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660F9B" w14:textId="77777777" w:rsidR="00DB1D7F" w:rsidRDefault="00DB1D7F">
      <w:pPr>
        <w:spacing w:line="280" w:lineRule="auto"/>
        <w:jc w:val="center"/>
        <w:rPr>
          <w:b/>
          <w:color w:val="1F497D"/>
          <w:sz w:val="20"/>
          <w:szCs w:val="20"/>
        </w:rPr>
      </w:pPr>
    </w:p>
    <w:p w14:paraId="4D660F9C" w14:textId="77777777" w:rsidR="00DB1D7F" w:rsidRDefault="00DB1D7F">
      <w:pPr>
        <w:spacing w:line="280" w:lineRule="auto"/>
        <w:jc w:val="center"/>
        <w:rPr>
          <w:b/>
          <w:color w:val="1F497D"/>
          <w:sz w:val="20"/>
          <w:szCs w:val="20"/>
        </w:rPr>
      </w:pPr>
    </w:p>
    <w:p w14:paraId="4D660F9D" w14:textId="77777777" w:rsidR="00DB1D7F" w:rsidRDefault="00672A75">
      <w:pPr>
        <w:spacing w:line="280" w:lineRule="auto"/>
        <w:jc w:val="center"/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>Student Government Day is sponsored by</w:t>
      </w:r>
    </w:p>
    <w:p w14:paraId="4D660F9E" w14:textId="77777777" w:rsidR="00DB1D7F" w:rsidRDefault="00672A75">
      <w:pPr>
        <w:spacing w:line="280" w:lineRule="auto"/>
        <w:jc w:val="center"/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>the Department of Elementary and Secondary Education</w:t>
      </w:r>
    </w:p>
    <w:p w14:paraId="4D660F9F" w14:textId="77777777" w:rsidR="00DB1D7F" w:rsidRDefault="00672A75">
      <w:pPr>
        <w:spacing w:line="2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Russell Johnston</w:t>
      </w:r>
    </w:p>
    <w:p w14:paraId="4D660FA0" w14:textId="77777777" w:rsidR="00DB1D7F" w:rsidRDefault="00672A75">
      <w:pPr>
        <w:spacing w:line="2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Acting Commissioner of Elementary and Secondary Education</w:t>
      </w:r>
    </w:p>
    <w:p w14:paraId="4D660FA1" w14:textId="77777777" w:rsidR="00DB1D7F" w:rsidRDefault="00DB1D7F">
      <w:pPr>
        <w:spacing w:line="280" w:lineRule="auto"/>
        <w:jc w:val="center"/>
        <w:rPr>
          <w:sz w:val="20"/>
          <w:szCs w:val="20"/>
        </w:rPr>
      </w:pPr>
    </w:p>
    <w:p w14:paraId="4D660FA2" w14:textId="77777777" w:rsidR="00DB1D7F" w:rsidRDefault="00DB1D7F">
      <w:pPr>
        <w:spacing w:line="280" w:lineRule="auto"/>
        <w:jc w:val="center"/>
        <w:rPr>
          <w:sz w:val="20"/>
          <w:szCs w:val="20"/>
        </w:rPr>
      </w:pPr>
    </w:p>
    <w:p w14:paraId="4D660FA3" w14:textId="77777777" w:rsidR="00DB1D7F" w:rsidRDefault="00672A75">
      <w:pPr>
        <w:spacing w:line="280" w:lineRule="auto"/>
        <w:jc w:val="center"/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>In Cooperation With</w:t>
      </w:r>
    </w:p>
    <w:p w14:paraId="4D660FA4" w14:textId="77777777" w:rsidR="00DB1D7F" w:rsidRDefault="00672A75">
      <w:pPr>
        <w:spacing w:line="2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Office of the Governor</w:t>
      </w:r>
    </w:p>
    <w:p w14:paraId="4D660FA5" w14:textId="77777777" w:rsidR="00DB1D7F" w:rsidRDefault="00672A75">
      <w:pPr>
        <w:spacing w:line="2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Office of the Lt. Governor</w:t>
      </w:r>
    </w:p>
    <w:p w14:paraId="4D660FA6" w14:textId="77777777" w:rsidR="00DB1D7F" w:rsidRDefault="00672A75">
      <w:pPr>
        <w:spacing w:line="2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Executive Office of Education</w:t>
      </w:r>
    </w:p>
    <w:p w14:paraId="4D660FA7" w14:textId="77777777" w:rsidR="00DB1D7F" w:rsidRDefault="00672A75">
      <w:pPr>
        <w:spacing w:line="2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Office of the President of the Senate</w:t>
      </w:r>
    </w:p>
    <w:p w14:paraId="4D660FA8" w14:textId="77777777" w:rsidR="00DB1D7F" w:rsidRDefault="00672A75">
      <w:pPr>
        <w:spacing w:line="2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Office of the Speaker of the House</w:t>
      </w:r>
    </w:p>
    <w:p w14:paraId="4D660FA9" w14:textId="77777777" w:rsidR="00DB1D7F" w:rsidRDefault="00672A75">
      <w:pPr>
        <w:spacing w:line="2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Joint Committee on Education</w:t>
      </w:r>
    </w:p>
    <w:p w14:paraId="4D660FAA" w14:textId="77777777" w:rsidR="00DB1D7F" w:rsidRDefault="00672A75">
      <w:pPr>
        <w:spacing w:line="2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Massachusetts Supreme Judicial Court</w:t>
      </w:r>
    </w:p>
    <w:p w14:paraId="4D660FAB" w14:textId="77777777" w:rsidR="00DB1D7F" w:rsidRDefault="00672A75">
      <w:pPr>
        <w:spacing w:line="2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Senate Clerk’s Office</w:t>
      </w:r>
    </w:p>
    <w:p w14:paraId="4D660FAC" w14:textId="77777777" w:rsidR="00DB1D7F" w:rsidRDefault="00672A75">
      <w:pPr>
        <w:spacing w:line="2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House Clerk’s Office</w:t>
      </w:r>
    </w:p>
    <w:p w14:paraId="4D660FAD" w14:textId="77777777" w:rsidR="00DB1D7F" w:rsidRDefault="00672A75">
      <w:pPr>
        <w:spacing w:line="2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Senate Office of Education and Civic Engagement</w:t>
      </w:r>
    </w:p>
    <w:p w14:paraId="4D660FAE" w14:textId="77777777" w:rsidR="00DB1D7F" w:rsidRDefault="00672A75">
      <w:pPr>
        <w:spacing w:line="2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House Committee on Human Resources and Employee Engagement</w:t>
      </w:r>
    </w:p>
    <w:p w14:paraId="4D660FAF" w14:textId="77777777" w:rsidR="00DB1D7F" w:rsidRDefault="00DB1D7F">
      <w:pPr>
        <w:spacing w:line="280" w:lineRule="auto"/>
        <w:jc w:val="center"/>
        <w:rPr>
          <w:sz w:val="20"/>
          <w:szCs w:val="20"/>
        </w:rPr>
      </w:pPr>
    </w:p>
    <w:p w14:paraId="4D660FB0" w14:textId="77777777" w:rsidR="00DB1D7F" w:rsidRDefault="00DB1D7F">
      <w:pPr>
        <w:spacing w:line="280" w:lineRule="auto"/>
        <w:jc w:val="center"/>
        <w:rPr>
          <w:sz w:val="20"/>
          <w:szCs w:val="20"/>
        </w:rPr>
      </w:pPr>
    </w:p>
    <w:p w14:paraId="4D660FB1" w14:textId="77777777" w:rsidR="00DB1D7F" w:rsidRDefault="00672A75">
      <w:pPr>
        <w:spacing w:line="280" w:lineRule="auto"/>
        <w:jc w:val="center"/>
        <w:rPr>
          <w:sz w:val="20"/>
          <w:szCs w:val="20"/>
        </w:rPr>
      </w:pPr>
      <w:r>
        <w:rPr>
          <w:b/>
          <w:color w:val="1F497D"/>
          <w:sz w:val="20"/>
          <w:szCs w:val="20"/>
        </w:rPr>
        <w:t>Planning Committee</w:t>
      </w:r>
    </w:p>
    <w:p w14:paraId="4D660FB2" w14:textId="77777777" w:rsidR="00DB1D7F" w:rsidRDefault="00672A75">
      <w:pPr>
        <w:spacing w:line="2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Ellen Coyne, Supreme Judicial Court</w:t>
      </w:r>
    </w:p>
    <w:p w14:paraId="4D660FB3" w14:textId="77777777" w:rsidR="00DB1D7F" w:rsidRDefault="00672A75">
      <w:pPr>
        <w:spacing w:line="2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Hunter Flamm, Office of Representative Daniel J. Hunt</w:t>
      </w:r>
    </w:p>
    <w:p w14:paraId="4D660FB4" w14:textId="77777777" w:rsidR="00DB1D7F" w:rsidRDefault="00672A75">
      <w:pPr>
        <w:spacing w:line="2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Kathryn Gabriele, Department of Elementary and Secondary Education</w:t>
      </w:r>
    </w:p>
    <w:p w14:paraId="4D660FB5" w14:textId="77777777" w:rsidR="00DB1D7F" w:rsidRDefault="00672A75">
      <w:pPr>
        <w:spacing w:line="2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Reuben Henriques, Department of Elementary and Secondary Education</w:t>
      </w:r>
    </w:p>
    <w:p w14:paraId="4D660FB6" w14:textId="77777777" w:rsidR="00DB1D7F" w:rsidRDefault="00672A75">
      <w:pPr>
        <w:spacing w:line="2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Jessica Leitz, Department of Elementary and Secondary Education</w:t>
      </w:r>
    </w:p>
    <w:p w14:paraId="4D660FB7" w14:textId="77777777" w:rsidR="00DB1D7F" w:rsidRDefault="00672A75">
      <w:pPr>
        <w:spacing w:line="2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Erin O’Connor, Office of Representative William Galvin</w:t>
      </w:r>
    </w:p>
    <w:p w14:paraId="4D660FB8" w14:textId="77777777" w:rsidR="00DB1D7F" w:rsidRDefault="00672A75">
      <w:pPr>
        <w:spacing w:line="2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Carl Richardson, ADA Office, Bureau of the State House</w:t>
      </w:r>
    </w:p>
    <w:p w14:paraId="4D660FB9" w14:textId="77777777" w:rsidR="00DB1D7F" w:rsidRDefault="00672A75">
      <w:pPr>
        <w:spacing w:line="2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Matthew Ritter, Office of Senator Michael Moore</w:t>
      </w:r>
    </w:p>
    <w:p w14:paraId="4D660FBA" w14:textId="77777777" w:rsidR="00DB1D7F" w:rsidRDefault="00672A75">
      <w:pPr>
        <w:spacing w:line="2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Blanca Tosado,</w:t>
      </w:r>
      <w:r w:rsidRPr="00EE314F">
        <w:rPr>
          <w:sz w:val="20"/>
          <w:szCs w:val="20"/>
        </w:rPr>
        <w:t xml:space="preserve"> </w:t>
      </w:r>
      <w:r>
        <w:rPr>
          <w:sz w:val="20"/>
          <w:szCs w:val="20"/>
        </w:rPr>
        <w:t>Supreme Judicial Court</w:t>
      </w:r>
    </w:p>
    <w:p w14:paraId="4D660FBB" w14:textId="77777777" w:rsidR="00DB1D7F" w:rsidRDefault="00672A75">
      <w:pPr>
        <w:spacing w:line="280" w:lineRule="auto"/>
        <w:jc w:val="center"/>
        <w:rPr>
          <w:sz w:val="18"/>
          <w:szCs w:val="18"/>
        </w:rPr>
      </w:pPr>
      <w:r>
        <w:rPr>
          <w:sz w:val="20"/>
          <w:szCs w:val="20"/>
        </w:rPr>
        <w:t>Erin Walsh, Office of Representative Daniel J. Hunt</w:t>
      </w:r>
    </w:p>
    <w:p w14:paraId="4D660FBC" w14:textId="77777777" w:rsidR="00DB1D7F" w:rsidRDefault="00672A75">
      <w:pPr>
        <w:spacing w:line="2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Anne Ziaja, Senate Office of Education and Civic Engagement</w:t>
      </w:r>
    </w:p>
    <w:p w14:paraId="4D660FBD" w14:textId="77777777" w:rsidR="00DB1D7F" w:rsidRDefault="00DB1D7F">
      <w:pPr>
        <w:spacing w:line="280" w:lineRule="auto"/>
        <w:jc w:val="center"/>
        <w:rPr>
          <w:sz w:val="20"/>
          <w:szCs w:val="20"/>
        </w:rPr>
      </w:pPr>
    </w:p>
    <w:p w14:paraId="4D660FBE" w14:textId="77777777" w:rsidR="00DB1D7F" w:rsidRDefault="00672A75">
      <w:pPr>
        <w:spacing w:line="280" w:lineRule="auto"/>
        <w:jc w:val="center"/>
        <w:rPr>
          <w:color w:val="1F497D"/>
          <w:sz w:val="20"/>
          <w:szCs w:val="20"/>
        </w:rPr>
      </w:pPr>
      <w:r>
        <w:rPr>
          <w:b/>
          <w:i/>
          <w:color w:val="1F497D"/>
          <w:sz w:val="20"/>
          <w:szCs w:val="20"/>
        </w:rPr>
        <w:t>The Department of Elementary and Secondary Education wishes to thank all of the additional staff at the State House and the Department who helped to make this event possible.</w:t>
      </w:r>
      <w:r>
        <w:rPr>
          <w:color w:val="1F497D"/>
          <w:sz w:val="20"/>
          <w:szCs w:val="20"/>
        </w:rPr>
        <w:t xml:space="preserve"> </w:t>
      </w:r>
    </w:p>
    <w:p w14:paraId="4D660FBF" w14:textId="77777777" w:rsidR="00DB1D7F" w:rsidRDefault="00672A75">
      <w:pPr>
        <w:rPr>
          <w:rFonts w:ascii="Antique Olive" w:eastAsia="Antique Olive" w:hAnsi="Antique Olive" w:cs="Antique Olive"/>
          <w:b/>
          <w:sz w:val="32"/>
          <w:szCs w:val="32"/>
        </w:rPr>
      </w:pPr>
      <w:r>
        <w:br w:type="column"/>
      </w:r>
    </w:p>
    <w:p w14:paraId="4D660FC0" w14:textId="77777777" w:rsidR="00DB1D7F" w:rsidRDefault="00DB1D7F">
      <w:pPr>
        <w:spacing w:after="280"/>
        <w:jc w:val="center"/>
        <w:rPr>
          <w:b/>
          <w:i/>
          <w:color w:val="1F497D"/>
          <w:sz w:val="32"/>
          <w:szCs w:val="32"/>
        </w:rPr>
      </w:pPr>
    </w:p>
    <w:p w14:paraId="4D660FC1" w14:textId="77777777" w:rsidR="00DB1D7F" w:rsidRDefault="00672A75">
      <w:pPr>
        <w:spacing w:after="280"/>
        <w:jc w:val="center"/>
        <w:rPr>
          <w:b/>
          <w:i/>
          <w:color w:val="1F497D"/>
          <w:sz w:val="32"/>
          <w:szCs w:val="32"/>
        </w:rPr>
      </w:pPr>
      <w:r>
        <w:rPr>
          <w:b/>
          <w:i/>
          <w:color w:val="1F497D"/>
          <w:sz w:val="32"/>
          <w:szCs w:val="32"/>
        </w:rPr>
        <w:t>Massachusetts 77</w:t>
      </w:r>
      <w:r>
        <w:rPr>
          <w:b/>
          <w:i/>
          <w:color w:val="1F497D"/>
          <w:sz w:val="32"/>
          <w:szCs w:val="32"/>
          <w:vertAlign w:val="superscript"/>
        </w:rPr>
        <w:t xml:space="preserve">th </w:t>
      </w:r>
      <w:r>
        <w:rPr>
          <w:b/>
          <w:i/>
          <w:color w:val="1F497D"/>
          <w:sz w:val="32"/>
          <w:szCs w:val="32"/>
        </w:rPr>
        <w:t xml:space="preserve">Annual </w:t>
      </w:r>
    </w:p>
    <w:p w14:paraId="4D660FC2" w14:textId="77777777" w:rsidR="00DB1D7F" w:rsidRDefault="00672A75">
      <w:pPr>
        <w:jc w:val="center"/>
        <w:rPr>
          <w:b/>
          <w:color w:val="1F497D"/>
          <w:sz w:val="48"/>
          <w:szCs w:val="48"/>
        </w:rPr>
      </w:pPr>
      <w:r>
        <w:rPr>
          <w:b/>
          <w:color w:val="1F497D"/>
          <w:sz w:val="48"/>
          <w:szCs w:val="48"/>
        </w:rPr>
        <w:t>Student Government Day</w:t>
      </w:r>
    </w:p>
    <w:p w14:paraId="4D660FC3" w14:textId="77777777" w:rsidR="00DB1D7F" w:rsidRDefault="00DB1D7F">
      <w:pPr>
        <w:jc w:val="center"/>
        <w:rPr>
          <w:b/>
          <w:sz w:val="32"/>
          <w:szCs w:val="32"/>
        </w:rPr>
      </w:pPr>
    </w:p>
    <w:p w14:paraId="4D660FC4" w14:textId="77777777" w:rsidR="00DB1D7F" w:rsidRDefault="00DB1D7F">
      <w:pPr>
        <w:jc w:val="center"/>
        <w:rPr>
          <w:rFonts w:ascii="Antique Olive" w:eastAsia="Antique Olive" w:hAnsi="Antique Olive" w:cs="Antique Olive"/>
          <w:b/>
          <w:sz w:val="32"/>
          <w:szCs w:val="32"/>
        </w:rPr>
      </w:pPr>
    </w:p>
    <w:p w14:paraId="4D660FC5" w14:textId="77777777" w:rsidR="00DB1D7F" w:rsidRDefault="00672A7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D66101D" wp14:editId="4D66101E">
            <wp:extent cx="1990725" cy="2352675"/>
            <wp:effectExtent l="0" t="0" r="0" b="0"/>
            <wp:docPr id="3" name="image1.png" descr="Massachusetts State S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ssachusetts State Seal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352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660FC6" w14:textId="77777777" w:rsidR="00DB1D7F" w:rsidRDefault="00DB1D7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D660FC7" w14:textId="77777777" w:rsidR="00DB1D7F" w:rsidRDefault="00DB1D7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D660FC8" w14:textId="77777777" w:rsidR="00DB1D7F" w:rsidRDefault="00DB1D7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D660FC9" w14:textId="77777777" w:rsidR="00DB1D7F" w:rsidRDefault="00DB1D7F">
      <w:pPr>
        <w:jc w:val="center"/>
        <w:rPr>
          <w:b/>
          <w:sz w:val="24"/>
          <w:szCs w:val="24"/>
        </w:rPr>
      </w:pPr>
    </w:p>
    <w:p w14:paraId="4D660FCA" w14:textId="77777777" w:rsidR="00DB1D7F" w:rsidRDefault="00672A75">
      <w:pPr>
        <w:spacing w:line="360" w:lineRule="auto"/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April 5, 2024</w:t>
      </w:r>
    </w:p>
    <w:p w14:paraId="4D660FCB" w14:textId="77777777" w:rsidR="00DB1D7F" w:rsidRDefault="00672A75">
      <w:pPr>
        <w:spacing w:line="360" w:lineRule="auto"/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State House</w:t>
      </w:r>
    </w:p>
    <w:p w14:paraId="4D660FCC" w14:textId="77777777" w:rsidR="00DB1D7F" w:rsidRDefault="00672A75">
      <w:pPr>
        <w:spacing w:line="360" w:lineRule="auto"/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Boston, Massachusetts</w:t>
      </w:r>
    </w:p>
    <w:p w14:paraId="4D660FCD" w14:textId="77777777" w:rsidR="00DB1D7F" w:rsidRDefault="00672A75">
      <w:pPr>
        <w:spacing w:line="360" w:lineRule="auto"/>
        <w:jc w:val="center"/>
        <w:rPr>
          <w:b/>
          <w:color w:val="1F497D"/>
          <w:sz w:val="18"/>
          <w:szCs w:val="18"/>
        </w:rPr>
      </w:pPr>
      <w:r>
        <w:rPr>
          <w:b/>
          <w:color w:val="1F497D"/>
          <w:sz w:val="18"/>
          <w:szCs w:val="18"/>
        </w:rPr>
        <w:t>#studentgovdayma</w:t>
      </w:r>
    </w:p>
    <w:p w14:paraId="4D660FCE" w14:textId="77777777" w:rsidR="00DB1D7F" w:rsidRDefault="00DB1D7F">
      <w:pPr>
        <w:spacing w:line="360" w:lineRule="auto"/>
        <w:rPr>
          <w:b/>
          <w:color w:val="1F497D"/>
          <w:sz w:val="16"/>
          <w:szCs w:val="16"/>
        </w:rPr>
      </w:pPr>
    </w:p>
    <w:p w14:paraId="4D660FCF" w14:textId="77777777" w:rsidR="00DB1D7F" w:rsidRPr="00612DF9" w:rsidRDefault="00672A75">
      <w:pPr>
        <w:spacing w:line="360" w:lineRule="auto"/>
        <w:rPr>
          <w:b/>
          <w:color w:val="1F497D"/>
          <w:sz w:val="16"/>
          <w:szCs w:val="16"/>
          <w:lang w:val="pt-BR"/>
        </w:rPr>
      </w:pPr>
      <w:r w:rsidRPr="00612DF9">
        <w:rPr>
          <w:b/>
          <w:color w:val="1F497D"/>
          <w:sz w:val="16"/>
          <w:szCs w:val="16"/>
          <w:lang w:val="pt-BR"/>
        </w:rPr>
        <w:t xml:space="preserve">E-mail: </w:t>
      </w:r>
      <w:r w:rsidRPr="00612DF9">
        <w:rPr>
          <w:b/>
          <w:color w:val="1F497D"/>
          <w:sz w:val="16"/>
          <w:szCs w:val="16"/>
          <w:lang w:val="pt-BR"/>
        </w:rPr>
        <w:tab/>
      </w:r>
      <w:r w:rsidRPr="00612DF9">
        <w:rPr>
          <w:b/>
          <w:color w:val="1F497D"/>
          <w:sz w:val="16"/>
          <w:szCs w:val="16"/>
          <w:lang w:val="pt-BR"/>
        </w:rPr>
        <w:tab/>
      </w:r>
      <w:hyperlink r:id="rId7">
        <w:r w:rsidRPr="00612DF9">
          <w:rPr>
            <w:b/>
            <w:color w:val="0000FF"/>
            <w:sz w:val="16"/>
            <w:szCs w:val="16"/>
            <w:u w:val="single"/>
            <w:lang w:val="pt-BR"/>
          </w:rPr>
          <w:t>studentgovday@doe.mass.edu</w:t>
        </w:r>
      </w:hyperlink>
    </w:p>
    <w:p w14:paraId="4D660FD0" w14:textId="77777777" w:rsidR="00DB1D7F" w:rsidRDefault="00672A75">
      <w:pPr>
        <w:spacing w:line="360" w:lineRule="auto"/>
        <w:rPr>
          <w:b/>
          <w:color w:val="1F497D"/>
          <w:sz w:val="16"/>
          <w:szCs w:val="16"/>
        </w:rPr>
      </w:pPr>
      <w:r>
        <w:rPr>
          <w:b/>
          <w:color w:val="1F497D"/>
          <w:sz w:val="16"/>
          <w:szCs w:val="16"/>
        </w:rPr>
        <w:t xml:space="preserve">Web site:   </w:t>
      </w:r>
      <w:r>
        <w:rPr>
          <w:b/>
          <w:color w:val="1F497D"/>
          <w:sz w:val="16"/>
          <w:szCs w:val="16"/>
        </w:rPr>
        <w:tab/>
      </w:r>
      <w:hyperlink r:id="rId8">
        <w:r>
          <w:rPr>
            <w:b/>
            <w:color w:val="1155CC"/>
            <w:sz w:val="16"/>
            <w:szCs w:val="16"/>
            <w:u w:val="single"/>
          </w:rPr>
          <w:t>https://www.doe.mass.edu/scholarships/sgd/</w:t>
        </w:r>
      </w:hyperlink>
    </w:p>
    <w:p w14:paraId="4D660FD1" w14:textId="77777777" w:rsidR="00DB1D7F" w:rsidRDefault="00DB1D7F">
      <w:pPr>
        <w:spacing w:line="360" w:lineRule="auto"/>
        <w:rPr>
          <w:b/>
          <w:color w:val="1F497D"/>
          <w:sz w:val="32"/>
          <w:szCs w:val="32"/>
        </w:rPr>
      </w:pPr>
    </w:p>
    <w:p w14:paraId="4D660FD2" w14:textId="77777777" w:rsidR="00DB1D7F" w:rsidRDefault="00DB1D7F">
      <w:pPr>
        <w:spacing w:line="360" w:lineRule="auto"/>
        <w:rPr>
          <w:b/>
          <w:color w:val="1F497D"/>
          <w:sz w:val="32"/>
          <w:szCs w:val="32"/>
        </w:rPr>
      </w:pPr>
    </w:p>
    <w:p w14:paraId="4D660FD3" w14:textId="77777777" w:rsidR="00DB1D7F" w:rsidRDefault="00672A75">
      <w:pPr>
        <w:spacing w:line="360" w:lineRule="auto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>Student Government Day 2024</w:t>
      </w:r>
    </w:p>
    <w:p w14:paraId="4D660FD4" w14:textId="77777777" w:rsidR="00DB1D7F" w:rsidRDefault="00672A75">
      <w:pPr>
        <w:rPr>
          <w:color w:val="FF0000"/>
          <w:sz w:val="20"/>
          <w:szCs w:val="20"/>
        </w:rPr>
      </w:pPr>
      <w:r>
        <w:rPr>
          <w:b/>
          <w:color w:val="1F497D"/>
          <w:sz w:val="20"/>
          <w:szCs w:val="20"/>
        </w:rPr>
        <w:t>9:00 -10:00 a.m. Registration, 3</w:t>
      </w:r>
      <w:r>
        <w:rPr>
          <w:b/>
          <w:color w:val="1F497D"/>
          <w:sz w:val="20"/>
          <w:szCs w:val="20"/>
          <w:vertAlign w:val="superscript"/>
        </w:rPr>
        <w:t>rd</w:t>
      </w:r>
      <w:r>
        <w:rPr>
          <w:b/>
          <w:color w:val="1F497D"/>
          <w:sz w:val="20"/>
          <w:szCs w:val="20"/>
        </w:rPr>
        <w:t xml:space="preserve"> Floor, Outside House Chamber </w:t>
      </w:r>
    </w:p>
    <w:p w14:paraId="4D660FD5" w14:textId="77777777" w:rsidR="00DB1D7F" w:rsidRDefault="00DB1D7F">
      <w:pPr>
        <w:rPr>
          <w:sz w:val="20"/>
          <w:szCs w:val="20"/>
        </w:rPr>
      </w:pPr>
    </w:p>
    <w:p w14:paraId="4D660FD6" w14:textId="77777777" w:rsidR="00DB1D7F" w:rsidRDefault="00672A75">
      <w:pPr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>10:00 a.m. Welcome, House Chamber</w:t>
      </w:r>
    </w:p>
    <w:p w14:paraId="4D660FD7" w14:textId="77777777" w:rsidR="00DB1D7F" w:rsidRDefault="00DB1D7F">
      <w:pPr>
        <w:rPr>
          <w:b/>
          <w:color w:val="1F497D"/>
          <w:sz w:val="20"/>
          <w:szCs w:val="20"/>
        </w:rPr>
      </w:pPr>
    </w:p>
    <w:p w14:paraId="4D660FD8" w14:textId="77777777" w:rsidR="00DB1D7F" w:rsidRDefault="00672A75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Kathryn Gabriele,</w:t>
      </w:r>
      <w:r>
        <w:rPr>
          <w:sz w:val="20"/>
          <w:szCs w:val="20"/>
        </w:rPr>
        <w:t xml:space="preserve"> Student Government Day Coordinator, Department of Elementary and Secondary Education</w:t>
      </w:r>
    </w:p>
    <w:p w14:paraId="4D660FD9" w14:textId="77777777" w:rsidR="00DB1D7F" w:rsidRDefault="00DB1D7F">
      <w:pPr>
        <w:ind w:left="360"/>
        <w:rPr>
          <w:sz w:val="20"/>
          <w:szCs w:val="20"/>
        </w:rPr>
      </w:pPr>
    </w:p>
    <w:p w14:paraId="4D660FDA" w14:textId="77777777" w:rsidR="00DB1D7F" w:rsidRDefault="00672A75">
      <w:pPr>
        <w:widowControl w:val="0"/>
        <w:shd w:val="clear" w:color="auto" w:fill="FFFFFF"/>
        <w:spacing w:line="276" w:lineRule="auto"/>
        <w:ind w:left="360"/>
        <w:rPr>
          <w:sz w:val="20"/>
          <w:szCs w:val="20"/>
        </w:rPr>
      </w:pPr>
      <w:r>
        <w:rPr>
          <w:b/>
          <w:sz w:val="20"/>
          <w:szCs w:val="20"/>
        </w:rPr>
        <w:t xml:space="preserve">Representative Daniel J. Hunt, </w:t>
      </w:r>
      <w:r>
        <w:rPr>
          <w:sz w:val="20"/>
          <w:szCs w:val="20"/>
        </w:rPr>
        <w:t>Chairperson, House Committee on Human Resources and Employee Engagement</w:t>
      </w:r>
    </w:p>
    <w:p w14:paraId="4D660FDB" w14:textId="77777777" w:rsidR="00DB1D7F" w:rsidRDefault="00DB1D7F">
      <w:pPr>
        <w:rPr>
          <w:b/>
          <w:sz w:val="20"/>
          <w:szCs w:val="20"/>
        </w:rPr>
      </w:pPr>
    </w:p>
    <w:p w14:paraId="4D660FDC" w14:textId="77777777" w:rsidR="00DB1D7F" w:rsidRDefault="00672A75">
      <w:pPr>
        <w:ind w:left="360"/>
        <w:rPr>
          <w:b/>
          <w:color w:val="1F497D"/>
          <w:sz w:val="20"/>
          <w:szCs w:val="20"/>
        </w:rPr>
      </w:pPr>
      <w:r>
        <w:rPr>
          <w:b/>
          <w:sz w:val="20"/>
          <w:szCs w:val="20"/>
        </w:rPr>
        <w:t>Acting Commissioner Russell Johnston</w:t>
      </w:r>
      <w:r>
        <w:rPr>
          <w:sz w:val="20"/>
          <w:szCs w:val="20"/>
        </w:rPr>
        <w:t>, Department of Elementary and Secondary Education</w:t>
      </w:r>
    </w:p>
    <w:p w14:paraId="4D660FDD" w14:textId="77777777" w:rsidR="00DB1D7F" w:rsidRDefault="00DB1D7F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720"/>
        </w:tabs>
        <w:rPr>
          <w:color w:val="000000"/>
          <w:sz w:val="20"/>
          <w:szCs w:val="20"/>
        </w:rPr>
      </w:pPr>
    </w:p>
    <w:p w14:paraId="4D660FDE" w14:textId="77777777" w:rsidR="00DB1D7F" w:rsidRDefault="00672A75">
      <w:pPr>
        <w:tabs>
          <w:tab w:val="left" w:pos="180"/>
          <w:tab w:val="left" w:pos="270"/>
        </w:tabs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Student Sergeants of Arms Escorting Dignitaries</w:t>
      </w:r>
    </w:p>
    <w:p w14:paraId="4D660FDF" w14:textId="77777777" w:rsidR="00DB1D7F" w:rsidRDefault="00672A75">
      <w:pPr>
        <w:tabs>
          <w:tab w:val="left" w:pos="180"/>
          <w:tab w:val="left" w:pos="270"/>
        </w:tabs>
        <w:ind w:left="360"/>
        <w:rPr>
          <w:sz w:val="20"/>
          <w:szCs w:val="20"/>
        </w:rPr>
      </w:pPr>
      <w:r>
        <w:rPr>
          <w:sz w:val="20"/>
          <w:szCs w:val="20"/>
        </w:rPr>
        <w:t>Shea Simpkiss, Palmer High School</w:t>
      </w:r>
    </w:p>
    <w:p w14:paraId="4D660FE0" w14:textId="77777777" w:rsidR="00DB1D7F" w:rsidRDefault="00672A75">
      <w:pPr>
        <w:tabs>
          <w:tab w:val="left" w:pos="180"/>
          <w:tab w:val="left" w:pos="270"/>
        </w:tabs>
        <w:ind w:left="360"/>
        <w:rPr>
          <w:sz w:val="20"/>
          <w:szCs w:val="20"/>
        </w:rPr>
      </w:pPr>
      <w:r>
        <w:rPr>
          <w:sz w:val="20"/>
          <w:szCs w:val="20"/>
        </w:rPr>
        <w:t>Noah Yurasko, Medford High School</w:t>
      </w:r>
    </w:p>
    <w:p w14:paraId="4D660FE1" w14:textId="77777777" w:rsidR="00DB1D7F" w:rsidRDefault="00DB1D7F">
      <w:pPr>
        <w:tabs>
          <w:tab w:val="left" w:pos="180"/>
          <w:tab w:val="left" w:pos="270"/>
        </w:tabs>
        <w:ind w:left="360"/>
        <w:rPr>
          <w:sz w:val="20"/>
          <w:szCs w:val="20"/>
        </w:rPr>
      </w:pPr>
    </w:p>
    <w:p w14:paraId="4D660FE2" w14:textId="77777777" w:rsidR="00DB1D7F" w:rsidRDefault="00672A75">
      <w:pPr>
        <w:tabs>
          <w:tab w:val="left" w:pos="180"/>
          <w:tab w:val="left" w:pos="27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Greetings from the Judicial Branch</w:t>
      </w:r>
    </w:p>
    <w:p w14:paraId="4D660FE3" w14:textId="77777777" w:rsidR="00DB1D7F" w:rsidRDefault="00672A75">
      <w:pPr>
        <w:tabs>
          <w:tab w:val="left" w:pos="180"/>
          <w:tab w:val="left" w:pos="270"/>
        </w:tabs>
        <w:ind w:left="360"/>
        <w:rPr>
          <w:sz w:val="20"/>
          <w:szCs w:val="20"/>
        </w:rPr>
      </w:pPr>
      <w:r>
        <w:rPr>
          <w:sz w:val="20"/>
          <w:szCs w:val="20"/>
          <w:highlight w:val="white"/>
        </w:rPr>
        <w:t>Associate Justice Rachel E. Hershfang, Massachusetts Appeals Court</w:t>
      </w:r>
    </w:p>
    <w:p w14:paraId="4D660FE4" w14:textId="77777777" w:rsidR="00DB1D7F" w:rsidRDefault="00DB1D7F">
      <w:pPr>
        <w:tabs>
          <w:tab w:val="left" w:pos="180"/>
          <w:tab w:val="left" w:pos="270"/>
        </w:tabs>
        <w:ind w:left="360"/>
        <w:rPr>
          <w:sz w:val="20"/>
          <w:szCs w:val="20"/>
        </w:rPr>
      </w:pPr>
    </w:p>
    <w:p w14:paraId="4D660FE5" w14:textId="77777777" w:rsidR="00DB1D7F" w:rsidRDefault="00672A75">
      <w:pPr>
        <w:tabs>
          <w:tab w:val="left" w:pos="180"/>
          <w:tab w:val="left" w:pos="270"/>
        </w:tabs>
        <w:ind w:left="360"/>
        <w:rPr>
          <w:sz w:val="20"/>
          <w:szCs w:val="20"/>
        </w:rPr>
      </w:pPr>
      <w:r>
        <w:rPr>
          <w:b/>
          <w:sz w:val="20"/>
          <w:szCs w:val="20"/>
        </w:rPr>
        <w:t>Student Governor's Address</w:t>
      </w:r>
    </w:p>
    <w:p w14:paraId="4D660FE6" w14:textId="77777777" w:rsidR="00DB1D7F" w:rsidRDefault="00672A75">
      <w:pPr>
        <w:tabs>
          <w:tab w:val="left" w:pos="180"/>
          <w:tab w:val="left" w:pos="270"/>
        </w:tabs>
        <w:ind w:left="360"/>
        <w:rPr>
          <w:sz w:val="20"/>
          <w:szCs w:val="20"/>
        </w:rPr>
      </w:pPr>
      <w:r>
        <w:rPr>
          <w:sz w:val="20"/>
          <w:szCs w:val="20"/>
        </w:rPr>
        <w:t>Sidhi Dhanda,Hopkinton High School</w:t>
      </w:r>
    </w:p>
    <w:p w14:paraId="4D660FE7" w14:textId="77777777" w:rsidR="00DB1D7F" w:rsidRDefault="00672A75">
      <w:pPr>
        <w:tabs>
          <w:tab w:val="left" w:pos="180"/>
          <w:tab w:val="left" w:pos="270"/>
        </w:tabs>
        <w:ind w:left="360"/>
        <w:rPr>
          <w:color w:val="242424"/>
          <w:sz w:val="20"/>
          <w:szCs w:val="20"/>
          <w:highlight w:val="white"/>
        </w:rPr>
      </w:pPr>
      <w:r>
        <w:rPr>
          <w:sz w:val="20"/>
          <w:szCs w:val="20"/>
        </w:rPr>
        <w:t>Mr. Steve Simoes</w:t>
      </w:r>
      <w:r>
        <w:rPr>
          <w:color w:val="242424"/>
          <w:sz w:val="20"/>
          <w:szCs w:val="20"/>
          <w:highlight w:val="white"/>
        </w:rPr>
        <w:t>, Advisor</w:t>
      </w:r>
    </w:p>
    <w:p w14:paraId="4D660FE8" w14:textId="77777777" w:rsidR="00DB1D7F" w:rsidRDefault="00DB1D7F">
      <w:pPr>
        <w:tabs>
          <w:tab w:val="left" w:pos="180"/>
          <w:tab w:val="left" w:pos="270"/>
        </w:tabs>
        <w:ind w:left="360"/>
        <w:rPr>
          <w:color w:val="242424"/>
          <w:sz w:val="20"/>
          <w:szCs w:val="20"/>
          <w:highlight w:val="white"/>
        </w:rPr>
      </w:pPr>
    </w:p>
    <w:p w14:paraId="4D660FE9" w14:textId="77777777" w:rsidR="00DB1D7F" w:rsidRDefault="00672A75">
      <w:pPr>
        <w:tabs>
          <w:tab w:val="left" w:pos="180"/>
          <w:tab w:val="left" w:pos="270"/>
        </w:tabs>
        <w:ind w:left="360"/>
        <w:rPr>
          <w:sz w:val="20"/>
          <w:szCs w:val="20"/>
        </w:rPr>
      </w:pPr>
      <w:r>
        <w:rPr>
          <w:b/>
          <w:sz w:val="20"/>
          <w:szCs w:val="20"/>
        </w:rPr>
        <w:t>Student Lieutenant Governor's Address</w:t>
      </w:r>
    </w:p>
    <w:p w14:paraId="4D660FEA" w14:textId="77777777" w:rsidR="00DB1D7F" w:rsidRDefault="00672A75">
      <w:pPr>
        <w:tabs>
          <w:tab w:val="left" w:pos="180"/>
          <w:tab w:val="left" w:pos="270"/>
        </w:tabs>
        <w:ind w:left="360"/>
        <w:rPr>
          <w:sz w:val="20"/>
          <w:szCs w:val="20"/>
        </w:rPr>
      </w:pPr>
      <w:r>
        <w:rPr>
          <w:sz w:val="20"/>
          <w:szCs w:val="20"/>
        </w:rPr>
        <w:t>Danielle Liberman,  Bedford High School</w:t>
      </w:r>
    </w:p>
    <w:p w14:paraId="4D660FEB" w14:textId="77777777" w:rsidR="00DB1D7F" w:rsidRDefault="00672A75">
      <w:pPr>
        <w:tabs>
          <w:tab w:val="left" w:pos="180"/>
          <w:tab w:val="left" w:pos="270"/>
        </w:tabs>
        <w:ind w:left="360"/>
        <w:rPr>
          <w:color w:val="242424"/>
          <w:sz w:val="20"/>
          <w:szCs w:val="20"/>
          <w:highlight w:val="white"/>
        </w:rPr>
      </w:pPr>
      <w:r>
        <w:rPr>
          <w:sz w:val="20"/>
          <w:szCs w:val="20"/>
        </w:rPr>
        <w:t xml:space="preserve">Mr. </w:t>
      </w:r>
      <w:r>
        <w:rPr>
          <w:sz w:val="20"/>
          <w:szCs w:val="20"/>
          <w:highlight w:val="white"/>
        </w:rPr>
        <w:t>John Wysokowski</w:t>
      </w:r>
      <w:r>
        <w:rPr>
          <w:color w:val="242424"/>
          <w:sz w:val="20"/>
          <w:szCs w:val="20"/>
          <w:highlight w:val="white"/>
        </w:rPr>
        <w:t>, Advisor</w:t>
      </w:r>
    </w:p>
    <w:p w14:paraId="4D660FEC" w14:textId="77777777" w:rsidR="00DB1D7F" w:rsidRDefault="00DB1D7F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0"/>
          <w:szCs w:val="20"/>
        </w:rPr>
      </w:pPr>
    </w:p>
    <w:p w14:paraId="4D660FED" w14:textId="77777777" w:rsidR="00DB1D7F" w:rsidRDefault="00672A75">
      <w:pPr>
        <w:tabs>
          <w:tab w:val="left" w:pos="180"/>
          <w:tab w:val="left" w:pos="270"/>
        </w:tabs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>10:30 a.m. Simulated Joint Committee Hearing and Executive Session, House Chamber</w:t>
      </w:r>
    </w:p>
    <w:p w14:paraId="4D660FEE" w14:textId="77777777" w:rsidR="00DB1D7F" w:rsidRDefault="00DB1D7F">
      <w:pPr>
        <w:rPr>
          <w:b/>
          <w:color w:val="1F497D"/>
          <w:sz w:val="20"/>
          <w:szCs w:val="20"/>
        </w:rPr>
      </w:pPr>
    </w:p>
    <w:p w14:paraId="4D660FEF" w14:textId="77777777" w:rsidR="00DB1D7F" w:rsidRDefault="00672A75">
      <w:pPr>
        <w:ind w:left="360"/>
        <w:rPr>
          <w:sz w:val="20"/>
          <w:szCs w:val="20"/>
        </w:rPr>
      </w:pPr>
      <w:r>
        <w:rPr>
          <w:sz w:val="20"/>
          <w:szCs w:val="20"/>
        </w:rPr>
        <w:t>Senator Jason Lewis, Senate Chairperson of the Joint Committee on Education</w:t>
      </w:r>
    </w:p>
    <w:p w14:paraId="4D660FF0" w14:textId="77777777" w:rsidR="00DB1D7F" w:rsidRDefault="00DB1D7F">
      <w:pPr>
        <w:ind w:left="360"/>
        <w:rPr>
          <w:sz w:val="20"/>
          <w:szCs w:val="20"/>
        </w:rPr>
      </w:pPr>
    </w:p>
    <w:p w14:paraId="4D660FF1" w14:textId="77777777" w:rsidR="00DB1D7F" w:rsidRDefault="00672A75">
      <w:pPr>
        <w:ind w:left="360"/>
        <w:rPr>
          <w:sz w:val="20"/>
          <w:szCs w:val="20"/>
        </w:rPr>
      </w:pPr>
      <w:r>
        <w:rPr>
          <w:sz w:val="20"/>
          <w:szCs w:val="20"/>
        </w:rPr>
        <w:t>Representative David Rogers, House Chairperson of the Joint Committee on Higher Education</w:t>
      </w:r>
    </w:p>
    <w:p w14:paraId="4D660FF2" w14:textId="77777777" w:rsidR="00DB1D7F" w:rsidRDefault="00DB1D7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76" w:lineRule="auto"/>
        <w:rPr>
          <w:sz w:val="20"/>
          <w:szCs w:val="20"/>
        </w:rPr>
      </w:pPr>
    </w:p>
    <w:tbl>
      <w:tblPr>
        <w:tblStyle w:val="1"/>
        <w:tblW w:w="5835" w:type="dxa"/>
        <w:tblInd w:w="375" w:type="dxa"/>
        <w:tblLayout w:type="fixed"/>
        <w:tblLook w:val="0020" w:firstRow="1" w:lastRow="0" w:firstColumn="0" w:lastColumn="0" w:noHBand="0" w:noVBand="0"/>
      </w:tblPr>
      <w:tblGrid>
        <w:gridCol w:w="5835"/>
      </w:tblGrid>
      <w:tr w:rsidR="00DB1D7F" w14:paraId="4D660FFF" w14:textId="77777777" w:rsidTr="00EE314F">
        <w:trPr>
          <w:trHeight w:val="930"/>
        </w:trPr>
        <w:tc>
          <w:tcPr>
            <w:tcW w:w="5835" w:type="dxa"/>
            <w:shd w:val="clear" w:color="auto" w:fill="auto"/>
          </w:tcPr>
          <w:p w14:paraId="4D660FF3" w14:textId="77777777" w:rsidR="00DB1D7F" w:rsidRDefault="00000000">
            <w:pPr>
              <w:shd w:val="clear" w:color="auto" w:fill="FFFFFF"/>
              <w:rPr>
                <w:i/>
                <w:color w:val="0060C7"/>
                <w:sz w:val="20"/>
                <w:szCs w:val="20"/>
              </w:rPr>
            </w:pPr>
            <w:hyperlink r:id="rId9">
              <w:r w:rsidR="00672A75">
                <w:rPr>
                  <w:b/>
                  <w:sz w:val="20"/>
                  <w:szCs w:val="20"/>
                </w:rPr>
                <w:t>Senate Bill 311</w:t>
              </w:r>
            </w:hyperlink>
            <w:hyperlink r:id="rId10">
              <w:r w:rsidR="00672A75">
                <w:rPr>
                  <w:i/>
                  <w:color w:val="0060C7"/>
                  <w:sz w:val="20"/>
                  <w:szCs w:val="20"/>
                </w:rPr>
                <w:t xml:space="preserve"> </w:t>
              </w:r>
            </w:hyperlink>
            <w:hyperlink r:id="rId11">
              <w:r w:rsidR="00672A75">
                <w:rPr>
                  <w:i/>
                  <w:color w:val="1155CC"/>
                  <w:sz w:val="20"/>
                  <w:szCs w:val="20"/>
                </w:rPr>
                <w:t>An Act Relative to Educator Diversity</w:t>
              </w:r>
            </w:hyperlink>
          </w:p>
          <w:p w14:paraId="4D660FF4" w14:textId="77777777" w:rsidR="00DB1D7F" w:rsidRDefault="00000000">
            <w:pPr>
              <w:shd w:val="clear" w:color="auto" w:fill="FFFFFF"/>
              <w:rPr>
                <w:b/>
                <w:sz w:val="20"/>
                <w:szCs w:val="20"/>
              </w:rPr>
            </w:pPr>
            <w:hyperlink r:id="rId12">
              <w:r w:rsidR="00672A75">
                <w:rPr>
                  <w:b/>
                  <w:sz w:val="20"/>
                  <w:szCs w:val="20"/>
                </w:rPr>
                <w:t>House Bill 1261</w:t>
              </w:r>
            </w:hyperlink>
            <w:hyperlink r:id="rId13">
              <w:r w:rsidR="00672A75">
                <w:rPr>
                  <w:i/>
                  <w:color w:val="0060C7"/>
                  <w:sz w:val="20"/>
                  <w:szCs w:val="20"/>
                </w:rPr>
                <w:t xml:space="preserve"> </w:t>
              </w:r>
            </w:hyperlink>
            <w:hyperlink r:id="rId14">
              <w:r w:rsidR="00672A75">
                <w:rPr>
                  <w:i/>
                  <w:color w:val="1155CC"/>
                  <w:sz w:val="20"/>
                  <w:szCs w:val="20"/>
                </w:rPr>
                <w:t>An Act Improving Access to Affordable Higher Education</w:t>
              </w:r>
            </w:hyperlink>
          </w:p>
          <w:p w14:paraId="4D660FF5" w14:textId="77777777" w:rsidR="00DB1D7F" w:rsidRDefault="00DB1D7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4D660FF6" w14:textId="77777777" w:rsidR="00DB1D7F" w:rsidRDefault="00DB1D7F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14:paraId="4D660FF7" w14:textId="77777777" w:rsidR="00DB1D7F" w:rsidRDefault="00DB1D7F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14:paraId="4D660FF8" w14:textId="77777777" w:rsidR="00DB1D7F" w:rsidRDefault="00DB1D7F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14:paraId="4D660FF9" w14:textId="77777777" w:rsidR="00DB1D7F" w:rsidRDefault="00DB1D7F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14:paraId="4D660FFA" w14:textId="77777777" w:rsidR="00DB1D7F" w:rsidRDefault="00DB1D7F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14:paraId="4D660FFB" w14:textId="77777777" w:rsidR="00DB1D7F" w:rsidRDefault="00DB1D7F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14:paraId="4D660FFC" w14:textId="77777777" w:rsidR="00DB1D7F" w:rsidRDefault="00672A75">
            <w:pPr>
              <w:shd w:val="clear" w:color="auto" w:fill="FFFFFF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Note: There will be a tour of the Supreme Judicial Court for advisors offered during this portion of the program. Advisors </w:t>
            </w:r>
          </w:p>
          <w:p w14:paraId="4D660FFD" w14:textId="77777777" w:rsidR="00DB1D7F" w:rsidRDefault="00672A75">
            <w:pPr>
              <w:shd w:val="clear" w:color="auto" w:fill="FFFFFF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wishing to take the tour should assemble outside the House Chamber.</w:t>
            </w:r>
          </w:p>
          <w:p w14:paraId="4D660FFE" w14:textId="77777777" w:rsidR="00DB1D7F" w:rsidRDefault="00DB1D7F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</w:tr>
    </w:tbl>
    <w:p w14:paraId="4D661000" w14:textId="77777777" w:rsidR="00DB1D7F" w:rsidRDefault="00672A7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>11:30 a.m. Lunch and Learning with Elected Officials, Great Hall</w:t>
      </w:r>
    </w:p>
    <w:p w14:paraId="4D661001" w14:textId="77777777" w:rsidR="00DB1D7F" w:rsidRDefault="00DB1D7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color w:val="000000"/>
          <w:sz w:val="20"/>
          <w:szCs w:val="20"/>
        </w:rPr>
      </w:pPr>
    </w:p>
    <w:p w14:paraId="4D661002" w14:textId="77777777" w:rsidR="00DB1D7F" w:rsidRDefault="00672A75">
      <w:pPr>
        <w:tabs>
          <w:tab w:val="left" w:pos="540"/>
        </w:tabs>
        <w:ind w:left="360"/>
        <w:rPr>
          <w:sz w:val="20"/>
          <w:szCs w:val="20"/>
        </w:rPr>
      </w:pPr>
      <w:r>
        <w:rPr>
          <w:b/>
          <w:sz w:val="20"/>
          <w:szCs w:val="20"/>
        </w:rPr>
        <w:t>Supreme Judicial Court</w:t>
      </w:r>
      <w:r>
        <w:rPr>
          <w:sz w:val="20"/>
          <w:szCs w:val="20"/>
        </w:rPr>
        <w:t xml:space="preserve"> 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Assemble outside House Chamber and proceed as a group to the John Adams Courthouse</w:t>
      </w:r>
    </w:p>
    <w:p w14:paraId="4D661003" w14:textId="77777777" w:rsidR="00DB1D7F" w:rsidRDefault="00DB1D7F">
      <w:pPr>
        <w:tabs>
          <w:tab w:val="left" w:pos="540"/>
        </w:tabs>
        <w:ind w:left="360"/>
        <w:rPr>
          <w:sz w:val="20"/>
          <w:szCs w:val="20"/>
        </w:rPr>
      </w:pPr>
    </w:p>
    <w:p w14:paraId="4D661004" w14:textId="77777777" w:rsidR="00DB1D7F" w:rsidRDefault="00672A7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360"/>
        <w:rPr>
          <w:sz w:val="20"/>
          <w:szCs w:val="20"/>
        </w:rPr>
      </w:pPr>
      <w:r>
        <w:rPr>
          <w:b/>
          <w:sz w:val="20"/>
          <w:szCs w:val="20"/>
        </w:rPr>
        <w:t xml:space="preserve">Student Legislators </w:t>
      </w:r>
      <w:r>
        <w:rPr>
          <w:sz w:val="20"/>
          <w:szCs w:val="20"/>
        </w:rPr>
        <w:t>– Lunch and Learning with Distinguished Guest Speakers in the Great Hall</w:t>
      </w:r>
    </w:p>
    <w:p w14:paraId="4D661005" w14:textId="77777777" w:rsidR="00DB1D7F" w:rsidRDefault="00DB1D7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360"/>
        <w:rPr>
          <w:sz w:val="20"/>
          <w:szCs w:val="20"/>
        </w:rPr>
      </w:pPr>
    </w:p>
    <w:p w14:paraId="4D661006" w14:textId="77777777" w:rsidR="00DB1D7F" w:rsidRDefault="00672A75">
      <w:pPr>
        <w:tabs>
          <w:tab w:val="left" w:pos="180"/>
          <w:tab w:val="left" w:pos="27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Greetings from the Legislative Branch</w:t>
      </w:r>
    </w:p>
    <w:p w14:paraId="4D661007" w14:textId="77777777" w:rsidR="00DB1D7F" w:rsidRDefault="00672A75">
      <w:pPr>
        <w:widowControl w:val="0"/>
        <w:shd w:val="clear" w:color="auto" w:fill="FFFFFF"/>
        <w:spacing w:line="276" w:lineRule="auto"/>
        <w:ind w:left="360"/>
        <w:rPr>
          <w:sz w:val="20"/>
          <w:szCs w:val="20"/>
          <w:highlight w:val="yellow"/>
        </w:rPr>
      </w:pPr>
      <w:r>
        <w:rPr>
          <w:sz w:val="20"/>
          <w:szCs w:val="20"/>
        </w:rPr>
        <w:t>Senator John Keenan</w:t>
      </w:r>
    </w:p>
    <w:p w14:paraId="4D661008" w14:textId="77777777" w:rsidR="00DB1D7F" w:rsidRDefault="00DB1D7F">
      <w:pPr>
        <w:widowControl w:val="0"/>
        <w:shd w:val="clear" w:color="auto" w:fill="FFFFFF"/>
        <w:spacing w:line="276" w:lineRule="auto"/>
        <w:ind w:left="360"/>
        <w:rPr>
          <w:sz w:val="20"/>
          <w:szCs w:val="20"/>
        </w:rPr>
      </w:pPr>
    </w:p>
    <w:p w14:paraId="4D661009" w14:textId="77777777" w:rsidR="00DB1D7F" w:rsidRDefault="00672A75">
      <w:pPr>
        <w:tabs>
          <w:tab w:val="left" w:pos="180"/>
          <w:tab w:val="left" w:pos="270"/>
        </w:tabs>
        <w:ind w:left="360"/>
        <w:rPr>
          <w:sz w:val="20"/>
          <w:szCs w:val="20"/>
        </w:rPr>
      </w:pPr>
      <w:r>
        <w:rPr>
          <w:b/>
          <w:sz w:val="20"/>
          <w:szCs w:val="20"/>
        </w:rPr>
        <w:t>Greetings from the Constitutional Officers</w:t>
      </w:r>
    </w:p>
    <w:p w14:paraId="4D66100A" w14:textId="77777777" w:rsidR="00DB1D7F" w:rsidRDefault="00672A75">
      <w:pPr>
        <w:tabs>
          <w:tab w:val="left" w:pos="180"/>
          <w:tab w:val="left" w:pos="270"/>
        </w:tabs>
        <w:ind w:left="360"/>
        <w:rPr>
          <w:sz w:val="20"/>
          <w:szCs w:val="20"/>
        </w:rPr>
      </w:pPr>
      <w:r>
        <w:rPr>
          <w:sz w:val="20"/>
          <w:szCs w:val="20"/>
        </w:rPr>
        <w:t>Auditor Diana DiZoglio</w:t>
      </w:r>
    </w:p>
    <w:p w14:paraId="4D66100B" w14:textId="77777777" w:rsidR="00DB1D7F" w:rsidRDefault="00DB1D7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360"/>
        <w:rPr>
          <w:sz w:val="20"/>
          <w:szCs w:val="20"/>
        </w:rPr>
      </w:pPr>
    </w:p>
    <w:p w14:paraId="4D66100C" w14:textId="77777777" w:rsidR="00DB1D7F" w:rsidRDefault="00672A7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36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Note: Lunch will be served during this portion of the program for students.</w:t>
      </w:r>
    </w:p>
    <w:p w14:paraId="4D66100D" w14:textId="77777777" w:rsidR="00DB1D7F" w:rsidRDefault="00DB1D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D66100E" w14:textId="77777777" w:rsidR="00DB1D7F" w:rsidRDefault="00672A7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>12:45 p.m. Legislature (House and Senate) Formal Session</w:t>
      </w:r>
    </w:p>
    <w:p w14:paraId="4D66100F" w14:textId="77777777" w:rsidR="00DB1D7F" w:rsidRDefault="00DB1D7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b/>
          <w:sz w:val="20"/>
          <w:szCs w:val="20"/>
        </w:rPr>
      </w:pPr>
    </w:p>
    <w:p w14:paraId="4D661010" w14:textId="77777777" w:rsidR="00DB1D7F" w:rsidRDefault="00672A7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ind w:left="360"/>
        <w:rPr>
          <w:color w:val="000000"/>
          <w:sz w:val="20"/>
          <w:szCs w:val="20"/>
        </w:rPr>
      </w:pPr>
      <w:r>
        <w:rPr>
          <w:sz w:val="20"/>
          <w:szCs w:val="20"/>
        </w:rPr>
        <w:t>Student s</w:t>
      </w:r>
      <w:r>
        <w:rPr>
          <w:color w:val="000000"/>
          <w:sz w:val="20"/>
          <w:szCs w:val="20"/>
        </w:rPr>
        <w:t>enators assemble in the Senate Chamber</w:t>
      </w:r>
    </w:p>
    <w:p w14:paraId="4D661011" w14:textId="77777777" w:rsidR="00DB1D7F" w:rsidRDefault="00672A7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Student Senate President Presiding, Anna Pashin, The Education Cooperative High School</w:t>
      </w:r>
    </w:p>
    <w:p w14:paraId="4D661012" w14:textId="77777777" w:rsidR="00DB1D7F" w:rsidRDefault="00672A75">
      <w:pPr>
        <w:numPr>
          <w:ilvl w:val="0"/>
          <w:numId w:val="1"/>
        </w:numPr>
        <w:rPr>
          <w:sz w:val="18"/>
          <w:szCs w:val="18"/>
        </w:rPr>
      </w:pPr>
      <w:r>
        <w:rPr>
          <w:color w:val="242424"/>
          <w:sz w:val="20"/>
          <w:szCs w:val="20"/>
          <w:highlight w:val="white"/>
        </w:rPr>
        <w:t>Student Senate President Pro Tempore, Annabelle Diamandis, Medway High School</w:t>
      </w:r>
    </w:p>
    <w:p w14:paraId="4D661013" w14:textId="77777777" w:rsidR="00DB1D7F" w:rsidRDefault="00672A7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Student Senate Clerk, Aiden Kane, Agawam High School</w:t>
      </w:r>
    </w:p>
    <w:p w14:paraId="4D661014" w14:textId="77777777" w:rsidR="00DB1D7F" w:rsidRDefault="00DB1D7F">
      <w:pPr>
        <w:rPr>
          <w:sz w:val="20"/>
          <w:szCs w:val="20"/>
        </w:rPr>
      </w:pPr>
    </w:p>
    <w:p w14:paraId="4D661015" w14:textId="77777777" w:rsidR="00DB1D7F" w:rsidRDefault="00672A75">
      <w:pPr>
        <w:ind w:left="360"/>
        <w:rPr>
          <w:color w:val="000000"/>
          <w:sz w:val="20"/>
          <w:szCs w:val="20"/>
        </w:rPr>
      </w:pPr>
      <w:r>
        <w:rPr>
          <w:sz w:val="20"/>
          <w:szCs w:val="20"/>
        </w:rPr>
        <w:t>Student r</w:t>
      </w:r>
      <w:r>
        <w:rPr>
          <w:color w:val="000000"/>
          <w:sz w:val="20"/>
          <w:szCs w:val="20"/>
        </w:rPr>
        <w:t xml:space="preserve">epresentatives </w:t>
      </w:r>
      <w:r>
        <w:rPr>
          <w:sz w:val="20"/>
          <w:szCs w:val="20"/>
        </w:rPr>
        <w:t xml:space="preserve">assemble </w:t>
      </w:r>
      <w:r>
        <w:rPr>
          <w:color w:val="000000"/>
          <w:sz w:val="20"/>
          <w:szCs w:val="20"/>
        </w:rPr>
        <w:t xml:space="preserve">in the House Chamber </w:t>
      </w:r>
    </w:p>
    <w:p w14:paraId="4D661016" w14:textId="77777777" w:rsidR="00DB1D7F" w:rsidRDefault="00672A7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Student Speaker of the House Presiding, Enhea Panariti, North Quincy High School</w:t>
      </w:r>
    </w:p>
    <w:p w14:paraId="4D661017" w14:textId="77777777" w:rsidR="00DB1D7F" w:rsidRDefault="00672A7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Student House Clerk, Theara Sieu, Billerica Memorial High School</w:t>
      </w:r>
    </w:p>
    <w:p w14:paraId="4D661018" w14:textId="77777777" w:rsidR="00DB1D7F" w:rsidRDefault="00DB1D7F">
      <w:pPr>
        <w:shd w:val="clear" w:color="auto" w:fill="FFFFFF"/>
        <w:rPr>
          <w:i/>
          <w:sz w:val="20"/>
          <w:szCs w:val="20"/>
        </w:rPr>
      </w:pPr>
    </w:p>
    <w:p w14:paraId="4D661019" w14:textId="77777777" w:rsidR="00DB1D7F" w:rsidRDefault="00672A75">
      <w:pPr>
        <w:shd w:val="clear" w:color="auto" w:fill="FFFFFF"/>
        <w:rPr>
          <w:sz w:val="20"/>
          <w:szCs w:val="20"/>
        </w:rPr>
      </w:pPr>
      <w:r>
        <w:rPr>
          <w:i/>
          <w:sz w:val="20"/>
          <w:szCs w:val="20"/>
        </w:rPr>
        <w:t>Note: There will be a tour of the State House for advisors offered during this portion of the program. Advisors wishing to take the tour should assemble at the Grand Staircase on the 2nd Floor.</w:t>
      </w:r>
    </w:p>
    <w:p w14:paraId="4D66101A" w14:textId="77777777" w:rsidR="00DB1D7F" w:rsidRDefault="00DB1D7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ind w:left="-90"/>
        <w:rPr>
          <w:color w:val="000000"/>
          <w:sz w:val="20"/>
          <w:szCs w:val="20"/>
        </w:rPr>
      </w:pPr>
    </w:p>
    <w:p w14:paraId="4D66101B" w14:textId="77777777" w:rsidR="00DB1D7F" w:rsidRDefault="00672A75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>1:45 p.m. Conclusion of Student Government Day 2024</w:t>
      </w:r>
    </w:p>
    <w:p w14:paraId="4D66101C" w14:textId="77777777" w:rsidR="00DB1D7F" w:rsidRDefault="00DB1D7F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b/>
          <w:color w:val="1F497D"/>
          <w:sz w:val="20"/>
          <w:szCs w:val="20"/>
        </w:rPr>
      </w:pPr>
    </w:p>
    <w:sectPr w:rsidR="00DB1D7F">
      <w:pgSz w:w="15840" w:h="12240" w:orient="landscape"/>
      <w:pgMar w:top="720" w:right="720" w:bottom="720" w:left="720" w:header="0" w:footer="0" w:gutter="0"/>
      <w:pgNumType w:start="1"/>
      <w:cols w:num="2" w:space="720" w:equalWidth="0">
        <w:col w:w="6840" w:space="720"/>
        <w:col w:w="68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tique Olive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701F52"/>
    <w:multiLevelType w:val="multilevel"/>
    <w:tmpl w:val="649E78A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88560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D7F"/>
    <w:rsid w:val="00612DF9"/>
    <w:rsid w:val="00672A75"/>
    <w:rsid w:val="00785180"/>
    <w:rsid w:val="009B76E4"/>
    <w:rsid w:val="00DB1D7F"/>
    <w:rsid w:val="00EE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60F9B"/>
  <w15:docId w15:val="{BA479FC3-51ED-460C-A85E-6E1853F4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eorgia" w:eastAsia="Georgia" w:hAnsi="Georgia" w:cs="Georg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883"/>
  </w:style>
  <w:style w:type="paragraph" w:styleId="Heading1">
    <w:name w:val="heading 1"/>
    <w:basedOn w:val="Normal"/>
    <w:next w:val="Normal"/>
    <w:uiPriority w:val="9"/>
    <w:qFormat/>
    <w:rsid w:val="00CF588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F5883"/>
    <w:pPr>
      <w:keepNext/>
      <w:jc w:val="center"/>
      <w:outlineLvl w:val="1"/>
    </w:pPr>
    <w:rPr>
      <w:rFonts w:ascii="Antique Olive" w:hAnsi="Antique Olive"/>
      <w:b/>
      <w:sz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F5883"/>
    <w:pPr>
      <w:keepNext/>
      <w:tabs>
        <w:tab w:val="left" w:pos="1170"/>
      </w:tabs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rsid w:val="00CF5883"/>
    <w:pPr>
      <w:ind w:left="1080"/>
    </w:pPr>
    <w:rPr>
      <w:rFonts w:ascii="Antique Olive" w:hAnsi="Antique Olive"/>
      <w:sz w:val="20"/>
    </w:rPr>
  </w:style>
  <w:style w:type="paragraph" w:styleId="BodyTextIndent2">
    <w:name w:val="Body Text Indent 2"/>
    <w:basedOn w:val="Normal"/>
    <w:rsid w:val="00CF5883"/>
    <w:pPr>
      <w:ind w:left="720"/>
    </w:pPr>
    <w:rPr>
      <w:rFonts w:ascii="Antique Olive" w:hAnsi="Antique Olive"/>
      <w:sz w:val="20"/>
    </w:rPr>
  </w:style>
  <w:style w:type="paragraph" w:styleId="BodyText">
    <w:name w:val="Body Text"/>
    <w:basedOn w:val="Normal"/>
    <w:rsid w:val="00CF5883"/>
    <w:rPr>
      <w:rFonts w:ascii="Antique Olive" w:hAnsi="Antique Olive"/>
      <w:sz w:val="20"/>
    </w:rPr>
  </w:style>
  <w:style w:type="paragraph" w:styleId="BodyTextIndent3">
    <w:name w:val="Body Text Indent 3"/>
    <w:basedOn w:val="Normal"/>
    <w:link w:val="BodyTextIndent3Char"/>
    <w:rsid w:val="00CF5883"/>
    <w:pPr>
      <w:ind w:left="720"/>
    </w:pPr>
  </w:style>
  <w:style w:type="paragraph" w:styleId="BodyText2">
    <w:name w:val="Body Text 2"/>
    <w:basedOn w:val="Normal"/>
    <w:rsid w:val="00CF5883"/>
    <w:rPr>
      <w:b/>
      <w:bCs/>
    </w:rPr>
  </w:style>
  <w:style w:type="paragraph" w:styleId="DocumentMap">
    <w:name w:val="Document Map"/>
    <w:basedOn w:val="Normal"/>
    <w:semiHidden/>
    <w:rsid w:val="008832C0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A9638E"/>
    <w:rPr>
      <w:color w:val="0000FF"/>
      <w:u w:val="single"/>
    </w:rPr>
  </w:style>
  <w:style w:type="paragraph" w:styleId="Header">
    <w:name w:val="header"/>
    <w:basedOn w:val="Normal"/>
    <w:link w:val="HeaderChar"/>
    <w:rsid w:val="009D0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0E6B"/>
    <w:rPr>
      <w:rFonts w:ascii="Georgia" w:hAnsi="Georgia"/>
      <w:sz w:val="22"/>
    </w:rPr>
  </w:style>
  <w:style w:type="paragraph" w:styleId="Footer">
    <w:name w:val="footer"/>
    <w:basedOn w:val="Normal"/>
    <w:link w:val="FooterChar"/>
    <w:rsid w:val="009D0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0E6B"/>
    <w:rPr>
      <w:rFonts w:ascii="Georgia" w:hAnsi="Georgia"/>
      <w:sz w:val="22"/>
    </w:rPr>
  </w:style>
  <w:style w:type="paragraph" w:styleId="ListParagraph">
    <w:name w:val="List Paragraph"/>
    <w:basedOn w:val="Normal"/>
    <w:uiPriority w:val="34"/>
    <w:qFormat/>
    <w:rsid w:val="00397A97"/>
    <w:pPr>
      <w:ind w:left="720"/>
      <w:contextualSpacing/>
    </w:pPr>
  </w:style>
  <w:style w:type="character" w:styleId="CommentReference">
    <w:name w:val="annotation reference"/>
    <w:basedOn w:val="DefaultParagraphFont"/>
    <w:rsid w:val="009803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03A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803AE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rsid w:val="00980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03AE"/>
    <w:rPr>
      <w:rFonts w:ascii="Georgia" w:hAnsi="Georgia"/>
      <w:b/>
      <w:bCs/>
    </w:rPr>
  </w:style>
  <w:style w:type="paragraph" w:styleId="BalloonText">
    <w:name w:val="Balloon Text"/>
    <w:basedOn w:val="Normal"/>
    <w:link w:val="BalloonTextChar"/>
    <w:rsid w:val="00980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03AE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774CB"/>
    <w:rPr>
      <w:rFonts w:ascii="Georgia" w:hAnsi="Georgia"/>
      <w:sz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mass.edu/scholarships/sgd/" TargetMode="External"/><Relationship Id="rId13" Type="http://schemas.openxmlformats.org/officeDocument/2006/relationships/hyperlink" Target="https://malegislature.gov/Bills/192/H564" TargetMode="External"/><Relationship Id="rId3" Type="http://schemas.openxmlformats.org/officeDocument/2006/relationships/styles" Target="styles.xml"/><Relationship Id="rId7" Type="http://schemas.openxmlformats.org/officeDocument/2006/relationships/hyperlink" Target="mailto:studentgovday@doe.mass.edu" TargetMode="External"/><Relationship Id="rId12" Type="http://schemas.openxmlformats.org/officeDocument/2006/relationships/hyperlink" Target="https://malegislature.gov/Bills/192/H56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legislature.gov/Bills/193/S31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legislature.gov/Bills/192/S4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legislature.gov/Bills/192/S448" TargetMode="External"/><Relationship Id="rId14" Type="http://schemas.openxmlformats.org/officeDocument/2006/relationships/hyperlink" Target="https://malegislature.gov/Bills/193/H1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+ecIWgMPlajd+p5GoNTx7JZISA==">CgMxLjAyCGguZ2pkZ3hzOAByITFUOVdjVFVEN0E0b1R2MkpicEJvSjk0bkVCUlozTkl3Rg==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Government Day 2024</dc:title>
  <dc:creator>DESE</dc:creator>
  <cp:lastModifiedBy>Zou, Dong (EOE)</cp:lastModifiedBy>
  <cp:revision>5</cp:revision>
  <dcterms:created xsi:type="dcterms:W3CDTF">2018-03-28T19:42:00Z</dcterms:created>
  <dcterms:modified xsi:type="dcterms:W3CDTF">2024-03-28T19:37:00Z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28 2024 12:00AM</vt:lpwstr>
  </property>
</Properties>
</file>