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6D040B" w:rsidRPr="008E14D8" w14:paraId="0D875FD2" w14:textId="77777777">
        <w:tc>
          <w:tcPr>
            <w:tcW w:w="10080" w:type="dxa"/>
            <w:tcBorders>
              <w:top w:val="double" w:sz="4" w:space="0" w:color="auto"/>
              <w:bottom w:val="double" w:sz="4" w:space="0" w:color="auto"/>
            </w:tcBorders>
          </w:tcPr>
          <w:p w14:paraId="0F35A7D9" w14:textId="77777777" w:rsidR="006D040B" w:rsidRPr="008E14D8" w:rsidRDefault="006D040B">
            <w:pPr>
              <w:pStyle w:val="Footer"/>
              <w:tabs>
                <w:tab w:val="clear" w:pos="4320"/>
                <w:tab w:val="clear" w:pos="8640"/>
              </w:tabs>
              <w:spacing w:line="201" w:lineRule="exact"/>
              <w:jc w:val="center"/>
              <w:rPr>
                <w:rFonts w:ascii="Verdana" w:hAnsi="Verdana"/>
                <w:sz w:val="16"/>
                <w:szCs w:val="16"/>
              </w:rPr>
            </w:pPr>
          </w:p>
          <w:p w14:paraId="1874F73E" w14:textId="77777777" w:rsidR="006D040B" w:rsidRPr="008E14D8" w:rsidRDefault="006D040B">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A3DBCF8" w14:textId="77777777" w:rsidR="006D040B" w:rsidRPr="008E14D8" w:rsidRDefault="006D040B">
            <w:pPr>
              <w:tabs>
                <w:tab w:val="center" w:pos="4503"/>
              </w:tabs>
              <w:spacing w:after="58"/>
              <w:jc w:val="center"/>
              <w:rPr>
                <w:rFonts w:ascii="Verdana" w:hAnsi="Verdana"/>
                <w:b/>
                <w:sz w:val="16"/>
                <w:szCs w:val="16"/>
              </w:rPr>
            </w:pPr>
            <w:r>
              <w:rPr>
                <w:rFonts w:ascii="Verdana" w:hAnsi="Verdana"/>
                <w:b/>
              </w:rPr>
              <w:t>Public School Monitoring</w:t>
            </w:r>
          </w:p>
        </w:tc>
      </w:tr>
    </w:tbl>
    <w:p w14:paraId="1D73BA15" w14:textId="77777777" w:rsidR="006D040B" w:rsidRPr="008E14D8" w:rsidRDefault="006D040B">
      <w:pPr>
        <w:pStyle w:val="Title"/>
        <w:rPr>
          <w:rFonts w:ascii="Verdana" w:hAnsi="Verdana"/>
          <w:sz w:val="16"/>
          <w:szCs w:val="16"/>
        </w:rPr>
      </w:pPr>
    </w:p>
    <w:p w14:paraId="7BB67358" w14:textId="77777777" w:rsidR="006D040B" w:rsidRDefault="006D040B">
      <w:pPr>
        <w:pStyle w:val="Heading5"/>
      </w:pPr>
    </w:p>
    <w:p w14:paraId="2173EE42" w14:textId="77777777" w:rsidR="006D040B" w:rsidRPr="003A0944" w:rsidRDefault="00AD395C">
      <w:pPr>
        <w:pStyle w:val="Heading5"/>
      </w:pPr>
      <w:r>
        <w:t xml:space="preserve">INTEGRATED </w:t>
      </w:r>
      <w:r w:rsidR="006D040B">
        <w:t>MONITORING</w:t>
      </w:r>
      <w:r w:rsidR="006D040B" w:rsidRPr="003A0944">
        <w:t xml:space="preserve"> REVIEW</w:t>
      </w:r>
    </w:p>
    <w:p w14:paraId="7788140B" w14:textId="77777777" w:rsidR="006D040B" w:rsidRDefault="006D040B">
      <w:pPr>
        <w:pStyle w:val="Heading2"/>
        <w:rPr>
          <w:rFonts w:ascii="Verdana" w:hAnsi="Verdana"/>
        </w:rPr>
      </w:pPr>
    </w:p>
    <w:p w14:paraId="3A75E16F" w14:textId="77777777" w:rsidR="006D040B" w:rsidRPr="008E14D8" w:rsidRDefault="006D040B">
      <w:pPr>
        <w:pStyle w:val="Heading2"/>
        <w:rPr>
          <w:rFonts w:ascii="Verdana" w:hAnsi="Verdana"/>
        </w:rPr>
      </w:pPr>
      <w:r w:rsidRPr="008E14D8">
        <w:rPr>
          <w:rFonts w:ascii="Verdana" w:hAnsi="Verdana"/>
        </w:rPr>
        <w:t>CORRECTIVE ACTION PLAN</w:t>
      </w:r>
    </w:p>
    <w:p w14:paraId="5756277B" w14:textId="77777777" w:rsidR="006D040B" w:rsidRDefault="006D040B">
      <w:pPr>
        <w:pStyle w:val="Title"/>
        <w:rPr>
          <w:rFonts w:ascii="Verdana" w:hAnsi="Verdana"/>
          <w:sz w:val="16"/>
          <w:szCs w:val="16"/>
        </w:rPr>
      </w:pPr>
    </w:p>
    <w:p w14:paraId="1F357074" w14:textId="77777777" w:rsidR="006D040B" w:rsidRDefault="006D040B">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Hudson</w:t>
      </w:r>
      <w:bookmarkEnd w:id="0"/>
      <w:r w:rsidR="00AD395C">
        <w:rPr>
          <w:rFonts w:ascii="Verdana" w:hAnsi="Verdana"/>
        </w:rPr>
        <w:t xml:space="preserve"> Public Schools</w:t>
      </w:r>
    </w:p>
    <w:p w14:paraId="6027D2A7" w14:textId="77777777" w:rsidR="006D040B" w:rsidRDefault="006D040B">
      <w:pPr>
        <w:pStyle w:val="Title"/>
        <w:rPr>
          <w:rFonts w:ascii="Verdana" w:hAnsi="Verdana"/>
        </w:rPr>
      </w:pPr>
    </w:p>
    <w:p w14:paraId="72C93991" w14:textId="77777777" w:rsidR="006D040B" w:rsidRPr="003029DB" w:rsidRDefault="006D040B">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CB254E8" w14:textId="77777777" w:rsidR="006D040B" w:rsidRDefault="006D040B">
      <w:pPr>
        <w:pStyle w:val="Title"/>
        <w:rPr>
          <w:rFonts w:ascii="Verdana" w:hAnsi="Verdana"/>
        </w:rPr>
      </w:pPr>
    </w:p>
    <w:p w14:paraId="50700B0B" w14:textId="77777777" w:rsidR="006D040B" w:rsidRPr="008E14D8" w:rsidRDefault="006D040B">
      <w:pPr>
        <w:jc w:val="center"/>
        <w:rPr>
          <w:rFonts w:ascii="Verdana" w:hAnsi="Verdana"/>
          <w:i/>
          <w:iCs/>
          <w:sz w:val="16"/>
          <w:szCs w:val="16"/>
        </w:rPr>
      </w:pPr>
    </w:p>
    <w:p w14:paraId="756478C3" w14:textId="77777777" w:rsidR="006D040B" w:rsidRDefault="006D040B">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AD395C">
        <w:rPr>
          <w:rFonts w:ascii="Verdana" w:hAnsi="Verdana"/>
        </w:rPr>
        <w:t xml:space="preserve">Integrated </w:t>
      </w:r>
      <w:r>
        <w:rPr>
          <w:rFonts w:ascii="Verdana" w:hAnsi="Verdana"/>
        </w:rPr>
        <w:t>Monitoring</w:t>
      </w:r>
      <w:r w:rsidRPr="008E14D8">
        <w:rPr>
          <w:rFonts w:ascii="Verdana" w:hAnsi="Verdana"/>
        </w:rPr>
        <w:t xml:space="preserve"> </w:t>
      </w:r>
      <w:r w:rsidR="00AD395C">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12/17/2024</w:t>
      </w:r>
      <w:bookmarkEnd w:id="2"/>
      <w:r w:rsidRPr="008E14D8">
        <w:rPr>
          <w:rFonts w:ascii="Verdana" w:hAnsi="Verdana"/>
        </w:rPr>
        <w:t>.</w:t>
      </w:r>
    </w:p>
    <w:p w14:paraId="2A79D3E4" w14:textId="77777777" w:rsidR="006D040B" w:rsidRPr="008E14D8" w:rsidRDefault="006D040B">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EC29FD5" w14:textId="77777777" w:rsidR="006D040B" w:rsidRPr="00316D76" w:rsidRDefault="006D040B">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D71B49">
        <w:rPr>
          <w:rFonts w:ascii="Verdana" w:hAnsi="Verdana"/>
          <w:b/>
          <w:bCs/>
          <w:i w:val="0"/>
          <w:iCs w:val="0"/>
        </w:rPr>
        <w:t>12/16/2024</w:t>
      </w:r>
    </w:p>
    <w:p w14:paraId="2B7A653A" w14:textId="77777777" w:rsidR="006D040B" w:rsidRPr="008E14D8" w:rsidRDefault="006D040B">
      <w:pPr>
        <w:rPr>
          <w:rFonts w:ascii="Verdana" w:hAnsi="Verdana"/>
          <w:sz w:val="16"/>
          <w:szCs w:val="16"/>
        </w:rPr>
      </w:pPr>
    </w:p>
    <w:p w14:paraId="118A3A6A" w14:textId="77777777" w:rsidR="006D040B" w:rsidRDefault="006D040B">
      <w:pPr>
        <w:jc w:val="center"/>
        <w:rPr>
          <w:rFonts w:ascii="Verdana" w:hAnsi="Verdana"/>
          <w:b/>
          <w:sz w:val="16"/>
          <w:szCs w:val="16"/>
        </w:rPr>
      </w:pPr>
    </w:p>
    <w:p w14:paraId="7EEFADE6" w14:textId="77777777" w:rsidR="006D040B" w:rsidRDefault="006D040B">
      <w:pPr>
        <w:jc w:val="center"/>
        <w:rPr>
          <w:rFonts w:ascii="Verdana" w:hAnsi="Verdana"/>
          <w:b/>
          <w:sz w:val="16"/>
          <w:szCs w:val="16"/>
        </w:rPr>
      </w:pPr>
    </w:p>
    <w:p w14:paraId="4BEF5600" w14:textId="77777777" w:rsidR="006D040B" w:rsidRPr="008E14D8" w:rsidRDefault="006D040B">
      <w:pPr>
        <w:jc w:val="center"/>
        <w:rPr>
          <w:rFonts w:ascii="Verdana" w:hAnsi="Verdana"/>
          <w:b/>
        </w:rPr>
      </w:pPr>
      <w:r w:rsidRPr="008E14D8">
        <w:rPr>
          <w:rFonts w:ascii="Verdana" w:hAnsi="Verdana"/>
          <w:b/>
        </w:rPr>
        <w:t>Summary of Required Corrective Action Plans in this Report</w:t>
      </w:r>
    </w:p>
    <w:p w14:paraId="37C32B2C" w14:textId="77777777" w:rsidR="006D040B" w:rsidRPr="008E14D8" w:rsidRDefault="006D040B">
      <w:pPr>
        <w:jc w:val="center"/>
        <w:rPr>
          <w:rFonts w:ascii="Verdana" w:hAnsi="Verdana"/>
          <w:b/>
        </w:rPr>
      </w:pPr>
    </w:p>
    <w:p w14:paraId="555C0369" w14:textId="77777777" w:rsidR="006D040B" w:rsidRPr="008E14D8" w:rsidRDefault="006D040B">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6D040B" w:rsidRPr="0044473B" w14:paraId="04AC58EA" w14:textId="77777777">
        <w:trPr>
          <w:cantSplit/>
          <w:tblHeader/>
        </w:trPr>
        <w:tc>
          <w:tcPr>
            <w:tcW w:w="1548" w:type="dxa"/>
          </w:tcPr>
          <w:p w14:paraId="45FBB779" w14:textId="77777777" w:rsidR="006D040B" w:rsidRPr="0044473B" w:rsidRDefault="006D040B">
            <w:pPr>
              <w:rPr>
                <w:rFonts w:ascii="Verdana" w:hAnsi="Verdana"/>
                <w:b/>
              </w:rPr>
            </w:pPr>
            <w:r w:rsidRPr="0044473B">
              <w:rPr>
                <w:rFonts w:ascii="Verdana" w:hAnsi="Verdana"/>
                <w:b/>
              </w:rPr>
              <w:t>Criterion</w:t>
            </w:r>
          </w:p>
        </w:tc>
        <w:tc>
          <w:tcPr>
            <w:tcW w:w="6142" w:type="dxa"/>
          </w:tcPr>
          <w:p w14:paraId="64BA7F1C" w14:textId="77777777" w:rsidR="006D040B" w:rsidRPr="0044473B" w:rsidRDefault="006D040B">
            <w:pPr>
              <w:rPr>
                <w:rFonts w:ascii="Verdana" w:hAnsi="Verdana"/>
                <w:b/>
              </w:rPr>
            </w:pPr>
            <w:r w:rsidRPr="0044473B">
              <w:rPr>
                <w:rFonts w:ascii="Verdana" w:hAnsi="Verdana"/>
                <w:b/>
              </w:rPr>
              <w:t>Criterion Title</w:t>
            </w:r>
          </w:p>
        </w:tc>
        <w:tc>
          <w:tcPr>
            <w:tcW w:w="2066" w:type="dxa"/>
          </w:tcPr>
          <w:p w14:paraId="61AB536D" w14:textId="77777777" w:rsidR="006D040B" w:rsidRPr="0044473B" w:rsidRDefault="006D040B">
            <w:pPr>
              <w:rPr>
                <w:rFonts w:ascii="Verdana" w:hAnsi="Verdana"/>
                <w:b/>
              </w:rPr>
            </w:pPr>
            <w:r w:rsidRPr="0044473B">
              <w:rPr>
                <w:rFonts w:ascii="Verdana" w:hAnsi="Verdana"/>
                <w:b/>
              </w:rPr>
              <w:t>Rating</w:t>
            </w:r>
          </w:p>
        </w:tc>
      </w:tr>
      <w:tr w:rsidR="006D040B" w:rsidRPr="0044473B" w14:paraId="2889B350" w14:textId="77777777">
        <w:trPr>
          <w:cantSplit/>
        </w:trPr>
        <w:tc>
          <w:tcPr>
            <w:tcW w:w="1548" w:type="dxa"/>
          </w:tcPr>
          <w:p w14:paraId="62DBB417" w14:textId="77777777" w:rsidR="006D040B" w:rsidRPr="00C17404" w:rsidRDefault="006D040B">
            <w:pPr>
              <w:rPr>
                <w:rFonts w:ascii="Verdana" w:hAnsi="Verdana"/>
              </w:rPr>
            </w:pPr>
            <w:bookmarkStart w:id="4" w:name="CAP_SUMMARY_TABLE"/>
            <w:bookmarkEnd w:id="4"/>
            <w:r w:rsidRPr="00C17404">
              <w:rPr>
                <w:rFonts w:ascii="Verdana" w:hAnsi="Verdana"/>
              </w:rPr>
              <w:t>CR 7C</w:t>
            </w:r>
          </w:p>
        </w:tc>
        <w:tc>
          <w:tcPr>
            <w:tcW w:w="6142" w:type="dxa"/>
          </w:tcPr>
          <w:p w14:paraId="2198C135" w14:textId="77777777" w:rsidR="006D040B" w:rsidRPr="00C17404" w:rsidRDefault="006D040B">
            <w:pPr>
              <w:rPr>
                <w:rFonts w:ascii="Verdana" w:hAnsi="Verdana"/>
              </w:rPr>
            </w:pPr>
            <w:r w:rsidRPr="00C17404">
              <w:rPr>
                <w:rFonts w:ascii="Verdana" w:hAnsi="Verdana"/>
              </w:rPr>
              <w:t>Early release of high school seniors</w:t>
            </w:r>
          </w:p>
        </w:tc>
        <w:tc>
          <w:tcPr>
            <w:tcW w:w="2066" w:type="dxa"/>
          </w:tcPr>
          <w:p w14:paraId="7C38C27A" w14:textId="77777777" w:rsidR="006D040B" w:rsidRPr="00C17404" w:rsidRDefault="006D040B">
            <w:pPr>
              <w:rPr>
                <w:rFonts w:ascii="Verdana" w:hAnsi="Verdana"/>
              </w:rPr>
            </w:pPr>
            <w:r w:rsidRPr="00C17404">
              <w:rPr>
                <w:rFonts w:ascii="Verdana" w:hAnsi="Verdana"/>
              </w:rPr>
              <w:t>Partially Implemented</w:t>
            </w:r>
          </w:p>
        </w:tc>
      </w:tr>
      <w:tr w:rsidR="006D040B" w:rsidRPr="0044473B" w14:paraId="08454032" w14:textId="77777777">
        <w:trPr>
          <w:cantSplit/>
        </w:trPr>
        <w:tc>
          <w:tcPr>
            <w:tcW w:w="1548" w:type="dxa"/>
          </w:tcPr>
          <w:p w14:paraId="45B0DA9B" w14:textId="77777777" w:rsidR="006D040B" w:rsidRPr="00C17404" w:rsidRDefault="006D040B">
            <w:pPr>
              <w:rPr>
                <w:rFonts w:ascii="Verdana" w:hAnsi="Verdana"/>
              </w:rPr>
            </w:pPr>
            <w:r w:rsidRPr="00C17404">
              <w:rPr>
                <w:rFonts w:ascii="Verdana" w:hAnsi="Verdana"/>
              </w:rPr>
              <w:t>CR 10A</w:t>
            </w:r>
          </w:p>
        </w:tc>
        <w:tc>
          <w:tcPr>
            <w:tcW w:w="6142" w:type="dxa"/>
          </w:tcPr>
          <w:p w14:paraId="2CBF3E48" w14:textId="77777777" w:rsidR="006D040B" w:rsidRPr="00C17404" w:rsidRDefault="006D040B">
            <w:pPr>
              <w:rPr>
                <w:rFonts w:ascii="Verdana" w:hAnsi="Verdana"/>
              </w:rPr>
            </w:pPr>
            <w:r w:rsidRPr="00C17404">
              <w:rPr>
                <w:rFonts w:ascii="Verdana" w:hAnsi="Verdana"/>
              </w:rPr>
              <w:t>Student handbooks and codes of conduct</w:t>
            </w:r>
          </w:p>
        </w:tc>
        <w:tc>
          <w:tcPr>
            <w:tcW w:w="2066" w:type="dxa"/>
          </w:tcPr>
          <w:p w14:paraId="3FC51F0E" w14:textId="77777777" w:rsidR="006D040B" w:rsidRPr="00C17404" w:rsidRDefault="006D040B">
            <w:pPr>
              <w:rPr>
                <w:rFonts w:ascii="Verdana" w:hAnsi="Verdana"/>
              </w:rPr>
            </w:pPr>
            <w:r w:rsidRPr="00C17404">
              <w:rPr>
                <w:rFonts w:ascii="Verdana" w:hAnsi="Verdana"/>
              </w:rPr>
              <w:t>Partially Implemented</w:t>
            </w:r>
          </w:p>
        </w:tc>
      </w:tr>
      <w:tr w:rsidR="006D040B" w:rsidRPr="0044473B" w14:paraId="31BAF1BD" w14:textId="77777777">
        <w:trPr>
          <w:cantSplit/>
        </w:trPr>
        <w:tc>
          <w:tcPr>
            <w:tcW w:w="1548" w:type="dxa"/>
          </w:tcPr>
          <w:p w14:paraId="63BC650D" w14:textId="77777777" w:rsidR="006D040B" w:rsidRPr="00C17404" w:rsidRDefault="006D040B">
            <w:pPr>
              <w:rPr>
                <w:rFonts w:ascii="Verdana" w:hAnsi="Verdana"/>
              </w:rPr>
            </w:pPr>
            <w:r w:rsidRPr="00C17404">
              <w:rPr>
                <w:rFonts w:ascii="Verdana" w:hAnsi="Verdana"/>
              </w:rPr>
              <w:t>CR 10C</w:t>
            </w:r>
          </w:p>
        </w:tc>
        <w:tc>
          <w:tcPr>
            <w:tcW w:w="6142" w:type="dxa"/>
          </w:tcPr>
          <w:p w14:paraId="4D7D87FA" w14:textId="77777777" w:rsidR="006D040B" w:rsidRPr="00C17404" w:rsidRDefault="006D040B">
            <w:pPr>
              <w:rPr>
                <w:rFonts w:ascii="Verdana" w:hAnsi="Verdana"/>
              </w:rPr>
            </w:pPr>
            <w:r w:rsidRPr="00C17404">
              <w:rPr>
                <w:rFonts w:ascii="Verdana" w:hAnsi="Verdana"/>
              </w:rPr>
              <w:t>Student Discipline</w:t>
            </w:r>
          </w:p>
        </w:tc>
        <w:tc>
          <w:tcPr>
            <w:tcW w:w="2066" w:type="dxa"/>
          </w:tcPr>
          <w:p w14:paraId="63D65D02" w14:textId="77777777" w:rsidR="006D040B" w:rsidRPr="00C17404" w:rsidRDefault="006D040B">
            <w:pPr>
              <w:rPr>
                <w:rFonts w:ascii="Verdana" w:hAnsi="Verdana"/>
              </w:rPr>
            </w:pPr>
            <w:r w:rsidRPr="00C17404">
              <w:rPr>
                <w:rFonts w:ascii="Verdana" w:hAnsi="Verdana"/>
              </w:rPr>
              <w:t>Partially Implemented</w:t>
            </w:r>
          </w:p>
        </w:tc>
      </w:tr>
      <w:tr w:rsidR="006D040B" w:rsidRPr="0044473B" w14:paraId="03336099" w14:textId="77777777">
        <w:trPr>
          <w:cantSplit/>
        </w:trPr>
        <w:tc>
          <w:tcPr>
            <w:tcW w:w="1548" w:type="dxa"/>
          </w:tcPr>
          <w:p w14:paraId="6BD8BB98" w14:textId="77777777" w:rsidR="006D040B" w:rsidRPr="00C17404" w:rsidRDefault="006D040B">
            <w:pPr>
              <w:rPr>
                <w:rFonts w:ascii="Verdana" w:hAnsi="Verdana"/>
              </w:rPr>
            </w:pPr>
            <w:r w:rsidRPr="00C17404">
              <w:rPr>
                <w:rFonts w:ascii="Verdana" w:hAnsi="Verdana"/>
              </w:rPr>
              <w:t>CR 25</w:t>
            </w:r>
          </w:p>
        </w:tc>
        <w:tc>
          <w:tcPr>
            <w:tcW w:w="6142" w:type="dxa"/>
          </w:tcPr>
          <w:p w14:paraId="74A1B18C" w14:textId="77777777" w:rsidR="006D040B" w:rsidRPr="00C17404" w:rsidRDefault="006D040B">
            <w:pPr>
              <w:rPr>
                <w:rFonts w:ascii="Verdana" w:hAnsi="Verdana"/>
              </w:rPr>
            </w:pPr>
            <w:r w:rsidRPr="00C17404">
              <w:rPr>
                <w:rFonts w:ascii="Verdana" w:hAnsi="Verdana"/>
              </w:rPr>
              <w:t>Institutional self-evaluation</w:t>
            </w:r>
          </w:p>
        </w:tc>
        <w:tc>
          <w:tcPr>
            <w:tcW w:w="2066" w:type="dxa"/>
          </w:tcPr>
          <w:p w14:paraId="7A254776" w14:textId="77777777" w:rsidR="006D040B" w:rsidRPr="00C17404" w:rsidRDefault="006D040B">
            <w:pPr>
              <w:rPr>
                <w:rFonts w:ascii="Verdana" w:hAnsi="Verdana"/>
              </w:rPr>
            </w:pPr>
            <w:r w:rsidRPr="00C17404">
              <w:rPr>
                <w:rFonts w:ascii="Verdana" w:hAnsi="Verdana"/>
              </w:rPr>
              <w:t>Not Implemented</w:t>
            </w:r>
          </w:p>
        </w:tc>
      </w:tr>
    </w:tbl>
    <w:p w14:paraId="650D8241" w14:textId="77777777" w:rsidR="006D040B" w:rsidRDefault="006D040B">
      <w:pPr>
        <w:sectPr w:rsidR="006D040B">
          <w:footerReference w:type="default" r:id="rId7"/>
          <w:pgSz w:w="12240" w:h="15840"/>
          <w:pgMar w:top="1440" w:right="1080" w:bottom="1440" w:left="1800" w:header="720" w:footer="720" w:gutter="0"/>
          <w:cols w:space="720"/>
          <w:docGrid w:linePitch="360"/>
        </w:sectPr>
      </w:pPr>
    </w:p>
    <w:p w14:paraId="524AEC0E" w14:textId="77777777" w:rsidR="006D040B" w:rsidRPr="008E14D8" w:rsidRDefault="006D040B">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D040B" w:rsidRPr="008E14D8" w14:paraId="49262748" w14:textId="77777777">
        <w:trPr>
          <w:trHeight w:val="705"/>
        </w:trPr>
        <w:tc>
          <w:tcPr>
            <w:tcW w:w="9360" w:type="dxa"/>
            <w:shd w:val="clear" w:color="auto" w:fill="C0C0C0"/>
            <w:vAlign w:val="center"/>
          </w:tcPr>
          <w:p w14:paraId="1F4EA9E8" w14:textId="77777777" w:rsidR="006D040B" w:rsidRPr="008E14D8" w:rsidRDefault="00766A57">
            <w:pPr>
              <w:pStyle w:val="Heading50"/>
            </w:pPr>
            <w:r>
              <w:lastRenderedPageBreak/>
              <w:t xml:space="preserve">INTEGRATED </w:t>
            </w:r>
            <w:r w:rsidR="006D040B">
              <w:t>MONITORING</w:t>
            </w:r>
            <w:r w:rsidR="006D040B" w:rsidRPr="008E14D8">
              <w:t xml:space="preserve"> REVIEW</w:t>
            </w:r>
          </w:p>
          <w:p w14:paraId="27D8F470" w14:textId="77777777" w:rsidR="006D040B" w:rsidRPr="008E14D8" w:rsidRDefault="006D040B">
            <w:pPr>
              <w:pStyle w:val="Normal0"/>
              <w:jc w:val="center"/>
              <w:rPr>
                <w:rFonts w:ascii="Verdana" w:hAnsi="Verdana"/>
                <w:b/>
                <w:bCs/>
              </w:rPr>
            </w:pPr>
            <w:r w:rsidRPr="008E14D8">
              <w:rPr>
                <w:rFonts w:ascii="Verdana" w:hAnsi="Verdana"/>
                <w:b/>
              </w:rPr>
              <w:t>CORRECTIVE ACTION PLAN</w:t>
            </w:r>
          </w:p>
        </w:tc>
      </w:tr>
    </w:tbl>
    <w:p w14:paraId="57BDD0A4" w14:textId="77777777" w:rsidR="006D040B" w:rsidRPr="008E14D8" w:rsidRDefault="006D040B">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6D040B" w:rsidRPr="008E14D8" w14:paraId="25339B06" w14:textId="77777777">
        <w:trPr>
          <w:trHeight w:val="458"/>
        </w:trPr>
        <w:tc>
          <w:tcPr>
            <w:tcW w:w="6828" w:type="dxa"/>
            <w:gridSpan w:val="2"/>
          </w:tcPr>
          <w:p w14:paraId="27FA1B77" w14:textId="77777777" w:rsidR="006D040B" w:rsidRPr="008E14D8" w:rsidRDefault="006D040B">
            <w:pPr>
              <w:pStyle w:val="Normal0"/>
              <w:rPr>
                <w:rFonts w:ascii="Verdana" w:hAnsi="Verdana"/>
                <w:b/>
                <w:bCs/>
                <w:sz w:val="20"/>
                <w:szCs w:val="20"/>
              </w:rPr>
            </w:pPr>
            <w:r w:rsidRPr="008E14D8">
              <w:rPr>
                <w:rFonts w:ascii="Verdana" w:hAnsi="Verdana"/>
                <w:b/>
                <w:bCs/>
                <w:sz w:val="20"/>
                <w:szCs w:val="20"/>
              </w:rPr>
              <w:t xml:space="preserve">Criterion &amp; Topic: </w:t>
            </w:r>
          </w:p>
          <w:p w14:paraId="40FC6FAF" w14:textId="77777777" w:rsidR="006D040B" w:rsidRPr="00754750" w:rsidRDefault="006D040B">
            <w:pPr>
              <w:pStyle w:val="Normal0"/>
              <w:rPr>
                <w:rFonts w:ascii="Verdana" w:hAnsi="Verdana"/>
                <w:bCs/>
                <w:sz w:val="20"/>
                <w:szCs w:val="20"/>
              </w:rPr>
            </w:pPr>
            <w:bookmarkStart w:id="5" w:name="CRDesc"/>
            <w:r w:rsidRPr="00754750">
              <w:rPr>
                <w:rFonts w:ascii="Verdana" w:hAnsi="Verdana"/>
                <w:bCs/>
                <w:sz w:val="20"/>
                <w:szCs w:val="20"/>
              </w:rPr>
              <w:t>CR 7C Early release of high school seniors</w:t>
            </w:r>
            <w:bookmarkEnd w:id="5"/>
          </w:p>
        </w:tc>
        <w:tc>
          <w:tcPr>
            <w:tcW w:w="2532" w:type="dxa"/>
          </w:tcPr>
          <w:p w14:paraId="2F55630B" w14:textId="77777777" w:rsidR="006D040B" w:rsidRPr="008E14D8" w:rsidRDefault="006D040B">
            <w:pPr>
              <w:pStyle w:val="Normal0"/>
              <w:rPr>
                <w:rFonts w:ascii="Verdana" w:hAnsi="Verdana"/>
                <w:b/>
                <w:bCs/>
                <w:sz w:val="20"/>
                <w:szCs w:val="20"/>
              </w:rPr>
            </w:pPr>
            <w:r w:rsidRPr="008E14D8">
              <w:rPr>
                <w:rFonts w:ascii="Verdana" w:hAnsi="Verdana"/>
                <w:b/>
                <w:bCs/>
                <w:sz w:val="20"/>
                <w:szCs w:val="20"/>
              </w:rPr>
              <w:t xml:space="preserve">Rating: </w:t>
            </w:r>
          </w:p>
          <w:p w14:paraId="79C567FF" w14:textId="77777777" w:rsidR="006D040B" w:rsidRPr="008E14D8" w:rsidRDefault="006D040B">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6D040B" w:rsidRPr="008E14D8" w14:paraId="32B3DA59" w14:textId="77777777">
        <w:trPr>
          <w:trHeight w:val="422"/>
        </w:trPr>
        <w:tc>
          <w:tcPr>
            <w:tcW w:w="9360" w:type="dxa"/>
            <w:gridSpan w:val="3"/>
          </w:tcPr>
          <w:p w14:paraId="47CEF28C" w14:textId="77777777" w:rsidR="006D040B" w:rsidRPr="008E14D8" w:rsidRDefault="006D040B">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93BB5A1" w14:textId="77777777" w:rsidR="006D040B" w:rsidRPr="008E14D8" w:rsidRDefault="006D040B">
            <w:pPr>
              <w:pStyle w:val="Normal0"/>
              <w:rPr>
                <w:rFonts w:ascii="Verdana" w:hAnsi="Verdana"/>
                <w:sz w:val="20"/>
                <w:szCs w:val="20"/>
              </w:rPr>
            </w:pPr>
            <w:bookmarkStart w:id="7" w:name="DeptCPRFindings"/>
            <w:r>
              <w:rPr>
                <w:rFonts w:ascii="Verdana" w:hAnsi="Verdana"/>
                <w:sz w:val="20"/>
                <w:szCs w:val="20"/>
              </w:rPr>
              <w:t>A review of the district's 2024-2025 school year calendar and interviews indicated that the conclusion of the seniors' school year is more than 12 school days before the regularly scheduled closing date of the high school.</w:t>
            </w:r>
            <w:bookmarkEnd w:id="7"/>
          </w:p>
        </w:tc>
      </w:tr>
      <w:tr w:rsidR="006D040B" w14:paraId="7AD73474" w14:textId="77777777">
        <w:trPr>
          <w:trHeight w:val="377"/>
        </w:trPr>
        <w:tc>
          <w:tcPr>
            <w:tcW w:w="9360" w:type="dxa"/>
            <w:gridSpan w:val="3"/>
          </w:tcPr>
          <w:p w14:paraId="38CC61A6" w14:textId="77777777" w:rsidR="006D040B" w:rsidRPr="008E14D8" w:rsidRDefault="006D040B">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3CAE491" w14:textId="77777777" w:rsidR="006D040B" w:rsidRPr="008E14D8" w:rsidRDefault="006D040B">
            <w:pPr>
              <w:pStyle w:val="Normal0"/>
              <w:rPr>
                <w:rFonts w:ascii="Verdana" w:hAnsi="Verdana"/>
                <w:b/>
                <w:bCs/>
                <w:sz w:val="20"/>
                <w:szCs w:val="20"/>
              </w:rPr>
            </w:pPr>
            <w:bookmarkStart w:id="8" w:name="DescCorrAction"/>
            <w:r>
              <w:rPr>
                <w:rFonts w:ascii="Verdana" w:hAnsi="Verdana"/>
                <w:sz w:val="20"/>
                <w:szCs w:val="20"/>
              </w:rPr>
              <w:t xml:space="preserve">Following a root cause analysis, it was determined that the district administrators misunderstood the requirements. </w:t>
            </w:r>
          </w:p>
          <w:p w14:paraId="69AF382F" w14:textId="77777777" w:rsidR="006D040B" w:rsidRDefault="006D040B">
            <w:pPr>
              <w:pStyle w:val="Normal0"/>
              <w:rPr>
                <w:rFonts w:ascii="Verdana" w:hAnsi="Verdana"/>
                <w:sz w:val="20"/>
                <w:szCs w:val="20"/>
              </w:rPr>
            </w:pPr>
            <w:r>
              <w:rPr>
                <w:rFonts w:ascii="Verdana" w:hAnsi="Verdana"/>
                <w:sz w:val="20"/>
                <w:szCs w:val="20"/>
              </w:rPr>
              <w:t>Descri</w:t>
            </w:r>
            <w:r w:rsidR="00550730">
              <w:rPr>
                <w:rFonts w:ascii="Verdana" w:hAnsi="Verdana"/>
                <w:sz w:val="20"/>
                <w:szCs w:val="20"/>
              </w:rPr>
              <w:t>ption of</w:t>
            </w:r>
            <w:r>
              <w:rPr>
                <w:rFonts w:ascii="Verdana" w:hAnsi="Verdana"/>
                <w:sz w:val="20"/>
                <w:szCs w:val="20"/>
              </w:rPr>
              <w:t xml:space="preserve"> the corrective actions:</w:t>
            </w:r>
          </w:p>
          <w:p w14:paraId="020B550B" w14:textId="77777777" w:rsidR="006D040B" w:rsidRDefault="006D040B" w:rsidP="00AD395C">
            <w:pPr>
              <w:pStyle w:val="Normal0"/>
              <w:numPr>
                <w:ilvl w:val="0"/>
                <w:numId w:val="4"/>
              </w:numPr>
              <w:rPr>
                <w:rFonts w:ascii="Verdana" w:hAnsi="Verdana"/>
                <w:sz w:val="20"/>
                <w:szCs w:val="20"/>
              </w:rPr>
            </w:pPr>
            <w:r>
              <w:rPr>
                <w:rFonts w:ascii="Verdana" w:hAnsi="Verdana"/>
                <w:sz w:val="20"/>
                <w:szCs w:val="20"/>
              </w:rPr>
              <w:t xml:space="preserve">Moving forward, the district will create </w:t>
            </w:r>
            <w:r w:rsidR="00C17404">
              <w:rPr>
                <w:rFonts w:ascii="Verdana" w:hAnsi="Verdana"/>
                <w:sz w:val="20"/>
                <w:szCs w:val="20"/>
              </w:rPr>
              <w:t xml:space="preserve">a </w:t>
            </w:r>
            <w:r>
              <w:rPr>
                <w:rFonts w:ascii="Verdana" w:hAnsi="Verdana"/>
                <w:sz w:val="20"/>
                <w:szCs w:val="20"/>
              </w:rPr>
              <w:t>school calendar that ensure</w:t>
            </w:r>
            <w:r w:rsidR="00C17404">
              <w:rPr>
                <w:rFonts w:ascii="Verdana" w:hAnsi="Verdana"/>
                <w:sz w:val="20"/>
                <w:szCs w:val="20"/>
              </w:rPr>
              <w:t>s</w:t>
            </w:r>
            <w:r>
              <w:rPr>
                <w:rFonts w:ascii="Verdana" w:hAnsi="Verdana"/>
                <w:sz w:val="20"/>
                <w:szCs w:val="20"/>
              </w:rPr>
              <w:t xml:space="preserve"> the conclusion of the seniors' school year is no more than 12 school days before the regularly scheduled closing date of the high school.</w:t>
            </w:r>
          </w:p>
          <w:p w14:paraId="07CA450A" w14:textId="77777777" w:rsidR="006D040B" w:rsidRDefault="006D040B" w:rsidP="00AD395C">
            <w:pPr>
              <w:pStyle w:val="Normal0"/>
              <w:numPr>
                <w:ilvl w:val="0"/>
                <w:numId w:val="4"/>
              </w:numPr>
              <w:rPr>
                <w:rFonts w:ascii="Verdana" w:hAnsi="Verdana"/>
                <w:sz w:val="20"/>
                <w:szCs w:val="20"/>
              </w:rPr>
            </w:pPr>
            <w:r>
              <w:rPr>
                <w:rFonts w:ascii="Verdana" w:hAnsi="Verdana"/>
                <w:sz w:val="20"/>
                <w:szCs w:val="20"/>
              </w:rPr>
              <w:t>The district leadership will propose a compliant calendar to the School Committee in the Spring of 2025. Additionally, the district leadership will implement an internal monitoring system to ensure future compliance.</w:t>
            </w:r>
          </w:p>
          <w:p w14:paraId="75C75365" w14:textId="77777777" w:rsidR="006D040B" w:rsidRDefault="006D040B" w:rsidP="00AD395C">
            <w:pPr>
              <w:pStyle w:val="Normal0"/>
              <w:numPr>
                <w:ilvl w:val="0"/>
                <w:numId w:val="4"/>
              </w:numPr>
              <w:rPr>
                <w:rFonts w:ascii="Verdana" w:hAnsi="Verdana"/>
                <w:sz w:val="20"/>
                <w:szCs w:val="20"/>
              </w:rPr>
            </w:pPr>
            <w:r>
              <w:rPr>
                <w:rFonts w:ascii="Verdana" w:hAnsi="Verdana"/>
                <w:sz w:val="20"/>
                <w:szCs w:val="20"/>
              </w:rPr>
              <w:t>The school committee votes on the school calendar for the 2025-2026 school year in the Spring of 2025. When the calendar is approved by the School Committee, the 2025-2026 calendar will be Posted on school and district websites.</w:t>
            </w:r>
            <w:bookmarkEnd w:id="8"/>
          </w:p>
        </w:tc>
      </w:tr>
      <w:tr w:rsidR="006D040B" w:rsidRPr="008E14D8" w14:paraId="6BBAD936" w14:textId="77777777">
        <w:trPr>
          <w:trHeight w:val="665"/>
        </w:trPr>
        <w:tc>
          <w:tcPr>
            <w:tcW w:w="6828" w:type="dxa"/>
            <w:gridSpan w:val="2"/>
          </w:tcPr>
          <w:p w14:paraId="2D0430EA" w14:textId="77777777" w:rsidR="006D040B" w:rsidRDefault="006D040B">
            <w:pPr>
              <w:pStyle w:val="Normal0"/>
              <w:rPr>
                <w:rFonts w:ascii="Verdana" w:hAnsi="Verdana"/>
                <w:b/>
                <w:bCs/>
                <w:sz w:val="20"/>
                <w:szCs w:val="20"/>
              </w:rPr>
            </w:pPr>
            <w:r>
              <w:rPr>
                <w:rFonts w:ascii="Verdana" w:hAnsi="Verdana"/>
                <w:b/>
                <w:bCs/>
                <w:sz w:val="20"/>
                <w:szCs w:val="20"/>
              </w:rPr>
              <w:t>Title/Role(s) of Responsible Persons:</w:t>
            </w:r>
          </w:p>
          <w:p w14:paraId="14D554B5" w14:textId="77777777" w:rsidR="006D040B" w:rsidRPr="00177942" w:rsidRDefault="006D040B">
            <w:pPr>
              <w:pStyle w:val="Normal0"/>
              <w:rPr>
                <w:rFonts w:ascii="Verdana" w:hAnsi="Verdana"/>
                <w:bCs/>
                <w:sz w:val="20"/>
                <w:szCs w:val="20"/>
              </w:rPr>
            </w:pPr>
            <w:bookmarkStart w:id="9" w:name="CapRespPersons"/>
            <w:r>
              <w:rPr>
                <w:rFonts w:ascii="Verdana" w:hAnsi="Verdana"/>
                <w:bCs/>
                <w:sz w:val="20"/>
                <w:szCs w:val="20"/>
              </w:rPr>
              <w:t>Brian Reagan, Superintendent</w:t>
            </w:r>
            <w:bookmarkEnd w:id="9"/>
          </w:p>
        </w:tc>
        <w:tc>
          <w:tcPr>
            <w:tcW w:w="2532" w:type="dxa"/>
          </w:tcPr>
          <w:p w14:paraId="571F531C" w14:textId="77777777" w:rsidR="006D040B" w:rsidRPr="008E14D8" w:rsidRDefault="006D040B">
            <w:pPr>
              <w:pStyle w:val="Normal0"/>
              <w:rPr>
                <w:rFonts w:ascii="Verdana" w:hAnsi="Verdana"/>
                <w:b/>
                <w:bCs/>
                <w:sz w:val="20"/>
                <w:szCs w:val="20"/>
              </w:rPr>
            </w:pPr>
            <w:r w:rsidRPr="008E14D8">
              <w:rPr>
                <w:rFonts w:ascii="Verdana" w:hAnsi="Verdana"/>
                <w:b/>
                <w:bCs/>
                <w:sz w:val="20"/>
                <w:szCs w:val="20"/>
              </w:rPr>
              <w:t>Expected Date of Completion:</w:t>
            </w:r>
          </w:p>
          <w:p w14:paraId="67C42B37" w14:textId="77777777" w:rsidR="006D040B" w:rsidRPr="008E14D8" w:rsidRDefault="006D040B">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6D040B" w:rsidRPr="008E14D8" w14:paraId="40938AB8" w14:textId="77777777">
        <w:trPr>
          <w:trHeight w:val="330"/>
        </w:trPr>
        <w:tc>
          <w:tcPr>
            <w:tcW w:w="9360" w:type="dxa"/>
            <w:gridSpan w:val="3"/>
          </w:tcPr>
          <w:p w14:paraId="7A2BCC99" w14:textId="77777777" w:rsidR="00D71B49" w:rsidRDefault="006D040B">
            <w:pPr>
              <w:pStyle w:val="Normal0"/>
              <w:rPr>
                <w:rFonts w:ascii="Verdana" w:hAnsi="Verdana"/>
                <w:sz w:val="20"/>
                <w:szCs w:val="20"/>
              </w:rPr>
            </w:pPr>
            <w:r w:rsidRPr="008E14D8">
              <w:rPr>
                <w:rFonts w:ascii="Verdana" w:hAnsi="Verdana"/>
                <w:b/>
                <w:bCs/>
                <w:sz w:val="20"/>
                <w:szCs w:val="20"/>
              </w:rPr>
              <w:t>Evidence of Completion of the Corrective Action:</w:t>
            </w:r>
            <w:bookmarkStart w:id="11" w:name="Evidence"/>
            <w:r>
              <w:rPr>
                <w:rFonts w:ascii="Verdana" w:hAnsi="Verdana"/>
                <w:sz w:val="20"/>
                <w:szCs w:val="20"/>
              </w:rPr>
              <w:t xml:space="preserve"> </w:t>
            </w:r>
          </w:p>
          <w:p w14:paraId="7D54FDA4" w14:textId="77777777" w:rsidR="006D040B" w:rsidRPr="008E14D8" w:rsidRDefault="006D040B" w:rsidP="00B50B1C">
            <w:pPr>
              <w:pStyle w:val="Normal0"/>
              <w:numPr>
                <w:ilvl w:val="0"/>
                <w:numId w:val="13"/>
              </w:numPr>
              <w:rPr>
                <w:rFonts w:ascii="Verdana" w:hAnsi="Verdana"/>
                <w:b/>
                <w:bCs/>
                <w:sz w:val="20"/>
                <w:szCs w:val="20"/>
              </w:rPr>
            </w:pPr>
            <w:r>
              <w:rPr>
                <w:rFonts w:ascii="Verdana" w:hAnsi="Verdana"/>
                <w:sz w:val="20"/>
                <w:szCs w:val="20"/>
              </w:rPr>
              <w:t>Updated school calendar</w:t>
            </w:r>
            <w:bookmarkEnd w:id="11"/>
          </w:p>
        </w:tc>
      </w:tr>
      <w:tr w:rsidR="006D040B" w14:paraId="2E66CE21" w14:textId="77777777">
        <w:trPr>
          <w:trHeight w:val="359"/>
        </w:trPr>
        <w:tc>
          <w:tcPr>
            <w:tcW w:w="9360" w:type="dxa"/>
            <w:gridSpan w:val="3"/>
          </w:tcPr>
          <w:p w14:paraId="773D7E58" w14:textId="77777777" w:rsidR="006D040B" w:rsidRDefault="006D040B">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D24FD71" w14:textId="77777777" w:rsidR="006D040B" w:rsidRPr="008E14D8" w:rsidRDefault="006D040B" w:rsidP="00AD395C">
            <w:pPr>
              <w:pStyle w:val="Normal0"/>
              <w:numPr>
                <w:ilvl w:val="0"/>
                <w:numId w:val="5"/>
              </w:numPr>
              <w:rPr>
                <w:rFonts w:ascii="Verdana" w:hAnsi="Verdana"/>
                <w:b/>
                <w:bCs/>
                <w:sz w:val="20"/>
                <w:szCs w:val="20"/>
              </w:rPr>
            </w:pPr>
            <w:bookmarkStart w:id="12" w:name="DescIntMonProc"/>
            <w:r>
              <w:rPr>
                <w:rFonts w:ascii="Verdana" w:hAnsi="Verdana"/>
                <w:sz w:val="20"/>
                <w:szCs w:val="20"/>
              </w:rPr>
              <w:t xml:space="preserve">The Superintendent of Schools will ensure the conclusion of the seniors' school year is not more than 12 school days before the regularly scheduled closing date of the high school.  The Superintendent works with the Administrative Assistant to create the school calendar each school year for the upcoming school year and presents to </w:t>
            </w:r>
            <w:r w:rsidR="00AD395C">
              <w:rPr>
                <w:rFonts w:ascii="Verdana" w:hAnsi="Verdana"/>
                <w:sz w:val="20"/>
                <w:szCs w:val="20"/>
              </w:rPr>
              <w:t>the school</w:t>
            </w:r>
            <w:r>
              <w:rPr>
                <w:rFonts w:ascii="Verdana" w:hAnsi="Verdana"/>
                <w:sz w:val="20"/>
                <w:szCs w:val="20"/>
              </w:rPr>
              <w:t xml:space="preserve"> committee for approval.</w:t>
            </w:r>
          </w:p>
          <w:p w14:paraId="5F1B9B1C" w14:textId="77777777" w:rsidR="006D040B" w:rsidRDefault="006D040B" w:rsidP="00AD395C">
            <w:pPr>
              <w:pStyle w:val="Normal0"/>
              <w:numPr>
                <w:ilvl w:val="0"/>
                <w:numId w:val="5"/>
              </w:numPr>
              <w:rPr>
                <w:rFonts w:ascii="Verdana" w:hAnsi="Verdana"/>
                <w:sz w:val="20"/>
                <w:szCs w:val="20"/>
              </w:rPr>
            </w:pPr>
            <w:r>
              <w:rPr>
                <w:rFonts w:ascii="Verdana" w:hAnsi="Verdana"/>
                <w:sz w:val="20"/>
                <w:szCs w:val="20"/>
              </w:rPr>
              <w:t xml:space="preserve">During the month of January of each school year, the Superintendent will discuss the school calendar with the Central Office Leadership Team (COLT) and high school principal </w:t>
            </w:r>
            <w:r w:rsidR="00AD395C">
              <w:rPr>
                <w:rFonts w:ascii="Verdana" w:hAnsi="Verdana"/>
                <w:sz w:val="20"/>
                <w:szCs w:val="20"/>
              </w:rPr>
              <w:t>examine</w:t>
            </w:r>
            <w:r>
              <w:rPr>
                <w:rFonts w:ascii="Verdana" w:hAnsi="Verdana"/>
                <w:sz w:val="20"/>
                <w:szCs w:val="20"/>
              </w:rPr>
              <w:t xml:space="preserve"> holidays, last day of school, decisions about graduation dates and the last day of school for seniors for the following year.  </w:t>
            </w:r>
          </w:p>
          <w:p w14:paraId="411A70D1" w14:textId="77777777" w:rsidR="006D040B" w:rsidRDefault="006D040B" w:rsidP="00AD395C">
            <w:pPr>
              <w:pStyle w:val="Normal0"/>
              <w:numPr>
                <w:ilvl w:val="0"/>
                <w:numId w:val="5"/>
              </w:numPr>
              <w:rPr>
                <w:rFonts w:ascii="Verdana" w:hAnsi="Verdana"/>
                <w:sz w:val="20"/>
                <w:szCs w:val="20"/>
              </w:rPr>
            </w:pPr>
            <w:r>
              <w:rPr>
                <w:rFonts w:ascii="Verdana" w:hAnsi="Verdana"/>
                <w:sz w:val="20"/>
                <w:szCs w:val="20"/>
              </w:rPr>
              <w:t>A note on the calendar in the month of May/ June will include the last estimated date for high school seniors so it is an action item each year. This eliminates the need for anyone to remember the date on the calendar for seniors.</w:t>
            </w:r>
            <w:bookmarkEnd w:id="12"/>
          </w:p>
        </w:tc>
      </w:tr>
      <w:tr w:rsidR="006D040B" w:rsidRPr="008E14D8" w14:paraId="1A0385AB" w14:textId="77777777">
        <w:trPr>
          <w:trHeight w:val="450"/>
        </w:trPr>
        <w:tc>
          <w:tcPr>
            <w:tcW w:w="9360" w:type="dxa"/>
            <w:gridSpan w:val="3"/>
            <w:shd w:val="clear" w:color="auto" w:fill="C0C0C0"/>
            <w:vAlign w:val="center"/>
          </w:tcPr>
          <w:p w14:paraId="38FE976A" w14:textId="77777777" w:rsidR="006D040B" w:rsidRPr="008E14D8" w:rsidRDefault="006D040B">
            <w:pPr>
              <w:pStyle w:val="Heading70"/>
            </w:pPr>
            <w:r w:rsidRPr="008E14D8">
              <w:rPr>
                <w:rFonts w:ascii="Verdana" w:hAnsi="Verdana"/>
                <w:sz w:val="20"/>
                <w:szCs w:val="20"/>
              </w:rPr>
              <w:t>CORRECTIVE ACTION PLAN APPROVAL SECTION</w:t>
            </w:r>
          </w:p>
        </w:tc>
      </w:tr>
      <w:tr w:rsidR="006D040B" w:rsidRPr="008E14D8" w14:paraId="3740FB7C" w14:textId="77777777">
        <w:trPr>
          <w:trHeight w:val="647"/>
        </w:trPr>
        <w:tc>
          <w:tcPr>
            <w:tcW w:w="4248" w:type="dxa"/>
          </w:tcPr>
          <w:p w14:paraId="142BA187" w14:textId="77777777" w:rsidR="006D040B" w:rsidRDefault="006D040B">
            <w:pPr>
              <w:pStyle w:val="Normal0"/>
              <w:rPr>
                <w:rFonts w:ascii="Verdana" w:hAnsi="Verdana"/>
                <w:b/>
                <w:bCs/>
                <w:sz w:val="20"/>
                <w:szCs w:val="20"/>
              </w:rPr>
            </w:pPr>
            <w:r w:rsidRPr="008E14D8">
              <w:rPr>
                <w:rFonts w:ascii="Verdana" w:hAnsi="Verdana"/>
                <w:b/>
                <w:bCs/>
                <w:sz w:val="20"/>
                <w:szCs w:val="20"/>
              </w:rPr>
              <w:t xml:space="preserve">Criterion: </w:t>
            </w:r>
          </w:p>
          <w:p w14:paraId="68E0788E" w14:textId="77777777" w:rsidR="006D040B" w:rsidRPr="008E14D8" w:rsidRDefault="006D040B">
            <w:pPr>
              <w:pStyle w:val="Normal0"/>
              <w:rPr>
                <w:rFonts w:ascii="Verdana" w:hAnsi="Verdana"/>
                <w:b/>
                <w:bCs/>
                <w:sz w:val="20"/>
                <w:szCs w:val="20"/>
              </w:rPr>
            </w:pPr>
            <w:bookmarkStart w:id="13" w:name="CRDesc2"/>
            <w:r w:rsidRPr="00754750">
              <w:rPr>
                <w:rFonts w:ascii="Verdana" w:hAnsi="Verdana"/>
                <w:bCs/>
                <w:sz w:val="20"/>
                <w:szCs w:val="20"/>
              </w:rPr>
              <w:t>CR 7C Early release of high school seniors</w:t>
            </w:r>
            <w:bookmarkEnd w:id="13"/>
            <w:r>
              <w:rPr>
                <w:rFonts w:ascii="Verdana" w:hAnsi="Verdana"/>
                <w:b/>
                <w:bCs/>
                <w:sz w:val="20"/>
                <w:szCs w:val="20"/>
              </w:rPr>
              <w:t xml:space="preserve"> </w:t>
            </w:r>
          </w:p>
        </w:tc>
        <w:tc>
          <w:tcPr>
            <w:tcW w:w="5112" w:type="dxa"/>
            <w:gridSpan w:val="2"/>
          </w:tcPr>
          <w:p w14:paraId="067DC87D" w14:textId="77777777" w:rsidR="006D040B" w:rsidRPr="008E14D8" w:rsidRDefault="006D040B">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2812247" w14:textId="77777777" w:rsidR="006D040B" w:rsidRPr="00AD395C" w:rsidRDefault="006D040B">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AD395C">
              <w:rPr>
                <w:rFonts w:ascii="Verdana" w:hAnsi="Verdana"/>
                <w:sz w:val="20"/>
                <w:szCs w:val="20"/>
              </w:rPr>
              <w:t>02/03/2025</w:t>
            </w:r>
            <w:bookmarkEnd w:id="15"/>
          </w:p>
          <w:p w14:paraId="4F0CC07B" w14:textId="77777777" w:rsidR="006D040B" w:rsidRPr="008E14D8" w:rsidRDefault="006D040B">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6D040B" w:rsidRPr="008E14D8" w14:paraId="49AE92F0" w14:textId="77777777">
        <w:trPr>
          <w:trHeight w:val="350"/>
        </w:trPr>
        <w:tc>
          <w:tcPr>
            <w:tcW w:w="9360" w:type="dxa"/>
            <w:gridSpan w:val="3"/>
          </w:tcPr>
          <w:p w14:paraId="52FCA4DA" w14:textId="77777777" w:rsidR="006D040B" w:rsidRDefault="006D040B">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14D331C" w14:textId="77777777" w:rsidR="006D040B" w:rsidRPr="008E14D8" w:rsidRDefault="006D040B">
            <w:pPr>
              <w:pStyle w:val="Normal0"/>
              <w:rPr>
                <w:rFonts w:ascii="Verdana" w:hAnsi="Verdana"/>
                <w:b/>
                <w:bCs/>
                <w:sz w:val="20"/>
                <w:szCs w:val="20"/>
              </w:rPr>
            </w:pPr>
            <w:bookmarkStart w:id="17" w:name="ReqElementsProg"/>
            <w:r>
              <w:rPr>
                <w:rFonts w:ascii="Verdana" w:hAnsi="Verdana"/>
                <w:sz w:val="20"/>
                <w:szCs w:val="20"/>
              </w:rPr>
              <w:t>By September 8, 2025, the district will submit the 2025-2026 school calendar approved by the school committee. The district will post the calendar on the district and high school website.</w:t>
            </w:r>
            <w:bookmarkEnd w:id="17"/>
          </w:p>
        </w:tc>
      </w:tr>
      <w:tr w:rsidR="006D040B" w14:paraId="283FB1C8" w14:textId="77777777">
        <w:trPr>
          <w:trHeight w:val="350"/>
        </w:trPr>
        <w:tc>
          <w:tcPr>
            <w:tcW w:w="9360" w:type="dxa"/>
            <w:gridSpan w:val="3"/>
          </w:tcPr>
          <w:p w14:paraId="4947CBE4" w14:textId="77777777" w:rsidR="006D040B" w:rsidRDefault="006D040B">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6265C756" w14:textId="77777777" w:rsidR="006D040B" w:rsidRPr="008E14D8" w:rsidRDefault="006D040B">
            <w:pPr>
              <w:pStyle w:val="Normal0"/>
              <w:tabs>
                <w:tab w:val="left" w:pos="2772"/>
              </w:tabs>
              <w:rPr>
                <w:rFonts w:ascii="Verdana" w:hAnsi="Verdana"/>
                <w:b/>
                <w:bCs/>
                <w:sz w:val="20"/>
                <w:szCs w:val="20"/>
              </w:rPr>
            </w:pPr>
            <w:bookmarkStart w:id="18" w:name="ProgRptDueDate"/>
          </w:p>
          <w:p w14:paraId="759D2274" w14:textId="77777777" w:rsidR="006D040B" w:rsidRDefault="006D040B">
            <w:pPr>
              <w:pStyle w:val="Normal0"/>
              <w:tabs>
                <w:tab w:val="left" w:pos="2772"/>
              </w:tabs>
              <w:rPr>
                <w:rFonts w:ascii="Verdana" w:hAnsi="Verdana"/>
                <w:bCs/>
                <w:sz w:val="20"/>
                <w:szCs w:val="20"/>
              </w:rPr>
            </w:pPr>
            <w:r>
              <w:rPr>
                <w:rFonts w:ascii="Verdana" w:hAnsi="Verdana"/>
                <w:bCs/>
                <w:sz w:val="20"/>
                <w:szCs w:val="20"/>
              </w:rPr>
              <w:lastRenderedPageBreak/>
              <w:t>09/08/2025</w:t>
            </w:r>
            <w:bookmarkEnd w:id="18"/>
            <w:r w:rsidRPr="00692C8A">
              <w:rPr>
                <w:rFonts w:ascii="Verdana" w:hAnsi="Verdana"/>
                <w:bCs/>
                <w:sz w:val="20"/>
                <w:szCs w:val="20"/>
              </w:rPr>
              <w:br/>
            </w:r>
          </w:p>
        </w:tc>
      </w:tr>
    </w:tbl>
    <w:p w14:paraId="2E940007" w14:textId="77777777" w:rsidR="006D040B" w:rsidRPr="008E14D8" w:rsidRDefault="006D040B">
      <w:pPr>
        <w:pStyle w:val="Normal0"/>
        <w:rPr>
          <w:rFonts w:ascii="Verdana" w:hAnsi="Verdana"/>
          <w:sz w:val="20"/>
          <w:szCs w:val="20"/>
        </w:rPr>
      </w:pPr>
    </w:p>
    <w:p w14:paraId="7ED1D31F" w14:textId="77777777" w:rsidR="006D040B" w:rsidRDefault="006D040B">
      <w:pPr>
        <w:pStyle w:val="Normal0"/>
        <w:sectPr w:rsidR="006D040B">
          <w:footerReference w:type="default" r:id="rId8"/>
          <w:type w:val="continuous"/>
          <w:pgSz w:w="12240" w:h="15840"/>
          <w:pgMar w:top="1440" w:right="1080" w:bottom="1440" w:left="1800" w:header="720" w:footer="720" w:gutter="0"/>
          <w:cols w:space="720"/>
          <w:docGrid w:linePitch="360"/>
        </w:sectPr>
      </w:pPr>
    </w:p>
    <w:p w14:paraId="529D5082" w14:textId="77777777" w:rsidR="006D040B" w:rsidRPr="008E14D8" w:rsidRDefault="006D040B">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D040B" w:rsidRPr="008E14D8" w14:paraId="117106C5" w14:textId="77777777">
        <w:trPr>
          <w:trHeight w:val="705"/>
        </w:trPr>
        <w:tc>
          <w:tcPr>
            <w:tcW w:w="9360" w:type="dxa"/>
            <w:shd w:val="clear" w:color="auto" w:fill="C0C0C0"/>
            <w:vAlign w:val="center"/>
          </w:tcPr>
          <w:p w14:paraId="78267BFE" w14:textId="77777777" w:rsidR="006D040B" w:rsidRPr="008E14D8" w:rsidRDefault="00AD395C">
            <w:pPr>
              <w:pStyle w:val="Heading51"/>
            </w:pPr>
            <w:r>
              <w:t xml:space="preserve">INTEGRATED </w:t>
            </w:r>
            <w:r w:rsidR="006D040B">
              <w:t>MONITORING</w:t>
            </w:r>
            <w:r w:rsidR="006D040B" w:rsidRPr="008E14D8">
              <w:t xml:space="preserve"> REVIEW</w:t>
            </w:r>
          </w:p>
          <w:p w14:paraId="776FA745" w14:textId="77777777" w:rsidR="006D040B" w:rsidRPr="008E14D8" w:rsidRDefault="006D040B">
            <w:pPr>
              <w:pStyle w:val="Normal1"/>
              <w:jc w:val="center"/>
              <w:rPr>
                <w:rFonts w:ascii="Verdana" w:hAnsi="Verdana"/>
                <w:b/>
                <w:bCs/>
              </w:rPr>
            </w:pPr>
            <w:r w:rsidRPr="008E14D8">
              <w:rPr>
                <w:rFonts w:ascii="Verdana" w:hAnsi="Verdana"/>
                <w:b/>
              </w:rPr>
              <w:t>CORRECTIVE ACTION PLAN</w:t>
            </w:r>
          </w:p>
        </w:tc>
      </w:tr>
    </w:tbl>
    <w:p w14:paraId="381D5B0E" w14:textId="77777777" w:rsidR="006D040B" w:rsidRPr="008E14D8" w:rsidRDefault="006D040B">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6D040B" w:rsidRPr="008E14D8" w14:paraId="7CD09D28" w14:textId="77777777">
        <w:trPr>
          <w:trHeight w:val="458"/>
        </w:trPr>
        <w:tc>
          <w:tcPr>
            <w:tcW w:w="6828" w:type="dxa"/>
            <w:gridSpan w:val="2"/>
          </w:tcPr>
          <w:p w14:paraId="593AF75C" w14:textId="77777777" w:rsidR="006D040B" w:rsidRPr="008E14D8" w:rsidRDefault="006D040B">
            <w:pPr>
              <w:pStyle w:val="Normal1"/>
              <w:rPr>
                <w:rFonts w:ascii="Verdana" w:hAnsi="Verdana"/>
                <w:b/>
                <w:bCs/>
                <w:sz w:val="20"/>
                <w:szCs w:val="20"/>
              </w:rPr>
            </w:pPr>
            <w:r w:rsidRPr="008E14D8">
              <w:rPr>
                <w:rFonts w:ascii="Verdana" w:hAnsi="Verdana"/>
                <w:b/>
                <w:bCs/>
                <w:sz w:val="20"/>
                <w:szCs w:val="20"/>
              </w:rPr>
              <w:t xml:space="preserve">Criterion &amp; Topic: </w:t>
            </w:r>
          </w:p>
          <w:p w14:paraId="46306501" w14:textId="77777777" w:rsidR="006D040B" w:rsidRPr="00754750" w:rsidRDefault="006D040B">
            <w:pPr>
              <w:pStyle w:val="Normal1"/>
              <w:rPr>
                <w:rFonts w:ascii="Verdana" w:hAnsi="Verdana"/>
                <w:bCs/>
                <w:sz w:val="20"/>
                <w:szCs w:val="20"/>
              </w:rPr>
            </w:pPr>
            <w:r w:rsidRPr="00754750">
              <w:rPr>
                <w:rFonts w:ascii="Verdana" w:hAnsi="Verdana"/>
                <w:bCs/>
                <w:sz w:val="20"/>
                <w:szCs w:val="20"/>
              </w:rPr>
              <w:t>CR 10A Student handbooks and codes of conduct</w:t>
            </w:r>
          </w:p>
        </w:tc>
        <w:tc>
          <w:tcPr>
            <w:tcW w:w="2532" w:type="dxa"/>
          </w:tcPr>
          <w:p w14:paraId="499FB65F" w14:textId="77777777" w:rsidR="006D040B" w:rsidRPr="008E14D8" w:rsidRDefault="006D040B">
            <w:pPr>
              <w:pStyle w:val="Normal1"/>
              <w:rPr>
                <w:rFonts w:ascii="Verdana" w:hAnsi="Verdana"/>
                <w:b/>
                <w:bCs/>
                <w:sz w:val="20"/>
                <w:szCs w:val="20"/>
              </w:rPr>
            </w:pPr>
            <w:r w:rsidRPr="008E14D8">
              <w:rPr>
                <w:rFonts w:ascii="Verdana" w:hAnsi="Verdana"/>
                <w:b/>
                <w:bCs/>
                <w:sz w:val="20"/>
                <w:szCs w:val="20"/>
              </w:rPr>
              <w:t xml:space="preserve">Rating: </w:t>
            </w:r>
          </w:p>
          <w:p w14:paraId="0F2440A4" w14:textId="77777777" w:rsidR="006D040B" w:rsidRPr="008E14D8" w:rsidRDefault="006D040B">
            <w:pPr>
              <w:pStyle w:val="Normal1"/>
              <w:rPr>
                <w:rFonts w:ascii="Verdana" w:hAnsi="Verdana"/>
                <w:b/>
                <w:bCs/>
                <w:sz w:val="20"/>
                <w:szCs w:val="20"/>
              </w:rPr>
            </w:pPr>
            <w:r>
              <w:rPr>
                <w:rFonts w:ascii="Verdana" w:hAnsi="Verdana"/>
                <w:sz w:val="20"/>
                <w:szCs w:val="20"/>
              </w:rPr>
              <w:t>Partially Implemented</w:t>
            </w:r>
          </w:p>
        </w:tc>
      </w:tr>
      <w:tr w:rsidR="006D040B" w14:paraId="256B51A0" w14:textId="77777777">
        <w:trPr>
          <w:trHeight w:val="422"/>
        </w:trPr>
        <w:tc>
          <w:tcPr>
            <w:tcW w:w="9360" w:type="dxa"/>
            <w:gridSpan w:val="3"/>
          </w:tcPr>
          <w:p w14:paraId="6A29EF9B" w14:textId="77777777" w:rsidR="006D040B" w:rsidRPr="008E14D8" w:rsidRDefault="006D040B">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5D9F2AF" w14:textId="77777777" w:rsidR="006D040B" w:rsidRPr="008E14D8" w:rsidRDefault="006D040B">
            <w:pPr>
              <w:pStyle w:val="Normal1"/>
              <w:rPr>
                <w:rFonts w:ascii="Verdana" w:hAnsi="Verdana"/>
                <w:sz w:val="20"/>
                <w:szCs w:val="20"/>
              </w:rPr>
            </w:pPr>
            <w:r>
              <w:rPr>
                <w:rFonts w:ascii="Verdana" w:hAnsi="Verdana"/>
                <w:sz w:val="20"/>
                <w:szCs w:val="20"/>
              </w:rPr>
              <w:t xml:space="preserve">Document review and interviews indicated that the district's student handbook and codes of conduct do not include the following:  </w:t>
            </w:r>
          </w:p>
          <w:p w14:paraId="75401A8F" w14:textId="77777777" w:rsidR="006D040B" w:rsidRDefault="006D040B" w:rsidP="00C17404">
            <w:pPr>
              <w:pStyle w:val="Normal1"/>
              <w:numPr>
                <w:ilvl w:val="0"/>
                <w:numId w:val="8"/>
              </w:numPr>
              <w:rPr>
                <w:rFonts w:ascii="Verdana" w:hAnsi="Verdana"/>
                <w:sz w:val="20"/>
                <w:szCs w:val="20"/>
              </w:rPr>
            </w:pPr>
            <w:r>
              <w:rPr>
                <w:rFonts w:ascii="Verdana" w:hAnsi="Verdana"/>
                <w:sz w:val="20"/>
                <w:szCs w:val="20"/>
              </w:rPr>
              <w:t xml:space="preserve">Alternative remedies employed to reengage the student in the learning process before a suspension takes places to include but not limited to: (i) mediation; (ii) conflict resolution; (iii) restorative justice; and (iv) collaborative problem solving; </w:t>
            </w:r>
          </w:p>
          <w:p w14:paraId="3747CADF" w14:textId="77777777" w:rsidR="006D040B" w:rsidRDefault="006D040B" w:rsidP="00C17404">
            <w:pPr>
              <w:pStyle w:val="Normal1"/>
              <w:numPr>
                <w:ilvl w:val="0"/>
                <w:numId w:val="8"/>
              </w:numPr>
              <w:rPr>
                <w:rFonts w:ascii="Verdana" w:hAnsi="Verdana"/>
                <w:sz w:val="20"/>
                <w:szCs w:val="20"/>
              </w:rPr>
            </w:pPr>
            <w:r>
              <w:rPr>
                <w:rFonts w:ascii="Verdana" w:hAnsi="Verdana"/>
                <w:sz w:val="20"/>
                <w:szCs w:val="20"/>
              </w:rPr>
              <w:t xml:space="preserve">Requirement that the district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 </w:t>
            </w:r>
          </w:p>
          <w:p w14:paraId="583EAEA4" w14:textId="77777777" w:rsidR="00D71B49" w:rsidRDefault="00D71B49">
            <w:pPr>
              <w:pStyle w:val="Normal1"/>
              <w:rPr>
                <w:rFonts w:ascii="Verdana" w:hAnsi="Verdana"/>
                <w:sz w:val="20"/>
                <w:szCs w:val="20"/>
              </w:rPr>
            </w:pPr>
          </w:p>
          <w:p w14:paraId="77BEBD6A" w14:textId="77777777" w:rsidR="006D040B" w:rsidRDefault="006D040B" w:rsidP="00C17404">
            <w:pPr>
              <w:pStyle w:val="Normal1"/>
              <w:numPr>
                <w:ilvl w:val="0"/>
                <w:numId w:val="8"/>
              </w:numPr>
              <w:rPr>
                <w:rFonts w:ascii="Verdana" w:hAnsi="Verdana"/>
                <w:sz w:val="20"/>
                <w:szCs w:val="20"/>
              </w:rPr>
            </w:pPr>
            <w:r>
              <w:rPr>
                <w:rFonts w:ascii="Verdana" w:hAnsi="Verdana"/>
                <w:sz w:val="20"/>
                <w:szCs w:val="20"/>
              </w:rPr>
              <w:t xml:space="preserve">Principal's responsibility to ensure adequate provisions have been made for the student's safety and transportation prior to the removal of the student from school on an emergency basis for a disciplinary offense as required by 603 CMR 53.07; and  </w:t>
            </w:r>
          </w:p>
          <w:p w14:paraId="6B7584AA" w14:textId="77777777" w:rsidR="006D040B" w:rsidRDefault="006D040B" w:rsidP="00C17404">
            <w:pPr>
              <w:pStyle w:val="Normal1"/>
              <w:numPr>
                <w:ilvl w:val="0"/>
                <w:numId w:val="8"/>
              </w:numPr>
              <w:rPr>
                <w:rFonts w:ascii="Verdana" w:hAnsi="Verdana"/>
                <w:sz w:val="20"/>
                <w:szCs w:val="20"/>
              </w:rPr>
            </w:pPr>
            <w:r>
              <w:rPr>
                <w:rFonts w:ascii="Verdana" w:hAnsi="Verdana"/>
                <w:sz w:val="20"/>
                <w:szCs w:val="20"/>
              </w:rPr>
              <w:t xml:space="preserve">Procedures for in-school suspension as set forth in 603 CMR 53.10. </w:t>
            </w:r>
          </w:p>
          <w:p w14:paraId="166F6306" w14:textId="77777777" w:rsidR="006D040B" w:rsidRDefault="006D040B">
            <w:pPr>
              <w:pStyle w:val="Normal1"/>
              <w:rPr>
                <w:rFonts w:ascii="Verdana" w:hAnsi="Verdana"/>
                <w:sz w:val="20"/>
                <w:szCs w:val="20"/>
              </w:rPr>
            </w:pPr>
          </w:p>
          <w:p w14:paraId="4A369AFF" w14:textId="77777777" w:rsidR="006D040B" w:rsidRDefault="006D040B">
            <w:pPr>
              <w:pStyle w:val="Normal1"/>
              <w:rPr>
                <w:rFonts w:ascii="Verdana" w:hAnsi="Verdana"/>
                <w:sz w:val="20"/>
                <w:szCs w:val="20"/>
              </w:rPr>
            </w:pPr>
            <w:r>
              <w:rPr>
                <w:rFonts w:ascii="Verdana" w:hAnsi="Verdana"/>
                <w:sz w:val="20"/>
                <w:szCs w:val="20"/>
              </w:rPr>
              <w:t xml:space="preserve">In addition, the procedures assuring due process in disciplinary proceedings for students with disabilities do not include the following requirements:  </w:t>
            </w:r>
          </w:p>
          <w:p w14:paraId="2BE4FCDC" w14:textId="77777777" w:rsidR="006D040B" w:rsidRDefault="006D040B" w:rsidP="00C17404">
            <w:pPr>
              <w:pStyle w:val="Normal1"/>
              <w:numPr>
                <w:ilvl w:val="0"/>
                <w:numId w:val="9"/>
              </w:numPr>
              <w:rPr>
                <w:rFonts w:ascii="Verdana" w:hAnsi="Verdana"/>
                <w:sz w:val="20"/>
                <w:szCs w:val="20"/>
              </w:rPr>
            </w:pPr>
            <w:r>
              <w:rPr>
                <w:rFonts w:ascii="Verdana" w:hAnsi="Verdana"/>
                <w:sz w:val="20"/>
                <w:szCs w:val="20"/>
              </w:rPr>
              <w:t xml:space="preserve">Within 10 school days of the decision to remove the student for disciplinary reasons, the district, the parent, and relevant members of the student's IEP Team (as determined by the parent and the LEA) must review all relevant information in the student's file, including the student's IEP, any teacher observations, and any relevant information provided by the parents;  </w:t>
            </w:r>
          </w:p>
          <w:p w14:paraId="0AC53DB2" w14:textId="77777777" w:rsidR="006D040B" w:rsidRDefault="006D040B" w:rsidP="00C17404">
            <w:pPr>
              <w:pStyle w:val="Normal1"/>
              <w:numPr>
                <w:ilvl w:val="0"/>
                <w:numId w:val="9"/>
              </w:numPr>
              <w:rPr>
                <w:rFonts w:ascii="Verdana" w:hAnsi="Verdana"/>
                <w:sz w:val="20"/>
                <w:szCs w:val="20"/>
              </w:rPr>
            </w:pPr>
            <w:r>
              <w:rPr>
                <w:rFonts w:ascii="Verdana" w:hAnsi="Verdana"/>
                <w:sz w:val="20"/>
                <w:szCs w:val="20"/>
              </w:rPr>
              <w:t xml:space="preserve">No later than the date of the decision to take disciplinary action, the school district notifies the parents of that decision and provides them with the written notice of procedural safeguards; and </w:t>
            </w:r>
          </w:p>
          <w:p w14:paraId="4BDC8ADD" w14:textId="77777777" w:rsidR="006D040B" w:rsidRDefault="006D040B" w:rsidP="00C17404">
            <w:pPr>
              <w:pStyle w:val="Normal1"/>
              <w:numPr>
                <w:ilvl w:val="0"/>
                <w:numId w:val="9"/>
              </w:numPr>
              <w:rPr>
                <w:rFonts w:ascii="Verdana" w:hAnsi="Verdana"/>
                <w:sz w:val="20"/>
                <w:szCs w:val="20"/>
              </w:rPr>
            </w:pPr>
            <w:r>
              <w:rPr>
                <w:rFonts w:ascii="Verdana" w:hAnsi="Verdana"/>
                <w:sz w:val="20"/>
                <w:szCs w:val="20"/>
              </w:rPr>
              <w:t>Due process in disciplinary proceedings for students on 504 Accommodation Plans and students not yet determined eligible for special education.</w:t>
            </w:r>
          </w:p>
          <w:p w14:paraId="66C818C6" w14:textId="77777777" w:rsidR="00C17404" w:rsidRDefault="00C17404" w:rsidP="00C17404">
            <w:pPr>
              <w:pStyle w:val="Normal1"/>
              <w:rPr>
                <w:rFonts w:ascii="Verdana" w:hAnsi="Verdana"/>
                <w:sz w:val="20"/>
                <w:szCs w:val="20"/>
              </w:rPr>
            </w:pPr>
          </w:p>
        </w:tc>
      </w:tr>
      <w:tr w:rsidR="006D040B" w14:paraId="35C4F276" w14:textId="77777777">
        <w:trPr>
          <w:trHeight w:val="377"/>
        </w:trPr>
        <w:tc>
          <w:tcPr>
            <w:tcW w:w="9360" w:type="dxa"/>
            <w:gridSpan w:val="3"/>
          </w:tcPr>
          <w:p w14:paraId="21273DF8" w14:textId="77777777" w:rsidR="006D040B" w:rsidRPr="008E14D8" w:rsidRDefault="006D040B">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79811A92" w14:textId="77777777" w:rsidR="006D040B" w:rsidRDefault="006D040B">
            <w:pPr>
              <w:pStyle w:val="Normal1"/>
              <w:rPr>
                <w:rFonts w:ascii="Verdana" w:hAnsi="Verdana"/>
                <w:sz w:val="20"/>
                <w:szCs w:val="20"/>
              </w:rPr>
            </w:pPr>
            <w:r>
              <w:rPr>
                <w:rFonts w:ascii="Verdana" w:hAnsi="Verdana"/>
                <w:sz w:val="20"/>
                <w:szCs w:val="20"/>
              </w:rPr>
              <w:t xml:space="preserve">Following a root cause analysis, it was determined that the annual review process for handbooks and published codes of conduct did not ensure that all required elements were included in these documents. Specifically, the annual reviews did not address all requirements related to due process for disciplinary actions found in 603 CMR 53.00 </w:t>
            </w:r>
            <w:r w:rsidR="00550730">
              <w:rPr>
                <w:rFonts w:ascii="Verdana" w:hAnsi="Verdana"/>
                <w:sz w:val="20"/>
                <w:szCs w:val="20"/>
              </w:rPr>
              <w:t>[</w:t>
            </w:r>
            <w:r>
              <w:rPr>
                <w:rFonts w:ascii="Verdana" w:hAnsi="Verdana"/>
                <w:sz w:val="20"/>
                <w:szCs w:val="20"/>
              </w:rPr>
              <w:t>Student Discipline</w:t>
            </w:r>
            <w:r w:rsidR="00550730">
              <w:rPr>
                <w:rFonts w:ascii="Verdana" w:hAnsi="Verdana"/>
                <w:sz w:val="20"/>
                <w:szCs w:val="20"/>
              </w:rPr>
              <w:t>]</w:t>
            </w:r>
            <w:r>
              <w:rPr>
                <w:rFonts w:ascii="Verdana" w:hAnsi="Verdana"/>
                <w:sz w:val="20"/>
                <w:szCs w:val="20"/>
              </w:rPr>
              <w:t xml:space="preserve">, as well as required elements of due process related to students with disabilities. </w:t>
            </w:r>
          </w:p>
          <w:p w14:paraId="68E55E2E" w14:textId="77777777" w:rsidR="00C17404" w:rsidRPr="008E14D8" w:rsidRDefault="00C17404">
            <w:pPr>
              <w:pStyle w:val="Normal1"/>
              <w:rPr>
                <w:rFonts w:ascii="Verdana" w:hAnsi="Verdana"/>
                <w:b/>
                <w:bCs/>
                <w:sz w:val="20"/>
                <w:szCs w:val="20"/>
              </w:rPr>
            </w:pPr>
          </w:p>
          <w:p w14:paraId="425AF064" w14:textId="77777777" w:rsidR="006D040B" w:rsidRDefault="006D040B">
            <w:pPr>
              <w:pStyle w:val="Normal1"/>
              <w:rPr>
                <w:rFonts w:ascii="Verdana" w:hAnsi="Verdana"/>
                <w:sz w:val="20"/>
                <w:szCs w:val="20"/>
              </w:rPr>
            </w:pPr>
            <w:r>
              <w:rPr>
                <w:rFonts w:ascii="Verdana" w:hAnsi="Verdana"/>
                <w:sz w:val="20"/>
                <w:szCs w:val="20"/>
              </w:rPr>
              <w:t>To correct this, the district will revise their annual review procedures of handbooks and codes of conduct, disseminate these revisions to relevant staff members, and submit compliant student handbooks and codes of conduct to the School Committee for approval.</w:t>
            </w:r>
          </w:p>
        </w:tc>
      </w:tr>
      <w:tr w:rsidR="006D040B" w:rsidRPr="008E14D8" w14:paraId="1075826C" w14:textId="77777777">
        <w:trPr>
          <w:trHeight w:val="665"/>
        </w:trPr>
        <w:tc>
          <w:tcPr>
            <w:tcW w:w="6828" w:type="dxa"/>
            <w:gridSpan w:val="2"/>
          </w:tcPr>
          <w:p w14:paraId="5F96734E" w14:textId="77777777" w:rsidR="006D040B" w:rsidRDefault="006D040B">
            <w:pPr>
              <w:pStyle w:val="Normal1"/>
              <w:rPr>
                <w:rFonts w:ascii="Verdana" w:hAnsi="Verdana"/>
                <w:b/>
                <w:bCs/>
                <w:sz w:val="20"/>
                <w:szCs w:val="20"/>
              </w:rPr>
            </w:pPr>
            <w:r>
              <w:rPr>
                <w:rFonts w:ascii="Verdana" w:hAnsi="Verdana"/>
                <w:b/>
                <w:bCs/>
                <w:sz w:val="20"/>
                <w:szCs w:val="20"/>
              </w:rPr>
              <w:t>Title/Role(s) of Responsible Persons:</w:t>
            </w:r>
          </w:p>
          <w:p w14:paraId="29D25A65" w14:textId="77777777" w:rsidR="006D040B" w:rsidRPr="00177942" w:rsidRDefault="006D040B">
            <w:pPr>
              <w:pStyle w:val="Normal1"/>
              <w:rPr>
                <w:rFonts w:ascii="Verdana" w:hAnsi="Verdana"/>
                <w:bCs/>
                <w:sz w:val="20"/>
                <w:szCs w:val="20"/>
              </w:rPr>
            </w:pPr>
            <w:r>
              <w:rPr>
                <w:rFonts w:ascii="Verdana" w:hAnsi="Verdana"/>
                <w:bCs/>
                <w:sz w:val="20"/>
                <w:szCs w:val="20"/>
              </w:rPr>
              <w:t>Brian Reagan, Superintendent</w:t>
            </w:r>
          </w:p>
        </w:tc>
        <w:tc>
          <w:tcPr>
            <w:tcW w:w="2532" w:type="dxa"/>
          </w:tcPr>
          <w:p w14:paraId="05E28D1E" w14:textId="77777777" w:rsidR="006D040B" w:rsidRPr="008E14D8" w:rsidRDefault="006D040B">
            <w:pPr>
              <w:pStyle w:val="Normal1"/>
              <w:rPr>
                <w:rFonts w:ascii="Verdana" w:hAnsi="Verdana"/>
                <w:b/>
                <w:bCs/>
                <w:sz w:val="20"/>
                <w:szCs w:val="20"/>
              </w:rPr>
            </w:pPr>
            <w:r w:rsidRPr="008E14D8">
              <w:rPr>
                <w:rFonts w:ascii="Verdana" w:hAnsi="Verdana"/>
                <w:b/>
                <w:bCs/>
                <w:sz w:val="20"/>
                <w:szCs w:val="20"/>
              </w:rPr>
              <w:t>Expected Date of Completion:</w:t>
            </w:r>
          </w:p>
          <w:p w14:paraId="5F4C62C1" w14:textId="77777777" w:rsidR="006D040B" w:rsidRPr="008E14D8" w:rsidRDefault="006D040B">
            <w:pPr>
              <w:pStyle w:val="Normal1"/>
              <w:rPr>
                <w:rFonts w:ascii="Verdana" w:hAnsi="Verdana"/>
                <w:b/>
                <w:bCs/>
                <w:sz w:val="20"/>
                <w:szCs w:val="20"/>
              </w:rPr>
            </w:pPr>
            <w:r>
              <w:rPr>
                <w:rFonts w:ascii="Verdana" w:hAnsi="Verdana"/>
                <w:bCs/>
                <w:sz w:val="20"/>
                <w:szCs w:val="20"/>
              </w:rPr>
              <w:t>06/30/2025</w:t>
            </w:r>
          </w:p>
        </w:tc>
      </w:tr>
      <w:tr w:rsidR="006D040B" w14:paraId="101532DC" w14:textId="77777777">
        <w:trPr>
          <w:trHeight w:val="330"/>
        </w:trPr>
        <w:tc>
          <w:tcPr>
            <w:tcW w:w="9360" w:type="dxa"/>
            <w:gridSpan w:val="3"/>
          </w:tcPr>
          <w:p w14:paraId="071929D4" w14:textId="77777777" w:rsidR="006D040B" w:rsidRDefault="006D040B">
            <w:pPr>
              <w:pStyle w:val="Normal1"/>
              <w:rPr>
                <w:rFonts w:ascii="Verdana" w:hAnsi="Verdana"/>
                <w:b/>
                <w:bCs/>
                <w:sz w:val="20"/>
                <w:szCs w:val="20"/>
              </w:rPr>
            </w:pPr>
            <w:r w:rsidRPr="008E14D8">
              <w:rPr>
                <w:rFonts w:ascii="Verdana" w:hAnsi="Verdana"/>
                <w:b/>
                <w:bCs/>
                <w:sz w:val="20"/>
                <w:szCs w:val="20"/>
              </w:rPr>
              <w:t>Evidence of Completion of the Corrective Action:</w:t>
            </w:r>
          </w:p>
          <w:p w14:paraId="6B664D28" w14:textId="77777777" w:rsidR="006D040B" w:rsidRPr="008E14D8" w:rsidRDefault="006D040B" w:rsidP="00C17404">
            <w:pPr>
              <w:pStyle w:val="Normal1"/>
              <w:numPr>
                <w:ilvl w:val="0"/>
                <w:numId w:val="10"/>
              </w:numPr>
              <w:rPr>
                <w:rFonts w:ascii="Verdana" w:hAnsi="Verdana"/>
                <w:b/>
                <w:bCs/>
                <w:sz w:val="20"/>
                <w:szCs w:val="20"/>
              </w:rPr>
            </w:pPr>
            <w:r>
              <w:rPr>
                <w:rFonts w:ascii="Verdana" w:hAnsi="Verdana"/>
                <w:sz w:val="20"/>
                <w:szCs w:val="20"/>
              </w:rPr>
              <w:t>Revised procedures for annual review of handbooks and codes of conduct</w:t>
            </w:r>
          </w:p>
          <w:p w14:paraId="4EAAD8A3" w14:textId="77777777" w:rsidR="006D040B" w:rsidRDefault="006D040B" w:rsidP="00C17404">
            <w:pPr>
              <w:pStyle w:val="Normal1"/>
              <w:numPr>
                <w:ilvl w:val="0"/>
                <w:numId w:val="10"/>
              </w:numPr>
              <w:rPr>
                <w:rFonts w:ascii="Verdana" w:hAnsi="Verdana"/>
                <w:sz w:val="20"/>
                <w:szCs w:val="20"/>
              </w:rPr>
            </w:pPr>
            <w:r>
              <w:rPr>
                <w:rFonts w:ascii="Verdana" w:hAnsi="Verdana"/>
                <w:sz w:val="20"/>
                <w:szCs w:val="20"/>
              </w:rPr>
              <w:t>Dissemination of procedures to relevant staff</w:t>
            </w:r>
          </w:p>
          <w:p w14:paraId="0B45CEA4" w14:textId="77777777" w:rsidR="006D040B" w:rsidRDefault="006D040B" w:rsidP="00C17404">
            <w:pPr>
              <w:pStyle w:val="Normal1"/>
              <w:numPr>
                <w:ilvl w:val="0"/>
                <w:numId w:val="10"/>
              </w:numPr>
              <w:rPr>
                <w:rFonts w:ascii="Verdana" w:hAnsi="Verdana"/>
                <w:sz w:val="20"/>
                <w:szCs w:val="20"/>
              </w:rPr>
            </w:pPr>
            <w:r>
              <w:rPr>
                <w:rFonts w:ascii="Verdana" w:hAnsi="Verdana"/>
                <w:sz w:val="20"/>
                <w:szCs w:val="20"/>
              </w:rPr>
              <w:t>Updated handbooks and evidence of dissemination to the school community</w:t>
            </w:r>
          </w:p>
        </w:tc>
      </w:tr>
      <w:tr w:rsidR="006D040B" w:rsidRPr="008E14D8" w14:paraId="5C0030E3" w14:textId="77777777">
        <w:trPr>
          <w:trHeight w:val="359"/>
        </w:trPr>
        <w:tc>
          <w:tcPr>
            <w:tcW w:w="9360" w:type="dxa"/>
            <w:gridSpan w:val="3"/>
          </w:tcPr>
          <w:p w14:paraId="184CEE20" w14:textId="77777777" w:rsidR="006D040B" w:rsidRDefault="006D040B">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5A58110C" w14:textId="77777777" w:rsidR="006D040B" w:rsidRDefault="006D040B">
            <w:pPr>
              <w:pStyle w:val="Normal1"/>
              <w:rPr>
                <w:rFonts w:ascii="Verdana" w:hAnsi="Verdana"/>
                <w:sz w:val="20"/>
                <w:szCs w:val="20"/>
              </w:rPr>
            </w:pPr>
            <w:r>
              <w:rPr>
                <w:rFonts w:ascii="Verdana" w:hAnsi="Verdana"/>
                <w:sz w:val="20"/>
                <w:szCs w:val="20"/>
              </w:rPr>
              <w:t>To ensure full and sustained compliance the Superintendent will disseminate the procedures for annual review of handbooks and codes of conduct to the Central Office Leadership Team (COLT) and building leaders during the month of January of each school year. By April of each school year the Superintendent and Central Office Leadership Team (COLT) will review all draft handbooks and codes of conduct to ensure they include all required elements prior to submitting final drafts to the School Committee for approval.</w:t>
            </w:r>
          </w:p>
          <w:p w14:paraId="7F92E7E0" w14:textId="77777777" w:rsidR="00C17404" w:rsidRDefault="00C17404">
            <w:pPr>
              <w:pStyle w:val="Normal1"/>
              <w:rPr>
                <w:rFonts w:ascii="Verdana" w:hAnsi="Verdana"/>
                <w:sz w:val="20"/>
                <w:szCs w:val="20"/>
              </w:rPr>
            </w:pPr>
          </w:p>
          <w:p w14:paraId="41D67981" w14:textId="77777777" w:rsidR="00C17404" w:rsidRPr="008E14D8" w:rsidRDefault="00C17404">
            <w:pPr>
              <w:pStyle w:val="Normal1"/>
              <w:rPr>
                <w:rFonts w:ascii="Verdana" w:hAnsi="Verdana"/>
                <w:b/>
                <w:bCs/>
                <w:sz w:val="20"/>
                <w:szCs w:val="20"/>
              </w:rPr>
            </w:pPr>
            <w:r>
              <w:rPr>
                <w:rFonts w:ascii="Verdana" w:hAnsi="Verdana"/>
                <w:sz w:val="20"/>
                <w:szCs w:val="20"/>
              </w:rPr>
              <w:t>When there are updates, the district will notify the school community.</w:t>
            </w:r>
          </w:p>
        </w:tc>
      </w:tr>
      <w:tr w:rsidR="006D040B" w:rsidRPr="008E14D8" w14:paraId="240145F6" w14:textId="77777777">
        <w:trPr>
          <w:trHeight w:val="450"/>
        </w:trPr>
        <w:tc>
          <w:tcPr>
            <w:tcW w:w="9360" w:type="dxa"/>
            <w:gridSpan w:val="3"/>
            <w:shd w:val="clear" w:color="auto" w:fill="C0C0C0"/>
            <w:vAlign w:val="center"/>
          </w:tcPr>
          <w:p w14:paraId="0E606B4E" w14:textId="77777777" w:rsidR="006D040B" w:rsidRPr="008E14D8" w:rsidRDefault="006D040B">
            <w:pPr>
              <w:pStyle w:val="Heading71"/>
            </w:pPr>
            <w:r w:rsidRPr="008E14D8">
              <w:rPr>
                <w:rFonts w:ascii="Verdana" w:hAnsi="Verdana"/>
                <w:sz w:val="20"/>
                <w:szCs w:val="20"/>
              </w:rPr>
              <w:t>CORRECTIVE ACTION PLAN APPROVAL SECTION</w:t>
            </w:r>
          </w:p>
        </w:tc>
      </w:tr>
      <w:tr w:rsidR="006D040B" w:rsidRPr="008E14D8" w14:paraId="5DB3150B" w14:textId="77777777">
        <w:trPr>
          <w:trHeight w:val="647"/>
        </w:trPr>
        <w:tc>
          <w:tcPr>
            <w:tcW w:w="4248" w:type="dxa"/>
          </w:tcPr>
          <w:p w14:paraId="5FE5B1CD" w14:textId="77777777" w:rsidR="006D040B" w:rsidRDefault="006D040B">
            <w:pPr>
              <w:pStyle w:val="Normal1"/>
              <w:rPr>
                <w:rFonts w:ascii="Verdana" w:hAnsi="Verdana"/>
                <w:b/>
                <w:bCs/>
                <w:sz w:val="20"/>
                <w:szCs w:val="20"/>
              </w:rPr>
            </w:pPr>
            <w:r w:rsidRPr="008E14D8">
              <w:rPr>
                <w:rFonts w:ascii="Verdana" w:hAnsi="Verdana"/>
                <w:b/>
                <w:bCs/>
                <w:sz w:val="20"/>
                <w:szCs w:val="20"/>
              </w:rPr>
              <w:t xml:space="preserve">Criterion: </w:t>
            </w:r>
          </w:p>
          <w:p w14:paraId="09E2F199" w14:textId="77777777" w:rsidR="006D040B" w:rsidRPr="008E14D8" w:rsidRDefault="006D040B">
            <w:pPr>
              <w:pStyle w:val="Normal1"/>
              <w:rPr>
                <w:rFonts w:ascii="Verdana" w:hAnsi="Verdana"/>
                <w:b/>
                <w:bCs/>
                <w:sz w:val="20"/>
                <w:szCs w:val="20"/>
              </w:rPr>
            </w:pPr>
            <w:r w:rsidRPr="00754750">
              <w:rPr>
                <w:rFonts w:ascii="Verdana" w:hAnsi="Verdana"/>
                <w:bCs/>
                <w:sz w:val="20"/>
                <w:szCs w:val="20"/>
              </w:rPr>
              <w:t>CR 10A Student handbooks and codes of conduct</w:t>
            </w:r>
            <w:r>
              <w:rPr>
                <w:rFonts w:ascii="Verdana" w:hAnsi="Verdana"/>
                <w:b/>
                <w:bCs/>
                <w:sz w:val="20"/>
                <w:szCs w:val="20"/>
              </w:rPr>
              <w:t xml:space="preserve"> </w:t>
            </w:r>
          </w:p>
        </w:tc>
        <w:tc>
          <w:tcPr>
            <w:tcW w:w="5112" w:type="dxa"/>
            <w:gridSpan w:val="2"/>
          </w:tcPr>
          <w:p w14:paraId="625B322D" w14:textId="77777777" w:rsidR="006D040B" w:rsidRPr="008E14D8" w:rsidRDefault="006D040B">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FA0E002" w14:textId="77777777" w:rsidR="006D040B" w:rsidRPr="00C17404" w:rsidRDefault="006D040B">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C17404">
              <w:rPr>
                <w:rFonts w:ascii="Verdana" w:hAnsi="Verdana"/>
                <w:sz w:val="20"/>
                <w:szCs w:val="20"/>
              </w:rPr>
              <w:t>02/03/2025</w:t>
            </w:r>
          </w:p>
          <w:p w14:paraId="39BE89A3" w14:textId="77777777" w:rsidR="006D040B" w:rsidRPr="008E14D8" w:rsidRDefault="006D040B">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6D040B" w14:paraId="486BC2BD" w14:textId="77777777">
        <w:trPr>
          <w:trHeight w:val="350"/>
        </w:trPr>
        <w:tc>
          <w:tcPr>
            <w:tcW w:w="9360" w:type="dxa"/>
            <w:gridSpan w:val="3"/>
          </w:tcPr>
          <w:p w14:paraId="3A3B373D" w14:textId="77777777" w:rsidR="006D040B" w:rsidRDefault="006D040B">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CC2FCC0" w14:textId="77777777" w:rsidR="006D040B" w:rsidRPr="008E14D8" w:rsidRDefault="006D040B">
            <w:pPr>
              <w:pStyle w:val="Normal1"/>
              <w:rPr>
                <w:rFonts w:ascii="Verdana" w:hAnsi="Verdana"/>
                <w:b/>
                <w:bCs/>
                <w:sz w:val="20"/>
                <w:szCs w:val="20"/>
              </w:rPr>
            </w:pPr>
            <w:r>
              <w:rPr>
                <w:rFonts w:ascii="Verdana" w:hAnsi="Verdana"/>
                <w:sz w:val="20"/>
                <w:szCs w:val="20"/>
              </w:rPr>
              <w:t xml:space="preserve">By April 14, 2025, the district will provide the draft student handbooks and codes of conduct, for review by the Department, that include required content outlined in the finding. </w:t>
            </w:r>
          </w:p>
          <w:p w14:paraId="2F670035" w14:textId="77777777" w:rsidR="006D040B" w:rsidRDefault="006D040B">
            <w:pPr>
              <w:pStyle w:val="Normal1"/>
              <w:rPr>
                <w:rFonts w:ascii="Verdana" w:hAnsi="Verdana"/>
                <w:sz w:val="20"/>
                <w:szCs w:val="20"/>
              </w:rPr>
            </w:pPr>
          </w:p>
          <w:p w14:paraId="1D7FBC69" w14:textId="77777777" w:rsidR="006D040B" w:rsidRDefault="006D040B">
            <w:pPr>
              <w:pStyle w:val="Normal1"/>
              <w:rPr>
                <w:rFonts w:ascii="Verdana" w:hAnsi="Verdana"/>
                <w:sz w:val="20"/>
                <w:szCs w:val="20"/>
              </w:rPr>
            </w:pPr>
            <w:r>
              <w:rPr>
                <w:rFonts w:ascii="Verdana" w:hAnsi="Verdana"/>
                <w:sz w:val="20"/>
                <w:szCs w:val="20"/>
              </w:rPr>
              <w:t xml:space="preserve">By September 8, 2025, subsequent to Department review, the district will submit the links to the updated student handbooks and codes of conduct on each school </w:t>
            </w:r>
            <w:r w:rsidR="00D71B49">
              <w:rPr>
                <w:rFonts w:ascii="Verdana" w:hAnsi="Verdana"/>
                <w:sz w:val="20"/>
                <w:szCs w:val="20"/>
              </w:rPr>
              <w:t>level’s</w:t>
            </w:r>
            <w:r>
              <w:rPr>
                <w:rFonts w:ascii="Verdana" w:hAnsi="Verdana"/>
                <w:sz w:val="20"/>
                <w:szCs w:val="20"/>
              </w:rPr>
              <w:t xml:space="preserve"> website that include required content. Also, the district will submit evidence of dissemination to the school community.</w:t>
            </w:r>
          </w:p>
        </w:tc>
      </w:tr>
      <w:tr w:rsidR="006D040B" w14:paraId="39D56090" w14:textId="77777777">
        <w:trPr>
          <w:trHeight w:val="350"/>
        </w:trPr>
        <w:tc>
          <w:tcPr>
            <w:tcW w:w="9360" w:type="dxa"/>
            <w:gridSpan w:val="3"/>
          </w:tcPr>
          <w:p w14:paraId="691AA825" w14:textId="77777777" w:rsidR="006D040B" w:rsidRDefault="006D040B">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EB18B54" w14:textId="77777777" w:rsidR="006D040B" w:rsidRPr="008E14D8" w:rsidRDefault="006D040B">
            <w:pPr>
              <w:pStyle w:val="Normal1"/>
              <w:tabs>
                <w:tab w:val="left" w:pos="2772"/>
              </w:tabs>
              <w:rPr>
                <w:rFonts w:ascii="Verdana" w:hAnsi="Verdana"/>
                <w:b/>
                <w:bCs/>
                <w:sz w:val="20"/>
                <w:szCs w:val="20"/>
              </w:rPr>
            </w:pPr>
            <w:r>
              <w:rPr>
                <w:rFonts w:ascii="Verdana" w:hAnsi="Verdana"/>
                <w:bCs/>
                <w:sz w:val="20"/>
                <w:szCs w:val="20"/>
              </w:rPr>
              <w:t>04/14/2025</w:t>
            </w:r>
          </w:p>
          <w:p w14:paraId="3C3AE0F8" w14:textId="77777777" w:rsidR="006D040B" w:rsidRDefault="006D040B">
            <w:pPr>
              <w:pStyle w:val="Normal1"/>
              <w:tabs>
                <w:tab w:val="left" w:pos="2772"/>
              </w:tabs>
              <w:rPr>
                <w:rFonts w:ascii="Verdana" w:hAnsi="Verdana"/>
                <w:bCs/>
                <w:sz w:val="20"/>
                <w:szCs w:val="20"/>
              </w:rPr>
            </w:pPr>
            <w:r>
              <w:rPr>
                <w:rFonts w:ascii="Verdana" w:hAnsi="Verdana"/>
                <w:bCs/>
                <w:sz w:val="20"/>
                <w:szCs w:val="20"/>
              </w:rPr>
              <w:t>09/08/2025</w:t>
            </w:r>
            <w:r w:rsidRPr="00692C8A">
              <w:rPr>
                <w:rFonts w:ascii="Verdana" w:hAnsi="Verdana"/>
                <w:bCs/>
                <w:sz w:val="20"/>
                <w:szCs w:val="20"/>
              </w:rPr>
              <w:br/>
            </w:r>
          </w:p>
        </w:tc>
      </w:tr>
    </w:tbl>
    <w:p w14:paraId="49E63F51" w14:textId="77777777" w:rsidR="006D040B" w:rsidRPr="008E14D8" w:rsidRDefault="006D040B">
      <w:pPr>
        <w:pStyle w:val="Normal1"/>
        <w:rPr>
          <w:rFonts w:ascii="Verdana" w:hAnsi="Verdana"/>
          <w:sz w:val="20"/>
          <w:szCs w:val="20"/>
        </w:rPr>
      </w:pPr>
    </w:p>
    <w:p w14:paraId="2117D973" w14:textId="77777777" w:rsidR="006D040B" w:rsidRDefault="006D040B">
      <w:pPr>
        <w:pStyle w:val="Normal1"/>
        <w:sectPr w:rsidR="006D040B">
          <w:footerReference w:type="default" r:id="rId9"/>
          <w:type w:val="continuous"/>
          <w:pgSz w:w="12240" w:h="15840"/>
          <w:pgMar w:top="1440" w:right="1080" w:bottom="1440" w:left="1800" w:header="720" w:footer="720" w:gutter="0"/>
          <w:cols w:space="720"/>
          <w:docGrid w:linePitch="360"/>
        </w:sectPr>
      </w:pPr>
    </w:p>
    <w:p w14:paraId="2AFDCE25" w14:textId="77777777" w:rsidR="006D040B" w:rsidRPr="008E14D8" w:rsidRDefault="006D040B">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D040B" w:rsidRPr="008E14D8" w14:paraId="6F6133A2" w14:textId="77777777">
        <w:trPr>
          <w:trHeight w:val="705"/>
        </w:trPr>
        <w:tc>
          <w:tcPr>
            <w:tcW w:w="9360" w:type="dxa"/>
            <w:shd w:val="clear" w:color="auto" w:fill="C0C0C0"/>
            <w:vAlign w:val="center"/>
          </w:tcPr>
          <w:p w14:paraId="65DA3236" w14:textId="77777777" w:rsidR="006D040B" w:rsidRPr="008E14D8" w:rsidRDefault="00C17404">
            <w:pPr>
              <w:pStyle w:val="Heading52"/>
            </w:pPr>
            <w:r>
              <w:t xml:space="preserve">INTEGRATED </w:t>
            </w:r>
            <w:r w:rsidR="006D040B">
              <w:t>MONITORING</w:t>
            </w:r>
            <w:r w:rsidR="006D040B" w:rsidRPr="008E14D8">
              <w:t xml:space="preserve"> REVIEW</w:t>
            </w:r>
          </w:p>
          <w:p w14:paraId="7EC53A79" w14:textId="77777777" w:rsidR="006D040B" w:rsidRPr="008E14D8" w:rsidRDefault="006D040B">
            <w:pPr>
              <w:pStyle w:val="Normal2"/>
              <w:jc w:val="center"/>
              <w:rPr>
                <w:rFonts w:ascii="Verdana" w:hAnsi="Verdana"/>
                <w:b/>
                <w:bCs/>
              </w:rPr>
            </w:pPr>
            <w:r w:rsidRPr="008E14D8">
              <w:rPr>
                <w:rFonts w:ascii="Verdana" w:hAnsi="Verdana"/>
                <w:b/>
              </w:rPr>
              <w:t>CORRECTIVE ACTION PLAN</w:t>
            </w:r>
          </w:p>
        </w:tc>
      </w:tr>
    </w:tbl>
    <w:p w14:paraId="7F06BB78" w14:textId="77777777" w:rsidR="006D040B" w:rsidRPr="008E14D8" w:rsidRDefault="006D040B">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6D040B" w:rsidRPr="008E14D8" w14:paraId="785B56BD" w14:textId="77777777">
        <w:trPr>
          <w:trHeight w:val="458"/>
        </w:trPr>
        <w:tc>
          <w:tcPr>
            <w:tcW w:w="6828" w:type="dxa"/>
            <w:gridSpan w:val="2"/>
          </w:tcPr>
          <w:p w14:paraId="4052E0E8" w14:textId="77777777" w:rsidR="006D040B" w:rsidRPr="008E14D8" w:rsidRDefault="006D040B">
            <w:pPr>
              <w:pStyle w:val="Normal2"/>
              <w:rPr>
                <w:rFonts w:ascii="Verdana" w:hAnsi="Verdana"/>
                <w:b/>
                <w:bCs/>
                <w:sz w:val="20"/>
                <w:szCs w:val="20"/>
              </w:rPr>
            </w:pPr>
            <w:r w:rsidRPr="008E14D8">
              <w:rPr>
                <w:rFonts w:ascii="Verdana" w:hAnsi="Verdana"/>
                <w:b/>
                <w:bCs/>
                <w:sz w:val="20"/>
                <w:szCs w:val="20"/>
              </w:rPr>
              <w:t xml:space="preserve">Criterion &amp; Topic: </w:t>
            </w:r>
          </w:p>
          <w:p w14:paraId="468AF6ED" w14:textId="77777777" w:rsidR="006D040B" w:rsidRPr="00754750" w:rsidRDefault="006D040B">
            <w:pPr>
              <w:pStyle w:val="Normal2"/>
              <w:rPr>
                <w:rFonts w:ascii="Verdana" w:hAnsi="Verdana"/>
                <w:bCs/>
                <w:sz w:val="20"/>
                <w:szCs w:val="20"/>
              </w:rPr>
            </w:pPr>
            <w:r w:rsidRPr="00754750">
              <w:rPr>
                <w:rFonts w:ascii="Verdana" w:hAnsi="Verdana"/>
                <w:bCs/>
                <w:sz w:val="20"/>
                <w:szCs w:val="20"/>
              </w:rPr>
              <w:t>CR 10C Student Discipline</w:t>
            </w:r>
          </w:p>
        </w:tc>
        <w:tc>
          <w:tcPr>
            <w:tcW w:w="2532" w:type="dxa"/>
          </w:tcPr>
          <w:p w14:paraId="5C2FC959" w14:textId="77777777" w:rsidR="006D040B" w:rsidRPr="008E14D8" w:rsidRDefault="006D040B">
            <w:pPr>
              <w:pStyle w:val="Normal2"/>
              <w:rPr>
                <w:rFonts w:ascii="Verdana" w:hAnsi="Verdana"/>
                <w:b/>
                <w:bCs/>
                <w:sz w:val="20"/>
                <w:szCs w:val="20"/>
              </w:rPr>
            </w:pPr>
            <w:r w:rsidRPr="008E14D8">
              <w:rPr>
                <w:rFonts w:ascii="Verdana" w:hAnsi="Verdana"/>
                <w:b/>
                <w:bCs/>
                <w:sz w:val="20"/>
                <w:szCs w:val="20"/>
              </w:rPr>
              <w:t xml:space="preserve">Rating: </w:t>
            </w:r>
          </w:p>
          <w:p w14:paraId="304C40B6" w14:textId="77777777" w:rsidR="006D040B" w:rsidRPr="008E14D8" w:rsidRDefault="006D040B">
            <w:pPr>
              <w:pStyle w:val="Normal2"/>
              <w:rPr>
                <w:rFonts w:ascii="Verdana" w:hAnsi="Verdana"/>
                <w:b/>
                <w:bCs/>
                <w:sz w:val="20"/>
                <w:szCs w:val="20"/>
              </w:rPr>
            </w:pPr>
            <w:r>
              <w:rPr>
                <w:rFonts w:ascii="Verdana" w:hAnsi="Verdana"/>
                <w:sz w:val="20"/>
                <w:szCs w:val="20"/>
              </w:rPr>
              <w:t>Partially Implemented</w:t>
            </w:r>
          </w:p>
        </w:tc>
      </w:tr>
      <w:tr w:rsidR="006D040B" w:rsidRPr="008E14D8" w14:paraId="1034DA52" w14:textId="77777777">
        <w:trPr>
          <w:trHeight w:val="422"/>
        </w:trPr>
        <w:tc>
          <w:tcPr>
            <w:tcW w:w="9360" w:type="dxa"/>
            <w:gridSpan w:val="3"/>
          </w:tcPr>
          <w:p w14:paraId="631B7B95" w14:textId="77777777" w:rsidR="006D040B" w:rsidRPr="008E14D8" w:rsidRDefault="006D040B">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3060E4C3" w14:textId="77777777" w:rsidR="006D040B" w:rsidRPr="008E14D8" w:rsidRDefault="006D040B">
            <w:pPr>
              <w:pStyle w:val="Normal2"/>
              <w:rPr>
                <w:rFonts w:ascii="Verdana" w:hAnsi="Verdana"/>
                <w:sz w:val="20"/>
                <w:szCs w:val="20"/>
              </w:rPr>
            </w:pPr>
            <w:r>
              <w:rPr>
                <w:rFonts w:ascii="Verdana" w:hAnsi="Verdana"/>
                <w:sz w:val="20"/>
                <w:szCs w:val="20"/>
              </w:rPr>
              <w:t>Please see CR 10A for concerns with the district's disciplinary procedures specific to 603 CMR 53.10.</w:t>
            </w:r>
          </w:p>
        </w:tc>
      </w:tr>
      <w:tr w:rsidR="006D040B" w14:paraId="06182C88" w14:textId="77777777">
        <w:trPr>
          <w:trHeight w:val="377"/>
        </w:trPr>
        <w:tc>
          <w:tcPr>
            <w:tcW w:w="9360" w:type="dxa"/>
            <w:gridSpan w:val="3"/>
          </w:tcPr>
          <w:p w14:paraId="56A82838" w14:textId="77777777" w:rsidR="006D040B" w:rsidRPr="008E14D8" w:rsidRDefault="006D040B">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0C1BE189" w14:textId="77777777" w:rsidR="006D040B" w:rsidRDefault="006D040B">
            <w:pPr>
              <w:pStyle w:val="Normal2"/>
              <w:rPr>
                <w:rFonts w:ascii="Verdana" w:hAnsi="Verdana"/>
                <w:sz w:val="20"/>
                <w:szCs w:val="20"/>
              </w:rPr>
            </w:pPr>
            <w:r>
              <w:rPr>
                <w:rFonts w:ascii="Verdana" w:hAnsi="Verdana"/>
                <w:sz w:val="20"/>
                <w:szCs w:val="20"/>
              </w:rPr>
              <w:t>Following a root cause analysis, it was determined that the review process for policies and procedures did not ensure the inclusion of all required elements on these documents. Specifically, the reviews did not address changes in requirements related to due process for disciplinary actions found in 603 CMR 53.00</w:t>
            </w:r>
            <w:r w:rsidR="00550730">
              <w:rPr>
                <w:rFonts w:ascii="Verdana" w:hAnsi="Verdana"/>
                <w:sz w:val="20"/>
                <w:szCs w:val="20"/>
              </w:rPr>
              <w:t xml:space="preserve"> [</w:t>
            </w:r>
            <w:r>
              <w:rPr>
                <w:rFonts w:ascii="Verdana" w:hAnsi="Verdana"/>
                <w:sz w:val="20"/>
                <w:szCs w:val="20"/>
              </w:rPr>
              <w:t>Student Discipline</w:t>
            </w:r>
            <w:r w:rsidR="00550730">
              <w:rPr>
                <w:rFonts w:ascii="Verdana" w:hAnsi="Verdana"/>
                <w:sz w:val="20"/>
                <w:szCs w:val="20"/>
              </w:rPr>
              <w:t>]</w:t>
            </w:r>
            <w:r>
              <w:rPr>
                <w:rFonts w:ascii="Verdana" w:hAnsi="Verdana"/>
                <w:sz w:val="20"/>
                <w:szCs w:val="20"/>
              </w:rPr>
              <w:t xml:space="preserve">, as well as required elements of due process related to students with disabilities. </w:t>
            </w:r>
          </w:p>
          <w:p w14:paraId="24A7FB8B" w14:textId="77777777" w:rsidR="00C17404" w:rsidRPr="008E14D8" w:rsidRDefault="00C17404">
            <w:pPr>
              <w:pStyle w:val="Normal2"/>
              <w:rPr>
                <w:rFonts w:ascii="Verdana" w:hAnsi="Verdana"/>
                <w:b/>
                <w:bCs/>
                <w:sz w:val="20"/>
                <w:szCs w:val="20"/>
              </w:rPr>
            </w:pPr>
          </w:p>
          <w:p w14:paraId="5B69D4DE" w14:textId="77777777" w:rsidR="006D040B" w:rsidRDefault="006D040B">
            <w:pPr>
              <w:pStyle w:val="Normal2"/>
              <w:rPr>
                <w:rFonts w:ascii="Verdana" w:hAnsi="Verdana"/>
                <w:sz w:val="20"/>
                <w:szCs w:val="20"/>
              </w:rPr>
            </w:pPr>
            <w:r>
              <w:rPr>
                <w:rFonts w:ascii="Verdana" w:hAnsi="Verdana"/>
                <w:sz w:val="20"/>
                <w:szCs w:val="20"/>
              </w:rPr>
              <w:t>To correct this, the district will revise their review protocols of policies and procedures, disseminate these revisions to relevant staff members on the revised procedures, and submit compliant policies and procedures to the Department. Upon approval from the Department, the Superintendent will submit revised policies to the school committee for approval.</w:t>
            </w:r>
          </w:p>
        </w:tc>
      </w:tr>
      <w:tr w:rsidR="006D040B" w:rsidRPr="008E14D8" w14:paraId="4E84B431" w14:textId="77777777">
        <w:trPr>
          <w:trHeight w:val="665"/>
        </w:trPr>
        <w:tc>
          <w:tcPr>
            <w:tcW w:w="6828" w:type="dxa"/>
            <w:gridSpan w:val="2"/>
          </w:tcPr>
          <w:p w14:paraId="687115C0" w14:textId="77777777" w:rsidR="006D040B" w:rsidRDefault="006D040B">
            <w:pPr>
              <w:pStyle w:val="Normal2"/>
              <w:rPr>
                <w:rFonts w:ascii="Verdana" w:hAnsi="Verdana"/>
                <w:b/>
                <w:bCs/>
                <w:sz w:val="20"/>
                <w:szCs w:val="20"/>
              </w:rPr>
            </w:pPr>
            <w:r>
              <w:rPr>
                <w:rFonts w:ascii="Verdana" w:hAnsi="Verdana"/>
                <w:b/>
                <w:bCs/>
                <w:sz w:val="20"/>
                <w:szCs w:val="20"/>
              </w:rPr>
              <w:t>Title/Role(s) of Responsible Persons:</w:t>
            </w:r>
          </w:p>
          <w:p w14:paraId="555C575E" w14:textId="77777777" w:rsidR="006D040B" w:rsidRPr="00177942" w:rsidRDefault="006D040B">
            <w:pPr>
              <w:pStyle w:val="Normal2"/>
              <w:rPr>
                <w:rFonts w:ascii="Verdana" w:hAnsi="Verdana"/>
                <w:bCs/>
                <w:sz w:val="20"/>
                <w:szCs w:val="20"/>
              </w:rPr>
            </w:pPr>
            <w:r>
              <w:rPr>
                <w:rFonts w:ascii="Verdana" w:hAnsi="Verdana"/>
                <w:bCs/>
                <w:sz w:val="20"/>
                <w:szCs w:val="20"/>
              </w:rPr>
              <w:t>Superintendent of Schools, Brian Reagan</w:t>
            </w:r>
          </w:p>
        </w:tc>
        <w:tc>
          <w:tcPr>
            <w:tcW w:w="2532" w:type="dxa"/>
          </w:tcPr>
          <w:p w14:paraId="52908B36" w14:textId="77777777" w:rsidR="006D040B" w:rsidRPr="008E14D8" w:rsidRDefault="006D040B">
            <w:pPr>
              <w:pStyle w:val="Normal2"/>
              <w:rPr>
                <w:rFonts w:ascii="Verdana" w:hAnsi="Verdana"/>
                <w:b/>
                <w:bCs/>
                <w:sz w:val="20"/>
                <w:szCs w:val="20"/>
              </w:rPr>
            </w:pPr>
            <w:r w:rsidRPr="008E14D8">
              <w:rPr>
                <w:rFonts w:ascii="Verdana" w:hAnsi="Verdana"/>
                <w:b/>
                <w:bCs/>
                <w:sz w:val="20"/>
                <w:szCs w:val="20"/>
              </w:rPr>
              <w:t>Expected Date of Completion:</w:t>
            </w:r>
          </w:p>
          <w:p w14:paraId="0E397D33" w14:textId="77777777" w:rsidR="006D040B" w:rsidRPr="008E14D8" w:rsidRDefault="006D040B">
            <w:pPr>
              <w:pStyle w:val="Normal2"/>
              <w:rPr>
                <w:rFonts w:ascii="Verdana" w:hAnsi="Verdana"/>
                <w:b/>
                <w:bCs/>
                <w:sz w:val="20"/>
                <w:szCs w:val="20"/>
              </w:rPr>
            </w:pPr>
            <w:r>
              <w:rPr>
                <w:rFonts w:ascii="Verdana" w:hAnsi="Verdana"/>
                <w:bCs/>
                <w:sz w:val="20"/>
                <w:szCs w:val="20"/>
              </w:rPr>
              <w:t>06/30/2025</w:t>
            </w:r>
          </w:p>
        </w:tc>
      </w:tr>
      <w:tr w:rsidR="006D040B" w14:paraId="0E43628C" w14:textId="77777777">
        <w:trPr>
          <w:trHeight w:val="330"/>
        </w:trPr>
        <w:tc>
          <w:tcPr>
            <w:tcW w:w="9360" w:type="dxa"/>
            <w:gridSpan w:val="3"/>
          </w:tcPr>
          <w:p w14:paraId="54018B26" w14:textId="77777777" w:rsidR="006D040B" w:rsidRDefault="006D040B">
            <w:pPr>
              <w:pStyle w:val="Normal2"/>
              <w:rPr>
                <w:rFonts w:ascii="Verdana" w:hAnsi="Verdana"/>
                <w:b/>
                <w:bCs/>
                <w:sz w:val="20"/>
                <w:szCs w:val="20"/>
              </w:rPr>
            </w:pPr>
            <w:r w:rsidRPr="008E14D8">
              <w:rPr>
                <w:rFonts w:ascii="Verdana" w:hAnsi="Verdana"/>
                <w:b/>
                <w:bCs/>
                <w:sz w:val="20"/>
                <w:szCs w:val="20"/>
              </w:rPr>
              <w:t>Evidence of Completion of the Corrective Action:</w:t>
            </w:r>
          </w:p>
          <w:p w14:paraId="5A44185B" w14:textId="77777777" w:rsidR="006D040B" w:rsidRPr="008E14D8" w:rsidRDefault="006D040B" w:rsidP="00C17404">
            <w:pPr>
              <w:pStyle w:val="Normal2"/>
              <w:numPr>
                <w:ilvl w:val="0"/>
                <w:numId w:val="11"/>
              </w:numPr>
              <w:rPr>
                <w:rFonts w:ascii="Verdana" w:hAnsi="Verdana"/>
                <w:b/>
                <w:bCs/>
                <w:sz w:val="20"/>
                <w:szCs w:val="20"/>
              </w:rPr>
            </w:pPr>
            <w:r>
              <w:rPr>
                <w:rFonts w:ascii="Verdana" w:hAnsi="Verdana"/>
                <w:sz w:val="20"/>
                <w:szCs w:val="20"/>
              </w:rPr>
              <w:t>Approved /updated student disciplinary policy</w:t>
            </w:r>
          </w:p>
          <w:p w14:paraId="016735F3" w14:textId="77777777" w:rsidR="006D040B" w:rsidRDefault="006D040B" w:rsidP="00C17404">
            <w:pPr>
              <w:pStyle w:val="Normal2"/>
              <w:numPr>
                <w:ilvl w:val="0"/>
                <w:numId w:val="11"/>
              </w:numPr>
              <w:rPr>
                <w:rFonts w:ascii="Verdana" w:hAnsi="Verdana"/>
                <w:sz w:val="20"/>
                <w:szCs w:val="20"/>
              </w:rPr>
            </w:pPr>
            <w:r>
              <w:rPr>
                <w:rFonts w:ascii="Verdana" w:hAnsi="Verdana"/>
                <w:sz w:val="20"/>
                <w:szCs w:val="20"/>
              </w:rPr>
              <w:t>School Committee agenda and meeting minutes</w:t>
            </w:r>
          </w:p>
          <w:p w14:paraId="6F8D6B6A" w14:textId="77777777" w:rsidR="006D040B" w:rsidRDefault="006D040B" w:rsidP="00C17404">
            <w:pPr>
              <w:pStyle w:val="Normal2"/>
              <w:numPr>
                <w:ilvl w:val="0"/>
                <w:numId w:val="11"/>
              </w:numPr>
              <w:rPr>
                <w:rFonts w:ascii="Verdana" w:hAnsi="Verdana"/>
                <w:sz w:val="20"/>
                <w:szCs w:val="20"/>
              </w:rPr>
            </w:pPr>
            <w:r>
              <w:rPr>
                <w:rFonts w:ascii="Verdana" w:hAnsi="Verdana"/>
                <w:sz w:val="20"/>
                <w:szCs w:val="20"/>
              </w:rPr>
              <w:t xml:space="preserve">Revised procedures to </w:t>
            </w:r>
            <w:r w:rsidR="00C17404">
              <w:rPr>
                <w:rFonts w:ascii="Verdana" w:hAnsi="Verdana"/>
                <w:sz w:val="20"/>
                <w:szCs w:val="20"/>
              </w:rPr>
              <w:t>ensure</w:t>
            </w:r>
            <w:r>
              <w:rPr>
                <w:rFonts w:ascii="Verdana" w:hAnsi="Verdana"/>
                <w:sz w:val="20"/>
                <w:szCs w:val="20"/>
              </w:rPr>
              <w:t xml:space="preserve"> due process</w:t>
            </w:r>
          </w:p>
          <w:p w14:paraId="1F5EADEF" w14:textId="77777777" w:rsidR="006D040B" w:rsidRDefault="006D040B" w:rsidP="00C17404">
            <w:pPr>
              <w:pStyle w:val="Normal2"/>
              <w:numPr>
                <w:ilvl w:val="0"/>
                <w:numId w:val="11"/>
              </w:numPr>
              <w:rPr>
                <w:rFonts w:ascii="Verdana" w:hAnsi="Verdana"/>
                <w:sz w:val="20"/>
                <w:szCs w:val="20"/>
              </w:rPr>
            </w:pPr>
            <w:r>
              <w:rPr>
                <w:rFonts w:ascii="Verdana" w:hAnsi="Verdana"/>
                <w:sz w:val="20"/>
                <w:szCs w:val="20"/>
              </w:rPr>
              <w:t>The link to the handbook posted on the district website</w:t>
            </w:r>
          </w:p>
        </w:tc>
      </w:tr>
      <w:tr w:rsidR="006D040B" w:rsidRPr="008E14D8" w14:paraId="27B7244D" w14:textId="77777777">
        <w:trPr>
          <w:trHeight w:val="359"/>
        </w:trPr>
        <w:tc>
          <w:tcPr>
            <w:tcW w:w="9360" w:type="dxa"/>
            <w:gridSpan w:val="3"/>
          </w:tcPr>
          <w:p w14:paraId="4A285B97" w14:textId="77777777" w:rsidR="006D040B" w:rsidRDefault="006D040B">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094E9BAE" w14:textId="77777777" w:rsidR="006D040B" w:rsidRPr="008E14D8" w:rsidRDefault="006D040B">
            <w:pPr>
              <w:pStyle w:val="Normal2"/>
              <w:rPr>
                <w:rFonts w:ascii="Verdana" w:hAnsi="Verdana"/>
                <w:b/>
                <w:bCs/>
                <w:sz w:val="20"/>
                <w:szCs w:val="20"/>
              </w:rPr>
            </w:pPr>
            <w:r>
              <w:rPr>
                <w:rFonts w:ascii="Verdana" w:hAnsi="Verdana"/>
                <w:sz w:val="20"/>
                <w:szCs w:val="20"/>
              </w:rPr>
              <w:t>Annually, the Superintendent, the Central Office Leadership Team (COLT), school principals will review and update the district</w:t>
            </w:r>
            <w:r w:rsidR="007C267F">
              <w:rPr>
                <w:rFonts w:ascii="Verdana" w:hAnsi="Verdana"/>
                <w:sz w:val="20"/>
                <w:szCs w:val="20"/>
              </w:rPr>
              <w:t>’</w:t>
            </w:r>
            <w:r>
              <w:rPr>
                <w:rFonts w:ascii="Verdana" w:hAnsi="Verdana"/>
                <w:sz w:val="20"/>
                <w:szCs w:val="20"/>
              </w:rPr>
              <w:t>s student discipline policy and procedures to be consistent with regulations and distribute updates via School Committee policies and student handbooks.</w:t>
            </w:r>
            <w:r w:rsidR="00C17404">
              <w:rPr>
                <w:rFonts w:ascii="Verdana" w:hAnsi="Verdana"/>
                <w:sz w:val="20"/>
                <w:szCs w:val="20"/>
              </w:rPr>
              <w:t xml:space="preserve"> For any updates, the district will train staff and notify the school community.</w:t>
            </w:r>
          </w:p>
        </w:tc>
      </w:tr>
      <w:tr w:rsidR="006D040B" w:rsidRPr="008E14D8" w14:paraId="4D8A2CBD" w14:textId="77777777">
        <w:trPr>
          <w:trHeight w:val="450"/>
        </w:trPr>
        <w:tc>
          <w:tcPr>
            <w:tcW w:w="9360" w:type="dxa"/>
            <w:gridSpan w:val="3"/>
            <w:shd w:val="clear" w:color="auto" w:fill="C0C0C0"/>
            <w:vAlign w:val="center"/>
          </w:tcPr>
          <w:p w14:paraId="37F85964" w14:textId="77777777" w:rsidR="006D040B" w:rsidRPr="008E14D8" w:rsidRDefault="006D040B">
            <w:pPr>
              <w:pStyle w:val="Heading72"/>
            </w:pPr>
            <w:r w:rsidRPr="008E14D8">
              <w:rPr>
                <w:rFonts w:ascii="Verdana" w:hAnsi="Verdana"/>
                <w:sz w:val="20"/>
                <w:szCs w:val="20"/>
              </w:rPr>
              <w:t>CORRECTIVE ACTION PLAN APPROVAL SECTION</w:t>
            </w:r>
          </w:p>
        </w:tc>
      </w:tr>
      <w:tr w:rsidR="006D040B" w:rsidRPr="008E14D8" w14:paraId="4B6EF2B0" w14:textId="77777777">
        <w:trPr>
          <w:trHeight w:val="647"/>
        </w:trPr>
        <w:tc>
          <w:tcPr>
            <w:tcW w:w="4248" w:type="dxa"/>
          </w:tcPr>
          <w:p w14:paraId="48E33F94" w14:textId="77777777" w:rsidR="006D040B" w:rsidRDefault="006D040B">
            <w:pPr>
              <w:pStyle w:val="Normal2"/>
              <w:rPr>
                <w:rFonts w:ascii="Verdana" w:hAnsi="Verdana"/>
                <w:b/>
                <w:bCs/>
                <w:sz w:val="20"/>
                <w:szCs w:val="20"/>
              </w:rPr>
            </w:pPr>
            <w:r w:rsidRPr="008E14D8">
              <w:rPr>
                <w:rFonts w:ascii="Verdana" w:hAnsi="Verdana"/>
                <w:b/>
                <w:bCs/>
                <w:sz w:val="20"/>
                <w:szCs w:val="20"/>
              </w:rPr>
              <w:t xml:space="preserve">Criterion: </w:t>
            </w:r>
          </w:p>
          <w:p w14:paraId="510AE057" w14:textId="77777777" w:rsidR="006D040B" w:rsidRPr="008E14D8" w:rsidRDefault="006D040B">
            <w:pPr>
              <w:pStyle w:val="Normal2"/>
              <w:rPr>
                <w:rFonts w:ascii="Verdana" w:hAnsi="Verdana"/>
                <w:b/>
                <w:bCs/>
                <w:sz w:val="20"/>
                <w:szCs w:val="20"/>
              </w:rPr>
            </w:pPr>
            <w:r w:rsidRPr="00754750">
              <w:rPr>
                <w:rFonts w:ascii="Verdana" w:hAnsi="Verdana"/>
                <w:bCs/>
                <w:sz w:val="20"/>
                <w:szCs w:val="20"/>
              </w:rPr>
              <w:t>CR 10C Student Discipline</w:t>
            </w:r>
            <w:r>
              <w:rPr>
                <w:rFonts w:ascii="Verdana" w:hAnsi="Verdana"/>
                <w:b/>
                <w:bCs/>
                <w:sz w:val="20"/>
                <w:szCs w:val="20"/>
              </w:rPr>
              <w:t xml:space="preserve"> </w:t>
            </w:r>
          </w:p>
        </w:tc>
        <w:tc>
          <w:tcPr>
            <w:tcW w:w="5112" w:type="dxa"/>
            <w:gridSpan w:val="2"/>
          </w:tcPr>
          <w:p w14:paraId="294D3FB3" w14:textId="77777777" w:rsidR="006D040B" w:rsidRPr="008E14D8" w:rsidRDefault="006D040B">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391848E" w14:textId="77777777" w:rsidR="006D040B" w:rsidRPr="00C17404" w:rsidRDefault="006D040B">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C17404">
              <w:rPr>
                <w:rFonts w:ascii="Verdana" w:hAnsi="Verdana"/>
                <w:b/>
                <w:sz w:val="20"/>
                <w:szCs w:val="20"/>
              </w:rPr>
              <w:t>:</w:t>
            </w:r>
            <w:r w:rsidRPr="00C17404">
              <w:rPr>
                <w:rFonts w:ascii="Verdana" w:hAnsi="Verdana"/>
                <w:sz w:val="20"/>
                <w:szCs w:val="20"/>
              </w:rPr>
              <w:t xml:space="preserve"> 02/03/2025</w:t>
            </w:r>
          </w:p>
          <w:p w14:paraId="5096FCD9" w14:textId="77777777" w:rsidR="006D040B" w:rsidRPr="008E14D8" w:rsidRDefault="006D040B">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6D040B" w14:paraId="094E187E" w14:textId="77777777">
        <w:trPr>
          <w:trHeight w:val="350"/>
        </w:trPr>
        <w:tc>
          <w:tcPr>
            <w:tcW w:w="9360" w:type="dxa"/>
            <w:gridSpan w:val="3"/>
          </w:tcPr>
          <w:p w14:paraId="7A612C51" w14:textId="77777777" w:rsidR="006D040B" w:rsidRDefault="006D040B">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CEE0C38" w14:textId="77777777" w:rsidR="006D040B" w:rsidRPr="008E14D8" w:rsidRDefault="006D040B">
            <w:pPr>
              <w:pStyle w:val="Normal2"/>
              <w:rPr>
                <w:rFonts w:ascii="Verdana" w:hAnsi="Verdana"/>
                <w:b/>
                <w:bCs/>
                <w:sz w:val="20"/>
                <w:szCs w:val="20"/>
              </w:rPr>
            </w:pPr>
            <w:r>
              <w:rPr>
                <w:rFonts w:ascii="Verdana" w:hAnsi="Verdana"/>
                <w:sz w:val="20"/>
                <w:szCs w:val="20"/>
              </w:rPr>
              <w:t>By April 14, 2025, the district will submit the draft disciplinary procedures for review by the Department that include 603 CMR 53.10. See CR 10A.</w:t>
            </w:r>
          </w:p>
          <w:p w14:paraId="5357B6A8" w14:textId="77777777" w:rsidR="006D040B" w:rsidRDefault="006D040B">
            <w:pPr>
              <w:pStyle w:val="Normal2"/>
              <w:rPr>
                <w:rFonts w:ascii="Verdana" w:hAnsi="Verdana"/>
                <w:sz w:val="20"/>
                <w:szCs w:val="20"/>
              </w:rPr>
            </w:pPr>
          </w:p>
          <w:p w14:paraId="67071DAD" w14:textId="77777777" w:rsidR="006D040B" w:rsidRDefault="006D040B">
            <w:pPr>
              <w:pStyle w:val="Normal2"/>
              <w:rPr>
                <w:rFonts w:ascii="Verdana" w:hAnsi="Verdana"/>
                <w:sz w:val="20"/>
                <w:szCs w:val="20"/>
              </w:rPr>
            </w:pPr>
            <w:r>
              <w:rPr>
                <w:rFonts w:ascii="Verdana" w:hAnsi="Verdana"/>
                <w:sz w:val="20"/>
                <w:szCs w:val="20"/>
              </w:rPr>
              <w:t xml:space="preserve">By September 8, 2025, subsequent to Department review, the district will submit minutes from the School Committee meeting demonstrating approval of the updated disciplinary procedures.  </w:t>
            </w:r>
          </w:p>
          <w:p w14:paraId="170A5D1A" w14:textId="77777777" w:rsidR="006D040B" w:rsidRDefault="006D040B">
            <w:pPr>
              <w:pStyle w:val="Normal2"/>
              <w:rPr>
                <w:rFonts w:ascii="Verdana" w:hAnsi="Verdana"/>
                <w:sz w:val="20"/>
                <w:szCs w:val="20"/>
              </w:rPr>
            </w:pPr>
          </w:p>
          <w:p w14:paraId="03A26D77" w14:textId="77777777" w:rsidR="006D040B" w:rsidRDefault="006D040B">
            <w:pPr>
              <w:pStyle w:val="Normal2"/>
              <w:rPr>
                <w:rFonts w:ascii="Verdana" w:hAnsi="Verdana"/>
                <w:sz w:val="20"/>
                <w:szCs w:val="20"/>
              </w:rPr>
            </w:pPr>
            <w:r>
              <w:rPr>
                <w:rFonts w:ascii="Verdana" w:hAnsi="Verdana"/>
                <w:sz w:val="20"/>
                <w:szCs w:val="20"/>
              </w:rPr>
              <w:t>By September 8, 2025, the district will submit training materials, agendas and attendance sheets to demonstrate that staff are trained on the updated procedures.</w:t>
            </w:r>
          </w:p>
        </w:tc>
      </w:tr>
      <w:tr w:rsidR="006D040B" w14:paraId="02862C16" w14:textId="77777777">
        <w:trPr>
          <w:trHeight w:val="350"/>
        </w:trPr>
        <w:tc>
          <w:tcPr>
            <w:tcW w:w="9360" w:type="dxa"/>
            <w:gridSpan w:val="3"/>
          </w:tcPr>
          <w:p w14:paraId="140E5E56" w14:textId="77777777" w:rsidR="006D040B" w:rsidRDefault="006D040B">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645C470" w14:textId="77777777" w:rsidR="006D040B" w:rsidRPr="008E14D8" w:rsidRDefault="006D040B">
            <w:pPr>
              <w:pStyle w:val="Normal2"/>
              <w:tabs>
                <w:tab w:val="left" w:pos="2772"/>
              </w:tabs>
              <w:rPr>
                <w:rFonts w:ascii="Verdana" w:hAnsi="Verdana"/>
                <w:b/>
                <w:bCs/>
                <w:sz w:val="20"/>
                <w:szCs w:val="20"/>
              </w:rPr>
            </w:pPr>
            <w:r>
              <w:rPr>
                <w:rFonts w:ascii="Verdana" w:hAnsi="Verdana"/>
                <w:bCs/>
                <w:sz w:val="20"/>
                <w:szCs w:val="20"/>
              </w:rPr>
              <w:t>04/14/2025</w:t>
            </w:r>
          </w:p>
          <w:p w14:paraId="3D8DC332" w14:textId="77777777" w:rsidR="006D040B" w:rsidRDefault="006D040B">
            <w:pPr>
              <w:pStyle w:val="Normal2"/>
              <w:tabs>
                <w:tab w:val="left" w:pos="2772"/>
              </w:tabs>
              <w:rPr>
                <w:rFonts w:ascii="Verdana" w:hAnsi="Verdana"/>
                <w:bCs/>
                <w:sz w:val="20"/>
                <w:szCs w:val="20"/>
              </w:rPr>
            </w:pPr>
            <w:r>
              <w:rPr>
                <w:rFonts w:ascii="Verdana" w:hAnsi="Verdana"/>
                <w:bCs/>
                <w:sz w:val="20"/>
                <w:szCs w:val="20"/>
              </w:rPr>
              <w:t>09/08/2025</w:t>
            </w:r>
            <w:r w:rsidRPr="00692C8A">
              <w:rPr>
                <w:rFonts w:ascii="Verdana" w:hAnsi="Verdana"/>
                <w:bCs/>
                <w:sz w:val="20"/>
                <w:szCs w:val="20"/>
              </w:rPr>
              <w:br/>
            </w:r>
          </w:p>
        </w:tc>
      </w:tr>
    </w:tbl>
    <w:p w14:paraId="7055F014" w14:textId="77777777" w:rsidR="006D040B" w:rsidRPr="008E14D8" w:rsidRDefault="006D040B">
      <w:pPr>
        <w:pStyle w:val="Normal2"/>
        <w:rPr>
          <w:rFonts w:ascii="Verdana" w:hAnsi="Verdana"/>
          <w:sz w:val="20"/>
          <w:szCs w:val="20"/>
        </w:rPr>
      </w:pPr>
    </w:p>
    <w:p w14:paraId="2BE80FED" w14:textId="77777777" w:rsidR="006D040B" w:rsidRDefault="006D040B">
      <w:pPr>
        <w:pStyle w:val="Normal2"/>
        <w:sectPr w:rsidR="006D040B">
          <w:footerReference w:type="default" r:id="rId10"/>
          <w:type w:val="continuous"/>
          <w:pgSz w:w="12240" w:h="15840"/>
          <w:pgMar w:top="1440" w:right="1080" w:bottom="1440" w:left="1800" w:header="720" w:footer="720" w:gutter="0"/>
          <w:cols w:space="720"/>
          <w:docGrid w:linePitch="360"/>
        </w:sectPr>
      </w:pPr>
    </w:p>
    <w:p w14:paraId="00B7CDCB" w14:textId="77777777" w:rsidR="006D040B" w:rsidRPr="008E14D8" w:rsidRDefault="006D040B">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D040B" w:rsidRPr="008E14D8" w14:paraId="604AB345" w14:textId="77777777">
        <w:trPr>
          <w:trHeight w:val="705"/>
        </w:trPr>
        <w:tc>
          <w:tcPr>
            <w:tcW w:w="9360" w:type="dxa"/>
            <w:shd w:val="clear" w:color="auto" w:fill="C0C0C0"/>
            <w:vAlign w:val="center"/>
          </w:tcPr>
          <w:p w14:paraId="265E9E4B" w14:textId="77777777" w:rsidR="006D040B" w:rsidRPr="008E14D8" w:rsidRDefault="00766A57">
            <w:pPr>
              <w:pStyle w:val="Heading53"/>
            </w:pPr>
            <w:r>
              <w:t xml:space="preserve">INTEGRATED </w:t>
            </w:r>
            <w:r w:rsidR="006D040B">
              <w:t>MONITORING</w:t>
            </w:r>
            <w:r w:rsidR="006D040B" w:rsidRPr="008E14D8">
              <w:t xml:space="preserve"> REVIEW</w:t>
            </w:r>
          </w:p>
          <w:p w14:paraId="16EB69E8" w14:textId="77777777" w:rsidR="006D040B" w:rsidRPr="008E14D8" w:rsidRDefault="006D040B">
            <w:pPr>
              <w:pStyle w:val="Normal3"/>
              <w:jc w:val="center"/>
              <w:rPr>
                <w:rFonts w:ascii="Verdana" w:hAnsi="Verdana"/>
                <w:b/>
                <w:bCs/>
              </w:rPr>
            </w:pPr>
            <w:r w:rsidRPr="008E14D8">
              <w:rPr>
                <w:rFonts w:ascii="Verdana" w:hAnsi="Verdana"/>
                <w:b/>
              </w:rPr>
              <w:t>CORRECTIVE ACTION PLAN</w:t>
            </w:r>
          </w:p>
        </w:tc>
      </w:tr>
    </w:tbl>
    <w:p w14:paraId="2CCC594A" w14:textId="77777777" w:rsidR="006D040B" w:rsidRPr="008E14D8" w:rsidRDefault="006D040B">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6D040B" w:rsidRPr="008E14D8" w14:paraId="386FF14A" w14:textId="77777777">
        <w:trPr>
          <w:trHeight w:val="458"/>
        </w:trPr>
        <w:tc>
          <w:tcPr>
            <w:tcW w:w="6828" w:type="dxa"/>
            <w:gridSpan w:val="2"/>
          </w:tcPr>
          <w:p w14:paraId="368A2760" w14:textId="77777777" w:rsidR="006D040B" w:rsidRPr="008E14D8" w:rsidRDefault="006D040B">
            <w:pPr>
              <w:pStyle w:val="Normal3"/>
              <w:rPr>
                <w:rFonts w:ascii="Verdana" w:hAnsi="Verdana"/>
                <w:b/>
                <w:bCs/>
                <w:sz w:val="20"/>
                <w:szCs w:val="20"/>
              </w:rPr>
            </w:pPr>
            <w:r w:rsidRPr="008E14D8">
              <w:rPr>
                <w:rFonts w:ascii="Verdana" w:hAnsi="Verdana"/>
                <w:b/>
                <w:bCs/>
                <w:sz w:val="20"/>
                <w:szCs w:val="20"/>
              </w:rPr>
              <w:t xml:space="preserve">Criterion &amp; Topic: </w:t>
            </w:r>
          </w:p>
          <w:p w14:paraId="6D157041" w14:textId="77777777" w:rsidR="006D040B" w:rsidRPr="00754750" w:rsidRDefault="006D040B">
            <w:pPr>
              <w:pStyle w:val="Normal3"/>
              <w:rPr>
                <w:rFonts w:ascii="Verdana" w:hAnsi="Verdana"/>
                <w:bCs/>
                <w:sz w:val="20"/>
                <w:szCs w:val="20"/>
              </w:rPr>
            </w:pPr>
            <w:r w:rsidRPr="00754750">
              <w:rPr>
                <w:rFonts w:ascii="Verdana" w:hAnsi="Verdana"/>
                <w:bCs/>
                <w:sz w:val="20"/>
                <w:szCs w:val="20"/>
              </w:rPr>
              <w:t>CR 25 Institutional self-evaluation</w:t>
            </w:r>
          </w:p>
        </w:tc>
        <w:tc>
          <w:tcPr>
            <w:tcW w:w="2532" w:type="dxa"/>
          </w:tcPr>
          <w:p w14:paraId="6A805A68" w14:textId="77777777" w:rsidR="006D040B" w:rsidRPr="008E14D8" w:rsidRDefault="006D040B">
            <w:pPr>
              <w:pStyle w:val="Normal3"/>
              <w:rPr>
                <w:rFonts w:ascii="Verdana" w:hAnsi="Verdana"/>
                <w:b/>
                <w:bCs/>
                <w:sz w:val="20"/>
                <w:szCs w:val="20"/>
              </w:rPr>
            </w:pPr>
            <w:r w:rsidRPr="008E14D8">
              <w:rPr>
                <w:rFonts w:ascii="Verdana" w:hAnsi="Verdana"/>
                <w:b/>
                <w:bCs/>
                <w:sz w:val="20"/>
                <w:szCs w:val="20"/>
              </w:rPr>
              <w:t xml:space="preserve">Rating: </w:t>
            </w:r>
          </w:p>
          <w:p w14:paraId="59193E18" w14:textId="77777777" w:rsidR="006D040B" w:rsidRPr="008E14D8" w:rsidRDefault="006D040B">
            <w:pPr>
              <w:pStyle w:val="Normal3"/>
              <w:rPr>
                <w:rFonts w:ascii="Verdana" w:hAnsi="Verdana"/>
                <w:b/>
                <w:bCs/>
                <w:sz w:val="20"/>
                <w:szCs w:val="20"/>
              </w:rPr>
            </w:pPr>
            <w:r>
              <w:rPr>
                <w:rFonts w:ascii="Verdana" w:hAnsi="Verdana"/>
                <w:sz w:val="20"/>
                <w:szCs w:val="20"/>
              </w:rPr>
              <w:t>Not Implemented</w:t>
            </w:r>
          </w:p>
        </w:tc>
      </w:tr>
      <w:tr w:rsidR="006D040B" w:rsidRPr="008E14D8" w14:paraId="3C7F6ABA" w14:textId="77777777">
        <w:trPr>
          <w:trHeight w:val="422"/>
        </w:trPr>
        <w:tc>
          <w:tcPr>
            <w:tcW w:w="9360" w:type="dxa"/>
            <w:gridSpan w:val="3"/>
          </w:tcPr>
          <w:p w14:paraId="3988842B" w14:textId="77777777" w:rsidR="006D040B" w:rsidRPr="008E14D8" w:rsidRDefault="006D040B">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54328C2" w14:textId="77777777" w:rsidR="006D040B" w:rsidRPr="008E14D8" w:rsidRDefault="006D040B">
            <w:pPr>
              <w:pStyle w:val="Normal3"/>
              <w:rPr>
                <w:rFonts w:ascii="Verdana" w:hAnsi="Verdana"/>
                <w:sz w:val="20"/>
                <w:szCs w:val="20"/>
              </w:rPr>
            </w:pPr>
            <w:r>
              <w:rPr>
                <w:rFonts w:ascii="Verdana" w:hAnsi="Verdana"/>
                <w:sz w:val="20"/>
                <w:szCs w:val="20"/>
              </w:rPr>
              <w:t>Document review and interviews indicated that the district does not evaluate all aspects of its K-12 programs annually to ensure that all students, regardless of race, color, sex, gender identity, religion, national origin, limited English-speaking ability, sexual orientation, disability, or housing status, have equal access to all programs, including athletics and other extracurricular activities.</w:t>
            </w:r>
          </w:p>
        </w:tc>
      </w:tr>
      <w:tr w:rsidR="006D040B" w14:paraId="53F915DC" w14:textId="77777777">
        <w:trPr>
          <w:trHeight w:val="377"/>
        </w:trPr>
        <w:tc>
          <w:tcPr>
            <w:tcW w:w="9360" w:type="dxa"/>
            <w:gridSpan w:val="3"/>
          </w:tcPr>
          <w:p w14:paraId="7F2E29A6" w14:textId="77777777" w:rsidR="006D040B" w:rsidRPr="008E14D8" w:rsidRDefault="006D040B">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2900BB78" w14:textId="77777777" w:rsidR="006D040B" w:rsidRDefault="006D040B">
            <w:pPr>
              <w:pStyle w:val="Normal3"/>
              <w:rPr>
                <w:rFonts w:ascii="Verdana" w:hAnsi="Verdana"/>
                <w:sz w:val="20"/>
                <w:szCs w:val="20"/>
              </w:rPr>
            </w:pPr>
            <w:r>
              <w:rPr>
                <w:rFonts w:ascii="Verdana" w:hAnsi="Verdana"/>
                <w:sz w:val="20"/>
                <w:szCs w:val="20"/>
              </w:rPr>
              <w:t>Following a root cause analysis, it was determined that the Hudson Public School district administration team did not have a yearly procedure to evaluate all aspects of its K-12 programs to ensure that all students, regardless of race, color, sex, gender identity, religion, national origin, limited English-speaking ability, sexual orientation, disability, or housing status, have equal access to all programs, including athletics and other extracurricular activities.</w:t>
            </w:r>
          </w:p>
          <w:p w14:paraId="1C24AF4E" w14:textId="77777777" w:rsidR="00C17404" w:rsidRPr="008E14D8" w:rsidRDefault="00C17404">
            <w:pPr>
              <w:pStyle w:val="Normal3"/>
              <w:rPr>
                <w:rFonts w:ascii="Verdana" w:hAnsi="Verdana"/>
                <w:b/>
                <w:bCs/>
                <w:sz w:val="20"/>
                <w:szCs w:val="20"/>
              </w:rPr>
            </w:pPr>
          </w:p>
          <w:p w14:paraId="46660C77" w14:textId="77777777" w:rsidR="006D040B" w:rsidRDefault="006D040B">
            <w:pPr>
              <w:pStyle w:val="Normal3"/>
              <w:rPr>
                <w:rFonts w:ascii="Verdana" w:hAnsi="Verdana"/>
                <w:sz w:val="20"/>
                <w:szCs w:val="20"/>
              </w:rPr>
            </w:pPr>
            <w:r>
              <w:rPr>
                <w:rFonts w:ascii="Verdana" w:hAnsi="Verdana"/>
                <w:sz w:val="20"/>
                <w:szCs w:val="20"/>
              </w:rPr>
              <w:t>To correct this, the district will enlist training from DESE on conducting institutional self-evaluation. We will utilize the current EAG team that will prepare and share appropriate and relevant data, determine root causes, and develop and implement an action plan while monitoring progress; dates to be determined.</w:t>
            </w:r>
          </w:p>
        </w:tc>
      </w:tr>
      <w:tr w:rsidR="006D040B" w:rsidRPr="008E14D8" w14:paraId="50CE0F32" w14:textId="77777777">
        <w:trPr>
          <w:trHeight w:val="665"/>
        </w:trPr>
        <w:tc>
          <w:tcPr>
            <w:tcW w:w="6828" w:type="dxa"/>
            <w:gridSpan w:val="2"/>
          </w:tcPr>
          <w:p w14:paraId="15C87097" w14:textId="77777777" w:rsidR="006D040B" w:rsidRDefault="006D040B">
            <w:pPr>
              <w:pStyle w:val="Normal3"/>
              <w:rPr>
                <w:rFonts w:ascii="Verdana" w:hAnsi="Verdana"/>
                <w:b/>
                <w:bCs/>
                <w:sz w:val="20"/>
                <w:szCs w:val="20"/>
              </w:rPr>
            </w:pPr>
            <w:r>
              <w:rPr>
                <w:rFonts w:ascii="Verdana" w:hAnsi="Verdana"/>
                <w:b/>
                <w:bCs/>
                <w:sz w:val="20"/>
                <w:szCs w:val="20"/>
              </w:rPr>
              <w:t>Title/Role(s) of Responsible Persons:</w:t>
            </w:r>
          </w:p>
          <w:p w14:paraId="45941843" w14:textId="77777777" w:rsidR="006D040B" w:rsidRPr="00177942" w:rsidRDefault="006D040B">
            <w:pPr>
              <w:pStyle w:val="Normal3"/>
              <w:rPr>
                <w:rFonts w:ascii="Verdana" w:hAnsi="Verdana"/>
                <w:bCs/>
                <w:sz w:val="20"/>
                <w:szCs w:val="20"/>
              </w:rPr>
            </w:pPr>
            <w:r>
              <w:rPr>
                <w:rFonts w:ascii="Verdana" w:hAnsi="Verdana"/>
                <w:bCs/>
                <w:sz w:val="20"/>
                <w:szCs w:val="20"/>
              </w:rPr>
              <w:t>Dr. Brian Reagan, Superintendent of Schools</w:t>
            </w:r>
          </w:p>
        </w:tc>
        <w:tc>
          <w:tcPr>
            <w:tcW w:w="2532" w:type="dxa"/>
          </w:tcPr>
          <w:p w14:paraId="5D73A026" w14:textId="77777777" w:rsidR="006D040B" w:rsidRPr="008E14D8" w:rsidRDefault="006D040B">
            <w:pPr>
              <w:pStyle w:val="Normal3"/>
              <w:rPr>
                <w:rFonts w:ascii="Verdana" w:hAnsi="Verdana"/>
                <w:b/>
                <w:bCs/>
                <w:sz w:val="20"/>
                <w:szCs w:val="20"/>
              </w:rPr>
            </w:pPr>
            <w:r w:rsidRPr="008E14D8">
              <w:rPr>
                <w:rFonts w:ascii="Verdana" w:hAnsi="Verdana"/>
                <w:b/>
                <w:bCs/>
                <w:sz w:val="20"/>
                <w:szCs w:val="20"/>
              </w:rPr>
              <w:t>Expected Date of Completion:</w:t>
            </w:r>
          </w:p>
          <w:p w14:paraId="37D3BB88" w14:textId="77777777" w:rsidR="006D040B" w:rsidRPr="008E14D8" w:rsidRDefault="006D040B">
            <w:pPr>
              <w:pStyle w:val="Normal3"/>
              <w:rPr>
                <w:rFonts w:ascii="Verdana" w:hAnsi="Verdana"/>
                <w:b/>
                <w:bCs/>
                <w:sz w:val="20"/>
                <w:szCs w:val="20"/>
              </w:rPr>
            </w:pPr>
            <w:r>
              <w:rPr>
                <w:rFonts w:ascii="Verdana" w:hAnsi="Verdana"/>
                <w:bCs/>
                <w:sz w:val="20"/>
                <w:szCs w:val="20"/>
              </w:rPr>
              <w:t>12/30/2025</w:t>
            </w:r>
          </w:p>
        </w:tc>
      </w:tr>
      <w:tr w:rsidR="006D040B" w14:paraId="28C060A5" w14:textId="77777777">
        <w:trPr>
          <w:trHeight w:val="330"/>
        </w:trPr>
        <w:tc>
          <w:tcPr>
            <w:tcW w:w="9360" w:type="dxa"/>
            <w:gridSpan w:val="3"/>
          </w:tcPr>
          <w:p w14:paraId="0C29D340" w14:textId="77777777" w:rsidR="006D040B" w:rsidRDefault="006D040B">
            <w:pPr>
              <w:pStyle w:val="Normal3"/>
              <w:rPr>
                <w:rFonts w:ascii="Verdana" w:hAnsi="Verdana"/>
                <w:b/>
                <w:bCs/>
                <w:sz w:val="20"/>
                <w:szCs w:val="20"/>
              </w:rPr>
            </w:pPr>
            <w:r w:rsidRPr="008E14D8">
              <w:rPr>
                <w:rFonts w:ascii="Verdana" w:hAnsi="Verdana"/>
                <w:b/>
                <w:bCs/>
                <w:sz w:val="20"/>
                <w:szCs w:val="20"/>
              </w:rPr>
              <w:t>Evidence of Completion of the Corrective Action:</w:t>
            </w:r>
          </w:p>
          <w:p w14:paraId="3B99E8CF" w14:textId="77777777" w:rsidR="006D040B" w:rsidRPr="008E14D8" w:rsidRDefault="006D040B" w:rsidP="00C17404">
            <w:pPr>
              <w:pStyle w:val="Normal3"/>
              <w:numPr>
                <w:ilvl w:val="0"/>
                <w:numId w:val="12"/>
              </w:numPr>
              <w:rPr>
                <w:rFonts w:ascii="Verdana" w:hAnsi="Verdana"/>
                <w:b/>
                <w:bCs/>
                <w:sz w:val="20"/>
                <w:szCs w:val="20"/>
              </w:rPr>
            </w:pPr>
            <w:r>
              <w:rPr>
                <w:rFonts w:ascii="Verdana" w:hAnsi="Verdana"/>
                <w:sz w:val="20"/>
                <w:szCs w:val="20"/>
              </w:rPr>
              <w:t>Procedures for annual self-evaluation</w:t>
            </w:r>
          </w:p>
          <w:p w14:paraId="1A852DA2" w14:textId="77777777" w:rsidR="006D040B" w:rsidRDefault="006D040B" w:rsidP="00C17404">
            <w:pPr>
              <w:pStyle w:val="Normal3"/>
              <w:numPr>
                <w:ilvl w:val="0"/>
                <w:numId w:val="12"/>
              </w:numPr>
              <w:rPr>
                <w:rFonts w:ascii="Verdana" w:hAnsi="Verdana"/>
                <w:sz w:val="20"/>
                <w:szCs w:val="20"/>
              </w:rPr>
            </w:pPr>
            <w:r>
              <w:rPr>
                <w:rFonts w:ascii="Verdana" w:hAnsi="Verdana"/>
                <w:sz w:val="20"/>
                <w:szCs w:val="20"/>
              </w:rPr>
              <w:t xml:space="preserve">Training agendas, attendance sheets, and materials </w:t>
            </w:r>
          </w:p>
          <w:p w14:paraId="023470EE" w14:textId="77777777" w:rsidR="006D040B" w:rsidRDefault="006D040B" w:rsidP="00C17404">
            <w:pPr>
              <w:pStyle w:val="Normal3"/>
              <w:numPr>
                <w:ilvl w:val="0"/>
                <w:numId w:val="12"/>
              </w:numPr>
              <w:rPr>
                <w:rFonts w:ascii="Verdana" w:hAnsi="Verdana"/>
                <w:sz w:val="20"/>
                <w:szCs w:val="20"/>
              </w:rPr>
            </w:pPr>
            <w:r>
              <w:rPr>
                <w:rFonts w:ascii="Verdana" w:hAnsi="Verdana"/>
                <w:sz w:val="20"/>
                <w:szCs w:val="20"/>
              </w:rPr>
              <w:t>Self-evaluation summary</w:t>
            </w:r>
          </w:p>
          <w:p w14:paraId="30DCFC1B" w14:textId="77777777" w:rsidR="006D040B" w:rsidRDefault="006D040B" w:rsidP="00C17404">
            <w:pPr>
              <w:pStyle w:val="Normal3"/>
              <w:numPr>
                <w:ilvl w:val="0"/>
                <w:numId w:val="12"/>
              </w:numPr>
              <w:rPr>
                <w:rFonts w:ascii="Verdana" w:hAnsi="Verdana"/>
                <w:sz w:val="20"/>
                <w:szCs w:val="20"/>
              </w:rPr>
            </w:pPr>
            <w:r>
              <w:rPr>
                <w:rFonts w:ascii="Verdana" w:hAnsi="Verdana"/>
                <w:sz w:val="20"/>
                <w:szCs w:val="20"/>
              </w:rPr>
              <w:t>Submission of documents showing a review of all aspects of the K-12 program ha</w:t>
            </w:r>
            <w:r w:rsidR="00C17404">
              <w:rPr>
                <w:rFonts w:ascii="Verdana" w:hAnsi="Verdana"/>
                <w:sz w:val="20"/>
                <w:szCs w:val="20"/>
              </w:rPr>
              <w:t>s</w:t>
            </w:r>
            <w:r>
              <w:rPr>
                <w:rFonts w:ascii="Verdana" w:hAnsi="Verdana"/>
                <w:sz w:val="20"/>
                <w:szCs w:val="20"/>
              </w:rPr>
              <w:t xml:space="preserve"> been conducted</w:t>
            </w:r>
          </w:p>
        </w:tc>
      </w:tr>
      <w:tr w:rsidR="006D040B" w:rsidRPr="008E14D8" w14:paraId="40510253" w14:textId="77777777">
        <w:trPr>
          <w:trHeight w:val="359"/>
        </w:trPr>
        <w:tc>
          <w:tcPr>
            <w:tcW w:w="9360" w:type="dxa"/>
            <w:gridSpan w:val="3"/>
          </w:tcPr>
          <w:p w14:paraId="77485355" w14:textId="77777777" w:rsidR="006D040B" w:rsidRDefault="006D040B">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2CB1E954" w14:textId="77777777" w:rsidR="006D040B" w:rsidRPr="008E14D8" w:rsidRDefault="006D040B">
            <w:pPr>
              <w:pStyle w:val="Normal3"/>
              <w:rPr>
                <w:rFonts w:ascii="Verdana" w:hAnsi="Verdana"/>
                <w:b/>
                <w:bCs/>
                <w:sz w:val="20"/>
                <w:szCs w:val="20"/>
              </w:rPr>
            </w:pPr>
            <w:r>
              <w:rPr>
                <w:rFonts w:ascii="Verdana" w:hAnsi="Verdana"/>
                <w:sz w:val="20"/>
                <w:szCs w:val="20"/>
              </w:rPr>
              <w:t xml:space="preserve">Following DESE training, the district will develop an action </w:t>
            </w:r>
            <w:r w:rsidR="00C17404">
              <w:rPr>
                <w:rFonts w:ascii="Verdana" w:hAnsi="Verdana"/>
                <w:sz w:val="20"/>
                <w:szCs w:val="20"/>
              </w:rPr>
              <w:t>plan,</w:t>
            </w:r>
            <w:r>
              <w:rPr>
                <w:rFonts w:ascii="Verdana" w:hAnsi="Verdana"/>
                <w:sz w:val="20"/>
                <w:szCs w:val="20"/>
              </w:rPr>
              <w:t xml:space="preserve"> and a progress monitoring plan will be put into place for annual review by the district leadership team.  All administrators will receive training </w:t>
            </w:r>
            <w:r w:rsidR="00B50B1C">
              <w:rPr>
                <w:rFonts w:ascii="Verdana" w:hAnsi="Verdana"/>
                <w:sz w:val="20"/>
                <w:szCs w:val="20"/>
              </w:rPr>
              <w:t>in</w:t>
            </w:r>
            <w:r>
              <w:rPr>
                <w:rFonts w:ascii="Verdana" w:hAnsi="Verdana"/>
                <w:sz w:val="20"/>
                <w:szCs w:val="20"/>
              </w:rPr>
              <w:t xml:space="preserve"> conducting the self-evaluation and will follow through with progress monitoring on a yearly basis. Relevant data will be monitored quarterly by the building-based leadership teams, along with stakeholder input from all school buildings</w:t>
            </w:r>
            <w:r w:rsidR="00C17404">
              <w:rPr>
                <w:rFonts w:ascii="Verdana" w:hAnsi="Verdana"/>
                <w:sz w:val="20"/>
                <w:szCs w:val="20"/>
              </w:rPr>
              <w:t>.</w:t>
            </w:r>
          </w:p>
        </w:tc>
      </w:tr>
      <w:tr w:rsidR="006D040B" w:rsidRPr="008E14D8" w14:paraId="7E4A7017" w14:textId="77777777">
        <w:trPr>
          <w:trHeight w:val="450"/>
        </w:trPr>
        <w:tc>
          <w:tcPr>
            <w:tcW w:w="9360" w:type="dxa"/>
            <w:gridSpan w:val="3"/>
            <w:shd w:val="clear" w:color="auto" w:fill="C0C0C0"/>
            <w:vAlign w:val="center"/>
          </w:tcPr>
          <w:p w14:paraId="7ED2F693" w14:textId="77777777" w:rsidR="006D040B" w:rsidRPr="008E14D8" w:rsidRDefault="006D040B">
            <w:pPr>
              <w:pStyle w:val="Heading73"/>
            </w:pPr>
            <w:r w:rsidRPr="008E14D8">
              <w:rPr>
                <w:rFonts w:ascii="Verdana" w:hAnsi="Verdana"/>
                <w:sz w:val="20"/>
                <w:szCs w:val="20"/>
              </w:rPr>
              <w:t>CORRECTIVE ACTION PLAN APPROVAL SECTION</w:t>
            </w:r>
          </w:p>
        </w:tc>
      </w:tr>
      <w:tr w:rsidR="006D040B" w:rsidRPr="008E14D8" w14:paraId="5F8C1448" w14:textId="77777777">
        <w:trPr>
          <w:trHeight w:val="647"/>
        </w:trPr>
        <w:tc>
          <w:tcPr>
            <w:tcW w:w="4248" w:type="dxa"/>
          </w:tcPr>
          <w:p w14:paraId="08BB2AF4" w14:textId="77777777" w:rsidR="006D040B" w:rsidRDefault="006D040B">
            <w:pPr>
              <w:pStyle w:val="Normal3"/>
              <w:rPr>
                <w:rFonts w:ascii="Verdana" w:hAnsi="Verdana"/>
                <w:b/>
                <w:bCs/>
                <w:sz w:val="20"/>
                <w:szCs w:val="20"/>
              </w:rPr>
            </w:pPr>
            <w:r w:rsidRPr="008E14D8">
              <w:rPr>
                <w:rFonts w:ascii="Verdana" w:hAnsi="Verdana"/>
                <w:b/>
                <w:bCs/>
                <w:sz w:val="20"/>
                <w:szCs w:val="20"/>
              </w:rPr>
              <w:t xml:space="preserve">Criterion: </w:t>
            </w:r>
          </w:p>
          <w:p w14:paraId="0F6B8B37" w14:textId="77777777" w:rsidR="006D040B" w:rsidRPr="008E14D8" w:rsidRDefault="006D040B">
            <w:pPr>
              <w:pStyle w:val="Normal3"/>
              <w:rPr>
                <w:rFonts w:ascii="Verdana" w:hAnsi="Verdana"/>
                <w:b/>
                <w:bCs/>
                <w:sz w:val="20"/>
                <w:szCs w:val="20"/>
              </w:rPr>
            </w:pPr>
            <w:r w:rsidRPr="00754750">
              <w:rPr>
                <w:rFonts w:ascii="Verdana" w:hAnsi="Verdana"/>
                <w:bCs/>
                <w:sz w:val="20"/>
                <w:szCs w:val="20"/>
              </w:rPr>
              <w:t>CR 25 Institutional self-evaluation</w:t>
            </w:r>
            <w:r>
              <w:rPr>
                <w:rFonts w:ascii="Verdana" w:hAnsi="Verdana"/>
                <w:b/>
                <w:bCs/>
                <w:sz w:val="20"/>
                <w:szCs w:val="20"/>
              </w:rPr>
              <w:t xml:space="preserve"> </w:t>
            </w:r>
          </w:p>
        </w:tc>
        <w:tc>
          <w:tcPr>
            <w:tcW w:w="5112" w:type="dxa"/>
            <w:gridSpan w:val="2"/>
          </w:tcPr>
          <w:p w14:paraId="2BC875C7" w14:textId="77777777" w:rsidR="006D040B" w:rsidRPr="008E14D8" w:rsidRDefault="006D040B">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45B20FE" w14:textId="77777777" w:rsidR="006D040B" w:rsidRPr="00C17404" w:rsidRDefault="006D040B">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C17404">
              <w:rPr>
                <w:rFonts w:ascii="Verdana" w:hAnsi="Verdana"/>
                <w:sz w:val="20"/>
                <w:szCs w:val="20"/>
              </w:rPr>
              <w:t>02/03/2025</w:t>
            </w:r>
          </w:p>
          <w:p w14:paraId="770D97F9" w14:textId="77777777" w:rsidR="006D040B" w:rsidRPr="008E14D8" w:rsidRDefault="006D040B">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6D040B" w14:paraId="5762E96A" w14:textId="77777777">
        <w:trPr>
          <w:trHeight w:val="350"/>
        </w:trPr>
        <w:tc>
          <w:tcPr>
            <w:tcW w:w="9360" w:type="dxa"/>
            <w:gridSpan w:val="3"/>
          </w:tcPr>
          <w:p w14:paraId="1BF2EC7E" w14:textId="77777777" w:rsidR="006D040B" w:rsidRDefault="006D040B">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51676B8C" w14:textId="77777777" w:rsidR="006D040B" w:rsidRPr="008E14D8" w:rsidRDefault="006D040B">
            <w:pPr>
              <w:pStyle w:val="Normal3"/>
              <w:rPr>
                <w:rFonts w:ascii="Verdana" w:hAnsi="Verdana"/>
                <w:b/>
                <w:bCs/>
                <w:sz w:val="20"/>
                <w:szCs w:val="20"/>
              </w:rPr>
            </w:pPr>
            <w:r>
              <w:rPr>
                <w:rFonts w:ascii="Verdana" w:hAnsi="Verdana"/>
                <w:sz w:val="20"/>
                <w:szCs w:val="20"/>
              </w:rPr>
              <w:t xml:space="preserve">By June 6, 2025, district and building-based leadership will participate in training provided by the Department specific to conducting an annual institutional self-evaluation. The training will address assembling an appropriate team, data review, actionable root-cause analysis and prioritization, action planning, and progress monitoring. </w:t>
            </w:r>
          </w:p>
          <w:p w14:paraId="0795C888" w14:textId="77777777" w:rsidR="006D040B" w:rsidRDefault="006D040B">
            <w:pPr>
              <w:pStyle w:val="Normal3"/>
              <w:rPr>
                <w:rFonts w:ascii="Verdana" w:hAnsi="Verdana"/>
                <w:sz w:val="20"/>
                <w:szCs w:val="20"/>
              </w:rPr>
            </w:pPr>
          </w:p>
          <w:p w14:paraId="183AC7C0" w14:textId="77777777" w:rsidR="006D040B" w:rsidRDefault="006D040B">
            <w:pPr>
              <w:pStyle w:val="Normal3"/>
              <w:rPr>
                <w:rFonts w:ascii="Verdana" w:hAnsi="Verdana"/>
                <w:sz w:val="20"/>
                <w:szCs w:val="20"/>
              </w:rPr>
            </w:pPr>
            <w:r>
              <w:rPr>
                <w:rFonts w:ascii="Verdana" w:hAnsi="Verdana"/>
                <w:sz w:val="20"/>
                <w:szCs w:val="20"/>
              </w:rPr>
              <w:t xml:space="preserve">By September 8, 2025, the district will submit the procedures and tools developed to ensure that an institutional self-evaluation occurs annually. The district will assemble an appropriate data team to analyze relevant student data. The team will also obtain stakeholder input on student access by surveying athletic directors, teachers, parents, and students. The team will use this information to identify any gaps or discrepancies in access. </w:t>
            </w:r>
          </w:p>
          <w:p w14:paraId="220DC906" w14:textId="77777777" w:rsidR="006D040B" w:rsidRDefault="006D040B">
            <w:pPr>
              <w:pStyle w:val="Normal3"/>
              <w:rPr>
                <w:rFonts w:ascii="Verdana" w:hAnsi="Verdana"/>
                <w:sz w:val="20"/>
                <w:szCs w:val="20"/>
              </w:rPr>
            </w:pPr>
          </w:p>
          <w:p w14:paraId="05E5AE78" w14:textId="77777777" w:rsidR="006D040B" w:rsidRDefault="006D040B">
            <w:pPr>
              <w:pStyle w:val="Normal3"/>
              <w:rPr>
                <w:rFonts w:ascii="Verdana" w:hAnsi="Verdana"/>
                <w:sz w:val="20"/>
                <w:szCs w:val="20"/>
              </w:rPr>
            </w:pPr>
            <w:r>
              <w:rPr>
                <w:rFonts w:ascii="Verdana" w:hAnsi="Verdana"/>
                <w:sz w:val="20"/>
                <w:szCs w:val="20"/>
              </w:rPr>
              <w:t>By October 31, 2025, the district will submit a summary of the institutional self-evaluation that includes the root cause analysis and prioritization, action plan, and a progress monitoring plan.</w:t>
            </w:r>
          </w:p>
        </w:tc>
      </w:tr>
      <w:tr w:rsidR="006D040B" w14:paraId="4BA78FF6" w14:textId="77777777">
        <w:trPr>
          <w:trHeight w:val="350"/>
        </w:trPr>
        <w:tc>
          <w:tcPr>
            <w:tcW w:w="9360" w:type="dxa"/>
            <w:gridSpan w:val="3"/>
          </w:tcPr>
          <w:p w14:paraId="08A16DB7" w14:textId="77777777" w:rsidR="006D040B" w:rsidRDefault="006D040B">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3FAAFAB" w14:textId="77777777" w:rsidR="006D040B" w:rsidRPr="008E14D8" w:rsidRDefault="006D040B">
            <w:pPr>
              <w:pStyle w:val="Normal3"/>
              <w:tabs>
                <w:tab w:val="left" w:pos="2772"/>
              </w:tabs>
              <w:rPr>
                <w:rFonts w:ascii="Verdana" w:hAnsi="Verdana"/>
                <w:b/>
                <w:bCs/>
                <w:sz w:val="20"/>
                <w:szCs w:val="20"/>
              </w:rPr>
            </w:pPr>
          </w:p>
          <w:p w14:paraId="3331F0B7" w14:textId="77777777" w:rsidR="006D040B" w:rsidRDefault="006D040B">
            <w:pPr>
              <w:pStyle w:val="Normal3"/>
              <w:tabs>
                <w:tab w:val="left" w:pos="2772"/>
              </w:tabs>
              <w:rPr>
                <w:rFonts w:ascii="Verdana" w:hAnsi="Verdana"/>
                <w:bCs/>
                <w:sz w:val="20"/>
                <w:szCs w:val="20"/>
              </w:rPr>
            </w:pPr>
            <w:r>
              <w:rPr>
                <w:rFonts w:ascii="Verdana" w:hAnsi="Verdana"/>
                <w:bCs/>
                <w:sz w:val="20"/>
                <w:szCs w:val="20"/>
              </w:rPr>
              <w:t>06/06/2025</w:t>
            </w:r>
          </w:p>
          <w:p w14:paraId="1DEC5BCC" w14:textId="77777777" w:rsidR="006D040B" w:rsidRDefault="006D040B">
            <w:pPr>
              <w:pStyle w:val="Normal3"/>
              <w:tabs>
                <w:tab w:val="left" w:pos="2772"/>
              </w:tabs>
              <w:rPr>
                <w:rFonts w:ascii="Verdana" w:hAnsi="Verdana"/>
                <w:bCs/>
                <w:sz w:val="20"/>
                <w:szCs w:val="20"/>
              </w:rPr>
            </w:pPr>
            <w:r>
              <w:rPr>
                <w:rFonts w:ascii="Verdana" w:hAnsi="Verdana"/>
                <w:bCs/>
                <w:sz w:val="20"/>
                <w:szCs w:val="20"/>
              </w:rPr>
              <w:t>09/08/2025</w:t>
            </w:r>
          </w:p>
          <w:p w14:paraId="0F8A673F" w14:textId="77777777" w:rsidR="006D040B" w:rsidRDefault="006D040B">
            <w:pPr>
              <w:pStyle w:val="Normal3"/>
              <w:tabs>
                <w:tab w:val="left" w:pos="2772"/>
              </w:tabs>
              <w:rPr>
                <w:rFonts w:ascii="Verdana" w:hAnsi="Verdana"/>
                <w:bCs/>
                <w:sz w:val="20"/>
                <w:szCs w:val="20"/>
              </w:rPr>
            </w:pPr>
            <w:r>
              <w:rPr>
                <w:rFonts w:ascii="Verdana" w:hAnsi="Verdana"/>
                <w:bCs/>
                <w:sz w:val="20"/>
                <w:szCs w:val="20"/>
              </w:rPr>
              <w:t>10/31/2025</w:t>
            </w:r>
            <w:r w:rsidRPr="00692C8A">
              <w:rPr>
                <w:rFonts w:ascii="Verdana" w:hAnsi="Verdana"/>
                <w:bCs/>
                <w:sz w:val="20"/>
                <w:szCs w:val="20"/>
              </w:rPr>
              <w:br/>
            </w:r>
          </w:p>
        </w:tc>
      </w:tr>
    </w:tbl>
    <w:p w14:paraId="764AB36B" w14:textId="77777777" w:rsidR="006D040B" w:rsidRPr="008E14D8" w:rsidRDefault="006D040B">
      <w:pPr>
        <w:pStyle w:val="Normal3"/>
        <w:rPr>
          <w:rFonts w:ascii="Verdana" w:hAnsi="Verdana"/>
          <w:sz w:val="20"/>
          <w:szCs w:val="20"/>
        </w:rPr>
      </w:pPr>
    </w:p>
    <w:p w14:paraId="2AD21505" w14:textId="77777777" w:rsidR="006D040B" w:rsidRDefault="006D040B">
      <w:pPr>
        <w:pStyle w:val="Normal3"/>
      </w:pPr>
    </w:p>
    <w:sectPr w:rsidR="006D040B">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75B0" w14:textId="77777777" w:rsidR="00164A6E" w:rsidRDefault="00164A6E">
      <w:r>
        <w:separator/>
      </w:r>
    </w:p>
  </w:endnote>
  <w:endnote w:type="continuationSeparator" w:id="0">
    <w:p w14:paraId="71DE4592" w14:textId="77777777" w:rsidR="00164A6E" w:rsidRDefault="001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AA83" w14:textId="77777777" w:rsidR="006D040B" w:rsidRPr="000522A9" w:rsidRDefault="006D040B">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8F77" w14:textId="77777777" w:rsidR="006D040B" w:rsidRPr="00792F17" w:rsidRDefault="006D040B">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2FB19363" w14:textId="77777777" w:rsidR="006D040B" w:rsidRDefault="006D040B">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AD395C" w:rsidRPr="000522A9">
      <w:rPr>
        <w:rStyle w:val="PageNumber0"/>
        <w:sz w:val="20"/>
        <w:szCs w:val="20"/>
      </w:rPr>
      <w:t>Education,</w:t>
    </w:r>
    <w:r>
      <w:rPr>
        <w:rStyle w:val="PageNumber0"/>
        <w:i/>
        <w:sz w:val="20"/>
        <w:szCs w:val="20"/>
      </w:rPr>
      <w:t xml:space="preserve"> Office of Public School Monitoring</w:t>
    </w:r>
  </w:p>
  <w:p w14:paraId="4A6FF78F" w14:textId="77777777" w:rsidR="006D040B" w:rsidRPr="000522A9" w:rsidRDefault="006D040B">
    <w:pPr>
      <w:pStyle w:val="Footer0"/>
      <w:tabs>
        <w:tab w:val="left" w:pos="4965"/>
      </w:tabs>
      <w:ind w:right="360"/>
      <w:rPr>
        <w:i/>
        <w:sz w:val="20"/>
        <w:szCs w:val="20"/>
      </w:rPr>
    </w:pPr>
    <w:r>
      <w:rPr>
        <w:rStyle w:val="PageNumber0"/>
        <w:i/>
        <w:sz w:val="20"/>
        <w:szCs w:val="20"/>
      </w:rPr>
      <w:t xml:space="preserve">Hudson </w:t>
    </w:r>
    <w:r w:rsidR="00AD395C">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0E35" w14:textId="77777777" w:rsidR="006D040B" w:rsidRPr="00792F17" w:rsidRDefault="006D040B">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0A9F911" w14:textId="77777777" w:rsidR="006D040B" w:rsidRDefault="006D040B">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r w:rsidR="00C17404" w:rsidRPr="000522A9">
      <w:rPr>
        <w:rStyle w:val="PageNumber1"/>
        <w:sz w:val="20"/>
        <w:szCs w:val="20"/>
      </w:rPr>
      <w:t>Education,</w:t>
    </w:r>
    <w:r>
      <w:rPr>
        <w:rStyle w:val="PageNumber1"/>
        <w:i/>
        <w:sz w:val="20"/>
        <w:szCs w:val="20"/>
      </w:rPr>
      <w:t xml:space="preserve"> Office of Public School Monitoring</w:t>
    </w:r>
  </w:p>
  <w:p w14:paraId="43C4FE15" w14:textId="77777777" w:rsidR="006D040B" w:rsidRPr="000522A9" w:rsidRDefault="006D040B">
    <w:pPr>
      <w:pStyle w:val="Footer1"/>
      <w:tabs>
        <w:tab w:val="left" w:pos="4965"/>
      </w:tabs>
      <w:ind w:right="360"/>
      <w:rPr>
        <w:i/>
        <w:sz w:val="20"/>
        <w:szCs w:val="20"/>
      </w:rPr>
    </w:pPr>
    <w:r>
      <w:rPr>
        <w:rStyle w:val="PageNumber1"/>
        <w:i/>
        <w:sz w:val="20"/>
        <w:szCs w:val="20"/>
      </w:rPr>
      <w:t xml:space="preserve">Hudson </w:t>
    </w:r>
    <w:r w:rsidR="00C17404">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EBB6" w14:textId="77777777" w:rsidR="006D040B" w:rsidRPr="00792F17" w:rsidRDefault="006D040B">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E35AB9E" w14:textId="77777777" w:rsidR="006D040B" w:rsidRDefault="006D040B">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C17404" w:rsidRPr="000522A9">
      <w:rPr>
        <w:rStyle w:val="PageNumber2"/>
        <w:sz w:val="20"/>
        <w:szCs w:val="20"/>
      </w:rPr>
      <w:t>Education,</w:t>
    </w:r>
    <w:r>
      <w:rPr>
        <w:rStyle w:val="PageNumber2"/>
        <w:i/>
        <w:sz w:val="20"/>
        <w:szCs w:val="20"/>
      </w:rPr>
      <w:t xml:space="preserve"> Office of Public School Monitoring</w:t>
    </w:r>
  </w:p>
  <w:p w14:paraId="0C0581AD" w14:textId="77777777" w:rsidR="006D040B" w:rsidRPr="000522A9" w:rsidRDefault="006D040B">
    <w:pPr>
      <w:pStyle w:val="Footer2"/>
      <w:tabs>
        <w:tab w:val="left" w:pos="4965"/>
      </w:tabs>
      <w:ind w:right="360"/>
      <w:rPr>
        <w:i/>
        <w:sz w:val="20"/>
        <w:szCs w:val="20"/>
      </w:rPr>
    </w:pPr>
    <w:r>
      <w:rPr>
        <w:rStyle w:val="PageNumber2"/>
        <w:i/>
        <w:sz w:val="20"/>
        <w:szCs w:val="20"/>
      </w:rPr>
      <w:t xml:space="preserve">Hudson </w:t>
    </w:r>
    <w:r w:rsidR="00C17404">
      <w:rPr>
        <w:rStyle w:val="PageNumber2"/>
        <w:i/>
        <w:sz w:val="20"/>
        <w:szCs w:val="20"/>
      </w:rPr>
      <w:t xml:space="preserve">Public Schools </w:t>
    </w:r>
    <w:r>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411F" w14:textId="77777777" w:rsidR="006D040B" w:rsidRPr="00792F17" w:rsidRDefault="006D040B">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12F73FD8" w14:textId="77777777" w:rsidR="006D040B" w:rsidRDefault="006D040B">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r w:rsidR="00C17404" w:rsidRPr="000522A9">
      <w:rPr>
        <w:rStyle w:val="PageNumber3"/>
        <w:sz w:val="20"/>
        <w:szCs w:val="20"/>
      </w:rPr>
      <w:t>Education,</w:t>
    </w:r>
    <w:r>
      <w:rPr>
        <w:rStyle w:val="PageNumber3"/>
        <w:i/>
        <w:sz w:val="20"/>
        <w:szCs w:val="20"/>
      </w:rPr>
      <w:t xml:space="preserve"> Office of Public School Monitoring</w:t>
    </w:r>
  </w:p>
  <w:p w14:paraId="3259056E" w14:textId="77777777" w:rsidR="006D040B" w:rsidRPr="000522A9" w:rsidRDefault="006D040B">
    <w:pPr>
      <w:pStyle w:val="Footer3"/>
      <w:tabs>
        <w:tab w:val="left" w:pos="4965"/>
      </w:tabs>
      <w:ind w:right="360"/>
      <w:rPr>
        <w:i/>
        <w:sz w:val="20"/>
        <w:szCs w:val="20"/>
      </w:rPr>
    </w:pPr>
    <w:r>
      <w:rPr>
        <w:rStyle w:val="PageNumber3"/>
        <w:i/>
        <w:sz w:val="20"/>
        <w:szCs w:val="20"/>
      </w:rPr>
      <w:t xml:space="preserve">Hudson </w:t>
    </w:r>
    <w:r w:rsidR="00C17404">
      <w:rPr>
        <w:rStyle w:val="PageNumber3"/>
        <w:i/>
        <w:sz w:val="20"/>
        <w:szCs w:val="20"/>
      </w:rPr>
      <w:t xml:space="preserve">Public Schools </w:t>
    </w:r>
    <w:r>
      <w:rPr>
        <w:rStyle w:val="PageNumber3"/>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05C55" w14:textId="77777777" w:rsidR="00164A6E" w:rsidRDefault="00164A6E">
      <w:r>
        <w:separator/>
      </w:r>
    </w:p>
  </w:footnote>
  <w:footnote w:type="continuationSeparator" w:id="0">
    <w:p w14:paraId="51D1FF5D" w14:textId="77777777" w:rsidR="00164A6E" w:rsidRDefault="00164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7F4"/>
    <w:multiLevelType w:val="hybridMultilevel"/>
    <w:tmpl w:val="6A246F24"/>
    <w:lvl w:ilvl="0" w:tplc="5D469CE4">
      <w:start w:val="781"/>
      <w:numFmt w:val="bullet"/>
      <w:lvlText w:val="-"/>
      <w:lvlJc w:val="left"/>
      <w:pPr>
        <w:ind w:left="72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861E1"/>
    <w:multiLevelType w:val="hybridMultilevel"/>
    <w:tmpl w:val="7F64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A2A778C"/>
    <w:multiLevelType w:val="hybridMultilevel"/>
    <w:tmpl w:val="20A478A6"/>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1946E6"/>
    <w:multiLevelType w:val="hybridMultilevel"/>
    <w:tmpl w:val="63F08ECE"/>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491288"/>
    <w:multiLevelType w:val="hybridMultilevel"/>
    <w:tmpl w:val="8398BC7A"/>
    <w:lvl w:ilvl="0" w:tplc="0E620378">
      <w:start w:val="781"/>
      <w:numFmt w:val="bullet"/>
      <w:lvlText w:val="-"/>
      <w:lvlJc w:val="left"/>
      <w:pPr>
        <w:ind w:left="72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42F6C"/>
    <w:multiLevelType w:val="hybridMultilevel"/>
    <w:tmpl w:val="E214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6727F"/>
    <w:multiLevelType w:val="hybridMultilevel"/>
    <w:tmpl w:val="E9B688D2"/>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D17228"/>
    <w:multiLevelType w:val="hybridMultilevel"/>
    <w:tmpl w:val="AE6605AC"/>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41410E"/>
    <w:multiLevelType w:val="hybridMultilevel"/>
    <w:tmpl w:val="07F8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2" w15:restartNumberingAfterBreak="0">
    <w:nsid w:val="7BDC07F2"/>
    <w:multiLevelType w:val="hybridMultilevel"/>
    <w:tmpl w:val="EEDC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598695">
    <w:abstractNumId w:val="3"/>
  </w:num>
  <w:num w:numId="2" w16cid:durableId="262345039">
    <w:abstractNumId w:val="2"/>
  </w:num>
  <w:num w:numId="3" w16cid:durableId="973409601">
    <w:abstractNumId w:val="11"/>
  </w:num>
  <w:num w:numId="4" w16cid:durableId="848103687">
    <w:abstractNumId w:val="10"/>
  </w:num>
  <w:num w:numId="5" w16cid:durableId="8872204">
    <w:abstractNumId w:val="1"/>
  </w:num>
  <w:num w:numId="6" w16cid:durableId="1731151745">
    <w:abstractNumId w:val="0"/>
  </w:num>
  <w:num w:numId="7" w16cid:durableId="1742675091">
    <w:abstractNumId w:val="6"/>
  </w:num>
  <w:num w:numId="8" w16cid:durableId="1589802433">
    <w:abstractNumId w:val="12"/>
  </w:num>
  <w:num w:numId="9" w16cid:durableId="1275017119">
    <w:abstractNumId w:val="7"/>
  </w:num>
  <w:num w:numId="10" w16cid:durableId="80031162">
    <w:abstractNumId w:val="8"/>
  </w:num>
  <w:num w:numId="11" w16cid:durableId="69161068">
    <w:abstractNumId w:val="9"/>
  </w:num>
  <w:num w:numId="12" w16cid:durableId="20667608">
    <w:abstractNumId w:val="5"/>
  </w:num>
  <w:num w:numId="13" w16cid:durableId="33662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64A6E"/>
    <w:rsid w:val="00180D52"/>
    <w:rsid w:val="00223AA9"/>
    <w:rsid w:val="003510FA"/>
    <w:rsid w:val="00550730"/>
    <w:rsid w:val="005C7B46"/>
    <w:rsid w:val="006D040B"/>
    <w:rsid w:val="00766A57"/>
    <w:rsid w:val="007C267F"/>
    <w:rsid w:val="00812DF9"/>
    <w:rsid w:val="00981C9F"/>
    <w:rsid w:val="00995AA8"/>
    <w:rsid w:val="009A60F4"/>
    <w:rsid w:val="00AC73E7"/>
    <w:rsid w:val="00AD395C"/>
    <w:rsid w:val="00B50B1C"/>
    <w:rsid w:val="00BD7F08"/>
    <w:rsid w:val="00C05F6A"/>
    <w:rsid w:val="00C17404"/>
    <w:rsid w:val="00D71B49"/>
    <w:rsid w:val="00EC72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ABB72"/>
  <w15:chartTrackingRefBased/>
  <w15:docId w15:val="{57C8F8E4-7326-4424-B893-97521092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2132</Words>
  <Characters>12666</Characters>
  <Application>Microsoft Office Word</Application>
  <DocSecurity>0</DocSecurity>
  <Lines>342</Lines>
  <Paragraphs>202</Paragraphs>
  <ScaleCrop>false</ScaleCrop>
  <HeadingPairs>
    <vt:vector size="2" baseType="variant">
      <vt:variant>
        <vt:lpstr>Title</vt:lpstr>
      </vt:variant>
      <vt:variant>
        <vt:i4>1</vt:i4>
      </vt:variant>
    </vt:vector>
  </HeadingPairs>
  <TitlesOfParts>
    <vt:vector size="1" baseType="lpstr">
      <vt:lpstr>2024-25 Hudson Public Schools IMR CAP</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Hudson Public Schools IMR CAP</dc:title>
  <dc:subject/>
  <dc:creator>DESE</dc:creator>
  <cp:keywords/>
  <dc:description/>
  <cp:lastModifiedBy>Zou, Dong (EOE)</cp:lastModifiedBy>
  <cp:revision>5</cp:revision>
  <cp:lastPrinted>2010-08-09T19:14:00Z</cp:lastPrinted>
  <dcterms:created xsi:type="dcterms:W3CDTF">2025-02-21T17:15:00Z</dcterms:created>
  <dcterms:modified xsi:type="dcterms:W3CDTF">2025-02-24T15:07:00Z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2025 12:00AM</vt:lpwstr>
  </property>
</Properties>
</file>