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21F31" w14:textId="77777777" w:rsidR="002B3980" w:rsidRDefault="00AE2AF6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48220B2" wp14:editId="57FB44B0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1F32" w14:textId="77777777" w:rsidR="002B3980" w:rsidRDefault="002B3980">
      <w:pPr>
        <w:pStyle w:val="BodyText"/>
        <w:spacing w:before="123"/>
        <w:rPr>
          <w:sz w:val="42"/>
        </w:rPr>
      </w:pPr>
    </w:p>
    <w:p w14:paraId="24821F33" w14:textId="77777777" w:rsidR="002B3980" w:rsidRDefault="00AE2AF6">
      <w:pPr>
        <w:pStyle w:val="Heading1"/>
      </w:pPr>
      <w:r>
        <w:t xml:space="preserve">The Learning Center for the Deaf, </w:t>
      </w:r>
      <w:r>
        <w:rPr>
          <w:spacing w:val="-4"/>
        </w:rPr>
        <w:t>Inc.</w:t>
      </w:r>
    </w:p>
    <w:p w14:paraId="24821F34" w14:textId="77777777" w:rsidR="002B3980" w:rsidRDefault="00AE2AF6">
      <w:pPr>
        <w:spacing w:before="451"/>
        <w:ind w:left="3162" w:right="3014" w:firstLine="497"/>
        <w:rPr>
          <w:b/>
          <w:sz w:val="24"/>
        </w:rPr>
      </w:pPr>
      <w:r>
        <w:rPr>
          <w:b/>
          <w:sz w:val="24"/>
        </w:rPr>
        <w:t>TLCD Marie Philip Day Program TLCD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Marie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Philip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Intensive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 TLCD Marie Philip Residential Program</w:t>
      </w:r>
    </w:p>
    <w:p w14:paraId="24821F35" w14:textId="77777777" w:rsidR="002B3980" w:rsidRDefault="00AE2AF6">
      <w:pPr>
        <w:spacing w:before="3"/>
        <w:ind w:left="2492" w:right="2215" w:firstLine="366"/>
        <w:rPr>
          <w:b/>
          <w:sz w:val="24"/>
        </w:rPr>
      </w:pPr>
      <w:r>
        <w:rPr>
          <w:b/>
          <w:sz w:val="24"/>
        </w:rPr>
        <w:t>TLCD Marie Philip Walden School Day Program TLCD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Philip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Walden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</w:p>
    <w:p w14:paraId="24821F36" w14:textId="77777777" w:rsidR="002B3980" w:rsidRDefault="002B3980">
      <w:pPr>
        <w:pStyle w:val="BodyText"/>
        <w:spacing w:before="176"/>
        <w:rPr>
          <w:b/>
          <w:sz w:val="24"/>
        </w:rPr>
      </w:pPr>
    </w:p>
    <w:p w14:paraId="24821F37" w14:textId="77777777" w:rsidR="002B3980" w:rsidRDefault="00AE2AF6">
      <w:pPr>
        <w:pStyle w:val="Heading1"/>
        <w:spacing w:before="1"/>
      </w:pPr>
      <w:r>
        <w:t xml:space="preserve">Mid Cycle Review </w:t>
      </w:r>
      <w:r>
        <w:rPr>
          <w:spacing w:val="-2"/>
        </w:rPr>
        <w:t>Report</w:t>
      </w:r>
    </w:p>
    <w:p w14:paraId="24821F38" w14:textId="77777777" w:rsidR="002B3980" w:rsidRDefault="00AE2AF6">
      <w:pPr>
        <w:spacing w:before="452" w:line="242" w:lineRule="auto"/>
        <w:ind w:left="3373" w:right="3373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December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09,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January 03, 2025</w:t>
      </w:r>
    </w:p>
    <w:p w14:paraId="24821F39" w14:textId="77777777" w:rsidR="002B3980" w:rsidRDefault="002B3980">
      <w:pPr>
        <w:pStyle w:val="BodyText"/>
        <w:spacing w:before="207"/>
        <w:rPr>
          <w:b/>
          <w:sz w:val="21"/>
        </w:rPr>
      </w:pPr>
    </w:p>
    <w:p w14:paraId="24821F3A" w14:textId="77777777" w:rsidR="002B3980" w:rsidRDefault="00AE2AF6">
      <w:pPr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Members: Christina </w:t>
      </w:r>
      <w:proofErr w:type="spellStart"/>
      <w:r>
        <w:rPr>
          <w:b/>
          <w:sz w:val="27"/>
        </w:rPr>
        <w:t>Belbute</w:t>
      </w:r>
      <w:proofErr w:type="spellEnd"/>
      <w:r>
        <w:rPr>
          <w:b/>
          <w:sz w:val="27"/>
        </w:rPr>
        <w:t>, Chairperson</w:t>
      </w:r>
    </w:p>
    <w:p w14:paraId="24821F3B" w14:textId="77777777" w:rsidR="002B3980" w:rsidRDefault="00AE2AF6">
      <w:pPr>
        <w:spacing w:before="3"/>
        <w:ind w:left="422" w:right="422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24821F3C" w14:textId="77777777" w:rsidR="002B3980" w:rsidRDefault="00AE2AF6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48220B4" wp14:editId="26990881">
            <wp:simplePos x="0" y="0"/>
            <wp:positionH relativeFrom="page">
              <wp:posOffset>3143250</wp:posOffset>
            </wp:positionH>
            <wp:positionV relativeFrom="paragraph">
              <wp:posOffset>286622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21F3D" w14:textId="77777777" w:rsidR="002B3980" w:rsidRDefault="002B3980">
      <w:pPr>
        <w:pStyle w:val="BodyText"/>
        <w:spacing w:before="269"/>
        <w:rPr>
          <w:b/>
          <w:sz w:val="24"/>
        </w:rPr>
      </w:pPr>
    </w:p>
    <w:p w14:paraId="24821F3E" w14:textId="77777777" w:rsidR="002B3980" w:rsidRDefault="00AE2AF6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24821F3F" w14:textId="77777777" w:rsidR="002B3980" w:rsidRDefault="002B3980">
      <w:pPr>
        <w:spacing w:line="232" w:lineRule="auto"/>
        <w:sectPr w:rsidR="002B3980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24821F40" w14:textId="77777777" w:rsidR="002B3980" w:rsidRDefault="00AE2AF6">
      <w:pPr>
        <w:pStyle w:val="BodyText"/>
        <w:spacing w:before="79"/>
        <w:ind w:left="120" w:right="135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24821F41" w14:textId="77777777" w:rsidR="002B3980" w:rsidRDefault="002B3980">
      <w:pPr>
        <w:pStyle w:val="BodyText"/>
        <w:spacing w:before="3"/>
      </w:pPr>
    </w:p>
    <w:p w14:paraId="24821F42" w14:textId="77777777" w:rsidR="002B3980" w:rsidRDefault="00AE2AF6">
      <w:pPr>
        <w:pStyle w:val="BodyText"/>
        <w:ind w:left="120" w:right="135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24821F43" w14:textId="77777777" w:rsidR="002B3980" w:rsidRDefault="002B3980">
      <w:pPr>
        <w:pStyle w:val="BodyText"/>
        <w:spacing w:before="3"/>
      </w:pPr>
    </w:p>
    <w:p w14:paraId="24821F44" w14:textId="77777777" w:rsidR="002B3980" w:rsidRDefault="00AE2AF6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4821F45" w14:textId="77777777" w:rsidR="002B3980" w:rsidRDefault="002B3980">
      <w:pPr>
        <w:pStyle w:val="BodyText"/>
      </w:pPr>
    </w:p>
    <w:p w14:paraId="24821F46" w14:textId="77777777" w:rsidR="002B3980" w:rsidRDefault="002B3980">
      <w:pPr>
        <w:pStyle w:val="BodyText"/>
        <w:spacing w:before="144"/>
      </w:pPr>
    </w:p>
    <w:p w14:paraId="24821F47" w14:textId="77777777" w:rsidR="002B3980" w:rsidRDefault="00AE2AF6">
      <w:pPr>
        <w:pStyle w:val="Heading2"/>
        <w:ind w:right="422"/>
      </w:pPr>
      <w:r>
        <w:t xml:space="preserve">TLCD Marie Philip Day </w:t>
      </w:r>
      <w:r>
        <w:rPr>
          <w:spacing w:val="-2"/>
        </w:rPr>
        <w:t>Program</w:t>
      </w:r>
    </w:p>
    <w:p w14:paraId="24821F48" w14:textId="77777777" w:rsidR="002B3980" w:rsidRDefault="00AE2AF6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4821F49" w14:textId="77777777" w:rsidR="002B3980" w:rsidRDefault="00AE2AF6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4821F4A" w14:textId="77777777" w:rsidR="002B3980" w:rsidRDefault="002B3980">
      <w:pPr>
        <w:pStyle w:val="BodyText"/>
        <w:spacing w:before="153"/>
        <w:rPr>
          <w:sz w:val="18"/>
        </w:rPr>
      </w:pPr>
    </w:p>
    <w:p w14:paraId="24821F4B" w14:textId="77777777" w:rsidR="002B3980" w:rsidRDefault="00AE2AF6">
      <w:pPr>
        <w:pStyle w:val="Heading2"/>
        <w:ind w:right="422"/>
      </w:pPr>
      <w:r>
        <w:t xml:space="preserve">TLCD Marie Philip Intensive Day </w:t>
      </w:r>
      <w:r>
        <w:rPr>
          <w:spacing w:val="-2"/>
        </w:rPr>
        <w:t>Program</w:t>
      </w:r>
    </w:p>
    <w:p w14:paraId="24821F4C" w14:textId="77777777" w:rsidR="002B3980" w:rsidRDefault="00AE2AF6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4821F4D" w14:textId="77777777" w:rsidR="002B3980" w:rsidRDefault="00AE2AF6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4821F4E" w14:textId="77777777" w:rsidR="002B3980" w:rsidRDefault="002B3980">
      <w:pPr>
        <w:pStyle w:val="BodyText"/>
        <w:spacing w:before="153"/>
        <w:rPr>
          <w:sz w:val="18"/>
        </w:rPr>
      </w:pPr>
    </w:p>
    <w:p w14:paraId="24821F4F" w14:textId="77777777" w:rsidR="002B3980" w:rsidRDefault="00AE2AF6">
      <w:pPr>
        <w:pStyle w:val="Heading2"/>
      </w:pPr>
      <w:r>
        <w:t xml:space="preserve">TLCD Marie Philip Residential </w:t>
      </w:r>
      <w:r>
        <w:rPr>
          <w:spacing w:val="-2"/>
        </w:rPr>
        <w:t>Program</w:t>
      </w:r>
    </w:p>
    <w:p w14:paraId="24821F50" w14:textId="77777777" w:rsidR="002B3980" w:rsidRDefault="00AE2AF6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4821F51" w14:textId="77777777" w:rsidR="002B3980" w:rsidRDefault="00AE2AF6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4821F52" w14:textId="77777777" w:rsidR="002B3980" w:rsidRDefault="002B3980">
      <w:pPr>
        <w:pStyle w:val="BodyText"/>
        <w:spacing w:before="153"/>
        <w:rPr>
          <w:sz w:val="18"/>
        </w:rPr>
      </w:pPr>
    </w:p>
    <w:p w14:paraId="24821F53" w14:textId="77777777" w:rsidR="002B3980" w:rsidRDefault="00AE2AF6">
      <w:pPr>
        <w:pStyle w:val="Heading2"/>
      </w:pPr>
      <w:r>
        <w:t xml:space="preserve">TLCD Marie Philip Walden School Day </w:t>
      </w:r>
      <w:r>
        <w:rPr>
          <w:spacing w:val="-2"/>
        </w:rPr>
        <w:t>Program</w:t>
      </w:r>
    </w:p>
    <w:p w14:paraId="24821F54" w14:textId="77777777" w:rsidR="002B3980" w:rsidRDefault="00AE2AF6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4821F55" w14:textId="77777777" w:rsidR="002B3980" w:rsidRDefault="00AE2AF6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4821F56" w14:textId="77777777" w:rsidR="002B3980" w:rsidRDefault="002B3980">
      <w:pPr>
        <w:pStyle w:val="BodyText"/>
        <w:spacing w:before="153"/>
        <w:rPr>
          <w:sz w:val="18"/>
        </w:rPr>
      </w:pPr>
    </w:p>
    <w:p w14:paraId="24821F57" w14:textId="77777777" w:rsidR="002B3980" w:rsidRDefault="00AE2AF6">
      <w:pPr>
        <w:pStyle w:val="Heading2"/>
      </w:pPr>
      <w:r>
        <w:t xml:space="preserve">TLCD Marie Philip Walden School Residential </w:t>
      </w:r>
      <w:r>
        <w:rPr>
          <w:spacing w:val="-2"/>
        </w:rPr>
        <w:t>Program</w:t>
      </w:r>
    </w:p>
    <w:p w14:paraId="24821F58" w14:textId="77777777" w:rsidR="002B3980" w:rsidRDefault="00AE2AF6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24821F59" w14:textId="77777777" w:rsidR="002B3980" w:rsidRDefault="00AE2AF6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24821F5A" w14:textId="77777777" w:rsidR="002B3980" w:rsidRDefault="002B3980">
      <w:pPr>
        <w:spacing w:line="205" w:lineRule="exact"/>
        <w:jc w:val="center"/>
        <w:rPr>
          <w:sz w:val="18"/>
        </w:rPr>
        <w:sectPr w:rsidR="002B3980">
          <w:pgSz w:w="12240" w:h="15840"/>
          <w:pgMar w:top="640" w:right="720" w:bottom="460" w:left="720" w:header="0" w:footer="271" w:gutter="0"/>
          <w:cols w:space="720"/>
        </w:sectPr>
      </w:pPr>
    </w:p>
    <w:p w14:paraId="24821F5B" w14:textId="77777777" w:rsidR="002B3980" w:rsidRDefault="00AE2AF6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24821F5C" w14:textId="77777777" w:rsidR="002B3980" w:rsidRDefault="00AE2AF6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4821F5D" w14:textId="77777777" w:rsidR="002B3980" w:rsidRDefault="00AE2AF6">
      <w:pPr>
        <w:pStyle w:val="BodyText"/>
        <w:spacing w:before="161"/>
        <w:ind w:left="120" w:right="135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24821F5E" w14:textId="77777777" w:rsidR="002B3980" w:rsidRDefault="00AE2AF6">
      <w:pPr>
        <w:pStyle w:val="BodyText"/>
        <w:spacing w:before="4"/>
        <w:ind w:left="120" w:right="135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0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24821F5F" w14:textId="77777777" w:rsidR="002B3980" w:rsidRDefault="00AE2AF6">
      <w:pPr>
        <w:pStyle w:val="Heading4"/>
        <w:spacing w:before="164"/>
        <w:ind w:right="423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4821F60" w14:textId="77777777" w:rsidR="002B3980" w:rsidRDefault="00AE2AF6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24821F61" w14:textId="77777777" w:rsidR="002B3980" w:rsidRDefault="002B3980">
      <w:pPr>
        <w:pStyle w:val="BodyText"/>
        <w:spacing w:before="9"/>
      </w:pPr>
    </w:p>
    <w:p w14:paraId="24821F62" w14:textId="77777777" w:rsidR="002B3980" w:rsidRDefault="00AE2AF6">
      <w:pPr>
        <w:pStyle w:val="BodyText"/>
        <w:spacing w:before="1"/>
        <w:ind w:left="120" w:right="135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4821F63" w14:textId="77777777" w:rsidR="002B3980" w:rsidRDefault="002B3980">
      <w:pPr>
        <w:pStyle w:val="BodyText"/>
        <w:spacing w:before="59"/>
      </w:pPr>
    </w:p>
    <w:p w14:paraId="24821F64" w14:textId="77777777" w:rsidR="002B3980" w:rsidRDefault="00AE2AF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48220B6" wp14:editId="57E7F74E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4821F65" w14:textId="77777777" w:rsidR="002B3980" w:rsidRDefault="00AE2AF6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248220B8" wp14:editId="79075F3F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24821F66" w14:textId="77777777" w:rsidR="002B3980" w:rsidRDefault="00AE2AF6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248220BA" wp14:editId="2ADDF404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248220BC" wp14:editId="1FE7084F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4821F67" w14:textId="77777777" w:rsidR="002B3980" w:rsidRDefault="00AE2AF6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4821F68" w14:textId="77777777" w:rsidR="002B3980" w:rsidRDefault="002B3980">
      <w:pPr>
        <w:pStyle w:val="BodyText"/>
        <w:spacing w:before="7"/>
      </w:pPr>
    </w:p>
    <w:p w14:paraId="24821F69" w14:textId="77777777" w:rsidR="002B3980" w:rsidRDefault="00AE2AF6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24821F6A" w14:textId="77777777" w:rsidR="002B3980" w:rsidRDefault="002B3980">
      <w:pPr>
        <w:pStyle w:val="BodyText"/>
        <w:spacing w:before="9"/>
      </w:pPr>
    </w:p>
    <w:p w14:paraId="24821F6B" w14:textId="77777777" w:rsidR="002B3980" w:rsidRDefault="00AE2AF6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4821F6C" w14:textId="77777777" w:rsidR="002B3980" w:rsidRDefault="00AE2AF6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4821F6D" w14:textId="77777777" w:rsidR="002B3980" w:rsidRDefault="002B3980">
      <w:pPr>
        <w:pStyle w:val="BodyText"/>
        <w:spacing w:before="58"/>
      </w:pPr>
    </w:p>
    <w:p w14:paraId="24821F6E" w14:textId="77777777" w:rsidR="002B3980" w:rsidRDefault="00AE2AF6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248220BE" wp14:editId="7D3683C8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48220C0" wp14:editId="2F6A7BA1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24821F6F" w14:textId="77777777" w:rsidR="002B3980" w:rsidRDefault="00AE2AF6">
      <w:pPr>
        <w:pStyle w:val="BodyText"/>
        <w:spacing w:line="391" w:lineRule="auto"/>
        <w:ind w:left="720" w:right="135" w:hanging="122"/>
      </w:pPr>
      <w:r>
        <w:rPr>
          <w:noProof/>
          <w:position w:val="4"/>
        </w:rPr>
        <w:drawing>
          <wp:inline distT="0" distB="0" distL="0" distR="0" wp14:anchorId="248220C2" wp14:editId="23159F97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24821F70" w14:textId="77777777" w:rsidR="002B3980" w:rsidRDefault="00AE2AF6">
      <w:pPr>
        <w:pStyle w:val="BodyText"/>
        <w:spacing w:before="1" w:line="391" w:lineRule="auto"/>
        <w:ind w:left="720" w:right="135" w:hanging="122"/>
      </w:pPr>
      <w:r>
        <w:rPr>
          <w:noProof/>
          <w:position w:val="4"/>
        </w:rPr>
        <w:drawing>
          <wp:inline distT="0" distB="0" distL="0" distR="0" wp14:anchorId="248220C4" wp14:editId="0F981E01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4821F71" w14:textId="77777777" w:rsidR="002B3980" w:rsidRDefault="002B3980">
      <w:pPr>
        <w:pStyle w:val="BodyText"/>
        <w:spacing w:before="133"/>
      </w:pPr>
    </w:p>
    <w:p w14:paraId="24821F72" w14:textId="77777777" w:rsidR="002B3980" w:rsidRDefault="00AE2AF6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24821F73" w14:textId="77777777" w:rsidR="002B3980" w:rsidRDefault="002B3980">
      <w:pPr>
        <w:pStyle w:val="BodyText"/>
        <w:spacing w:before="7"/>
      </w:pPr>
    </w:p>
    <w:p w14:paraId="24821F74" w14:textId="77777777" w:rsidR="002B3980" w:rsidRDefault="00AE2AF6">
      <w:pPr>
        <w:pStyle w:val="BodyText"/>
        <w:ind w:left="120" w:right="135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24821F75" w14:textId="77777777" w:rsidR="002B3980" w:rsidRDefault="00AE2AF6">
      <w:pPr>
        <w:pStyle w:val="BodyText"/>
        <w:spacing w:before="7"/>
        <w:ind w:left="120" w:right="135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24821F76" w14:textId="77777777" w:rsidR="002B3980" w:rsidRDefault="002B3980">
      <w:pPr>
        <w:pStyle w:val="BodyText"/>
        <w:spacing w:before="8"/>
      </w:pPr>
    </w:p>
    <w:p w14:paraId="24821F77" w14:textId="77777777" w:rsidR="002B3980" w:rsidRDefault="00AE2AF6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24821F78" w14:textId="77777777" w:rsidR="002B3980" w:rsidRDefault="00AE2AF6">
      <w:pPr>
        <w:pStyle w:val="BodyText"/>
        <w:spacing w:before="7"/>
        <w:ind w:left="120" w:right="135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24821F79" w14:textId="77777777" w:rsidR="002B3980" w:rsidRDefault="002B3980">
      <w:pPr>
        <w:sectPr w:rsidR="002B3980">
          <w:pgSz w:w="12240" w:h="15840"/>
          <w:pgMar w:top="800" w:right="720" w:bottom="460" w:left="720" w:header="0" w:footer="271" w:gutter="0"/>
          <w:cols w:space="720"/>
        </w:sectPr>
      </w:pPr>
    </w:p>
    <w:p w14:paraId="24821F7A" w14:textId="77777777" w:rsidR="002B3980" w:rsidRDefault="00AE2AF6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24821F7B" w14:textId="77777777" w:rsidR="002B3980" w:rsidRDefault="002B3980">
      <w:pPr>
        <w:spacing w:line="249" w:lineRule="auto"/>
        <w:rPr>
          <w:sz w:val="16"/>
        </w:rPr>
        <w:sectPr w:rsidR="002B3980">
          <w:pgSz w:w="12240" w:h="15840"/>
          <w:pgMar w:top="640" w:right="720" w:bottom="460" w:left="720" w:header="0" w:footer="271" w:gutter="0"/>
          <w:cols w:space="720"/>
        </w:sectPr>
      </w:pPr>
    </w:p>
    <w:p w14:paraId="24821F7C" w14:textId="77777777" w:rsidR="002B3980" w:rsidRDefault="00AE2AF6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4821F7D" w14:textId="77777777" w:rsidR="002B3980" w:rsidRDefault="00AE2AF6">
      <w:pPr>
        <w:pStyle w:val="BodyText"/>
        <w:spacing w:before="161"/>
        <w:ind w:left="120" w:right="13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The</w:t>
      </w:r>
      <w:r>
        <w:rPr>
          <w:spacing w:val="-2"/>
          <w:w w:val="105"/>
        </w:rPr>
        <w:t xml:space="preserve"> </w:t>
      </w:r>
      <w:r>
        <w:rPr>
          <w:w w:val="105"/>
        </w:rPr>
        <w:t>Learning</w:t>
      </w:r>
      <w:r>
        <w:rPr>
          <w:spacing w:val="-2"/>
          <w:w w:val="105"/>
        </w:rPr>
        <w:t xml:space="preserve"> </w:t>
      </w:r>
      <w:r>
        <w:rPr>
          <w:w w:val="105"/>
        </w:rPr>
        <w:t>Center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Deaf,</w:t>
      </w:r>
      <w:r>
        <w:rPr>
          <w:spacing w:val="-2"/>
          <w:w w:val="105"/>
        </w:rPr>
        <w:t xml:space="preserve"> </w:t>
      </w:r>
      <w:r>
        <w:rPr>
          <w:w w:val="105"/>
        </w:rPr>
        <w:t>Inc.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December</w:t>
      </w:r>
      <w:r>
        <w:rPr>
          <w:spacing w:val="-2"/>
          <w:w w:val="105"/>
        </w:rPr>
        <w:t xml:space="preserve"> </w:t>
      </w:r>
      <w:r>
        <w:rPr>
          <w:w w:val="105"/>
        </w:rPr>
        <w:t>09,</w:t>
      </w:r>
      <w:r>
        <w:rPr>
          <w:spacing w:val="-2"/>
          <w:w w:val="105"/>
        </w:rPr>
        <w:t xml:space="preserve"> </w:t>
      </w:r>
      <w:r>
        <w:rPr>
          <w:w w:val="105"/>
        </w:rPr>
        <w:t>2024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24821F7E" w14:textId="77777777" w:rsidR="002B3980" w:rsidRDefault="00AE2AF6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4821F7F" w14:textId="77777777" w:rsidR="002B3980" w:rsidRDefault="002B3980">
      <w:pPr>
        <w:pStyle w:val="BodyText"/>
        <w:spacing w:before="60"/>
      </w:pPr>
    </w:p>
    <w:p w14:paraId="24821F80" w14:textId="77777777" w:rsidR="002B3980" w:rsidRDefault="00AE2AF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48220C6" wp14:editId="59C3BE0A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24821F81" w14:textId="77777777" w:rsidR="002B3980" w:rsidRDefault="00AE2AF6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248220C8" wp14:editId="455E6FE2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48220CA" wp14:editId="52F6FA4E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24821F82" w14:textId="77777777" w:rsidR="002B3980" w:rsidRDefault="00AE2AF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48220CC" wp14:editId="67ED6DEE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4821F83" w14:textId="77777777" w:rsidR="002B3980" w:rsidRDefault="00AE2AF6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248220CE" wp14:editId="1A9F3D5F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4821F84" w14:textId="77777777" w:rsidR="002B3980" w:rsidRDefault="00AE2AF6">
      <w:pPr>
        <w:pStyle w:val="BodyText"/>
        <w:spacing w:before="1" w:line="391" w:lineRule="auto"/>
        <w:ind w:left="720" w:right="135" w:hanging="122"/>
      </w:pPr>
      <w:r>
        <w:rPr>
          <w:noProof/>
          <w:position w:val="4"/>
        </w:rPr>
        <w:drawing>
          <wp:inline distT="0" distB="0" distL="0" distR="0" wp14:anchorId="248220D0" wp14:editId="6A022D4A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24821F85" w14:textId="77777777" w:rsidR="002B3980" w:rsidRDefault="00AE2AF6">
      <w:pPr>
        <w:pStyle w:val="BodyText"/>
        <w:spacing w:line="391" w:lineRule="auto"/>
        <w:ind w:left="720" w:right="135" w:hanging="122"/>
      </w:pPr>
      <w:r>
        <w:rPr>
          <w:noProof/>
          <w:position w:val="4"/>
        </w:rPr>
        <w:drawing>
          <wp:inline distT="0" distB="0" distL="0" distR="0" wp14:anchorId="248220D2" wp14:editId="70907088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4821F86" w14:textId="77777777" w:rsidR="002B3980" w:rsidRDefault="00AE2AF6">
      <w:pPr>
        <w:pStyle w:val="Heading6"/>
        <w:spacing w:before="133" w:line="247" w:lineRule="auto"/>
        <w:ind w:right="135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24821F87" w14:textId="77777777" w:rsidR="002B3980" w:rsidRDefault="002B3980">
      <w:pPr>
        <w:pStyle w:val="BodyText"/>
        <w:spacing w:before="2"/>
        <w:rPr>
          <w:b/>
        </w:rPr>
      </w:pPr>
    </w:p>
    <w:p w14:paraId="24821F88" w14:textId="77777777" w:rsidR="002B3980" w:rsidRDefault="00AE2AF6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4821F89" w14:textId="77777777" w:rsidR="002B3980" w:rsidRDefault="002B3980">
      <w:pPr>
        <w:pStyle w:val="BodyText"/>
        <w:spacing w:before="58"/>
        <w:rPr>
          <w:b/>
        </w:rPr>
      </w:pPr>
    </w:p>
    <w:p w14:paraId="24821F8A" w14:textId="77777777" w:rsidR="002B3980" w:rsidRDefault="00AE2AF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48220D4" wp14:editId="703A0CE3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4821F8B" w14:textId="77777777" w:rsidR="002B3980" w:rsidRDefault="002B3980">
      <w:pPr>
        <w:pStyle w:val="BodyText"/>
        <w:spacing w:before="65"/>
      </w:pPr>
    </w:p>
    <w:p w14:paraId="24821F8C" w14:textId="77777777" w:rsidR="002B3980" w:rsidRDefault="00AE2AF6">
      <w:pPr>
        <w:pStyle w:val="Heading6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4821F8D" w14:textId="77777777" w:rsidR="002B3980" w:rsidRDefault="002B3980">
      <w:pPr>
        <w:pStyle w:val="BodyText"/>
        <w:spacing w:before="59"/>
        <w:rPr>
          <w:b/>
        </w:rPr>
      </w:pPr>
    </w:p>
    <w:p w14:paraId="24821F8E" w14:textId="77777777" w:rsidR="002B3980" w:rsidRDefault="00AE2AF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48220D6" wp14:editId="7E0D477D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4821F8F" w14:textId="77777777" w:rsidR="002B3980" w:rsidRDefault="002B3980">
      <w:pPr>
        <w:pStyle w:val="BodyText"/>
        <w:spacing w:before="65"/>
      </w:pPr>
    </w:p>
    <w:p w14:paraId="24821F90" w14:textId="77777777" w:rsidR="002B3980" w:rsidRDefault="00AE2AF6">
      <w:pPr>
        <w:pStyle w:val="Heading6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4821F91" w14:textId="77777777" w:rsidR="002B3980" w:rsidRDefault="002B3980">
      <w:pPr>
        <w:pStyle w:val="BodyText"/>
        <w:spacing w:before="58"/>
        <w:rPr>
          <w:b/>
        </w:rPr>
      </w:pPr>
    </w:p>
    <w:p w14:paraId="24821F92" w14:textId="77777777" w:rsidR="002B3980" w:rsidRDefault="00AE2AF6">
      <w:pPr>
        <w:pStyle w:val="BodyText"/>
        <w:spacing w:before="1" w:line="391" w:lineRule="auto"/>
        <w:ind w:left="720" w:right="135" w:hanging="122"/>
      </w:pPr>
      <w:r>
        <w:rPr>
          <w:noProof/>
          <w:position w:val="4"/>
        </w:rPr>
        <w:drawing>
          <wp:inline distT="0" distB="0" distL="0" distR="0" wp14:anchorId="248220D8" wp14:editId="5E7C7D52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4821F93" w14:textId="77777777" w:rsidR="002B3980" w:rsidRDefault="00AE2AF6">
      <w:pPr>
        <w:pStyle w:val="Heading6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4821F94" w14:textId="77777777" w:rsidR="002B3980" w:rsidRDefault="002B3980">
      <w:pPr>
        <w:pStyle w:val="BodyText"/>
        <w:spacing w:before="58"/>
        <w:rPr>
          <w:b/>
        </w:rPr>
      </w:pPr>
    </w:p>
    <w:p w14:paraId="24821F95" w14:textId="77777777" w:rsidR="002B3980" w:rsidRDefault="00AE2AF6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248220DA" wp14:editId="68E096D1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4821F96" w14:textId="77777777" w:rsidR="002B3980" w:rsidRDefault="002B3980">
      <w:pPr>
        <w:pStyle w:val="BodyText"/>
        <w:spacing w:before="64"/>
      </w:pPr>
    </w:p>
    <w:p w14:paraId="24821F97" w14:textId="77777777" w:rsidR="002B3980" w:rsidRDefault="00AE2AF6">
      <w:pPr>
        <w:pStyle w:val="Heading6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4821F98" w14:textId="77777777" w:rsidR="002B3980" w:rsidRDefault="002B3980">
      <w:pPr>
        <w:pStyle w:val="BodyText"/>
        <w:spacing w:before="59"/>
        <w:rPr>
          <w:b/>
        </w:rPr>
      </w:pPr>
    </w:p>
    <w:p w14:paraId="24821F99" w14:textId="77777777" w:rsidR="002B3980" w:rsidRDefault="00AE2AF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48220DC" wp14:editId="0B06BC93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4821F9A" w14:textId="77777777" w:rsidR="002B3980" w:rsidRDefault="002B3980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2B3980" w14:paraId="24821F9C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24821F9B" w14:textId="77777777" w:rsidR="002B3980" w:rsidRDefault="00AE2AF6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2B3980" w14:paraId="24821FA6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1F9D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1F9E" w14:textId="77777777" w:rsidR="002B3980" w:rsidRDefault="00AE2AF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1F9F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1FA0" w14:textId="77777777" w:rsidR="002B3980" w:rsidRDefault="00AE2AF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1FA1" w14:textId="77777777" w:rsidR="002B3980" w:rsidRDefault="00AE2AF6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1FA2" w14:textId="77777777" w:rsidR="002B3980" w:rsidRDefault="00AE2AF6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1FA3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1FA4" w14:textId="77777777" w:rsidR="002B3980" w:rsidRDefault="00AE2AF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4821FA5" w14:textId="77777777" w:rsidR="002B3980" w:rsidRDefault="00AE2AF6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B3980" w14:paraId="24821FAD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4821FA7" w14:textId="77777777" w:rsidR="002B3980" w:rsidRDefault="00AE2AF6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4821FA8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4821FA9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4821FAA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4821FA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4821FA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</w:tbl>
    <w:p w14:paraId="24821FAE" w14:textId="77777777" w:rsidR="002B3980" w:rsidRDefault="002B3980">
      <w:pPr>
        <w:rPr>
          <w:sz w:val="16"/>
        </w:rPr>
        <w:sectPr w:rsidR="002B3980">
          <w:pgSz w:w="12240" w:h="15840"/>
          <w:pgMar w:top="800" w:right="720" w:bottom="460" w:left="720" w:header="0" w:footer="271" w:gutter="0"/>
          <w:cols w:space="720"/>
        </w:sectPr>
      </w:pPr>
    </w:p>
    <w:p w14:paraId="24821FAF" w14:textId="77777777" w:rsidR="002B3980" w:rsidRDefault="002B398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2B3980" w14:paraId="24821FB6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4821FB0" w14:textId="77777777" w:rsidR="002B3980" w:rsidRDefault="00AE2AF6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1" w14:textId="77777777" w:rsidR="002B3980" w:rsidRDefault="00AE2AF6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2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4821FB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BE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7" w14:textId="77777777" w:rsidR="002B3980" w:rsidRDefault="00AE2AF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8" w14:textId="77777777" w:rsidR="002B3980" w:rsidRDefault="002B3980">
            <w:pPr>
              <w:pStyle w:val="TableParagraph"/>
              <w:spacing w:before="113"/>
              <w:rPr>
                <w:sz w:val="16"/>
              </w:rPr>
            </w:pPr>
          </w:p>
          <w:p w14:paraId="24821FB9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A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B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C6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BF" w14:textId="77777777" w:rsidR="002B3980" w:rsidRDefault="00AE2AF6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0" w14:textId="77777777" w:rsidR="002B3980" w:rsidRDefault="002B3980">
            <w:pPr>
              <w:pStyle w:val="TableParagraph"/>
              <w:spacing w:before="18"/>
              <w:rPr>
                <w:sz w:val="16"/>
              </w:rPr>
            </w:pPr>
          </w:p>
          <w:p w14:paraId="24821FC1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2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C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CF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7" w14:textId="77777777" w:rsidR="002B3980" w:rsidRDefault="00AE2AF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8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1FC9" w14:textId="77777777" w:rsidR="002B3980" w:rsidRDefault="002B3980">
            <w:pPr>
              <w:pStyle w:val="TableParagraph"/>
              <w:spacing w:before="25"/>
              <w:rPr>
                <w:sz w:val="16"/>
              </w:rPr>
            </w:pPr>
          </w:p>
          <w:p w14:paraId="24821FCA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C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C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D8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0" w14:textId="77777777" w:rsidR="002B3980" w:rsidRDefault="00AE2AF6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1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1FD2" w14:textId="77777777" w:rsidR="002B3980" w:rsidRDefault="002B3980">
            <w:pPr>
              <w:pStyle w:val="TableParagraph"/>
              <w:spacing w:before="24"/>
              <w:rPr>
                <w:sz w:val="16"/>
              </w:rPr>
            </w:pPr>
          </w:p>
          <w:p w14:paraId="24821FD3" w14:textId="77777777" w:rsidR="002B3980" w:rsidRDefault="00AE2AF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D7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DF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9" w14:textId="77777777" w:rsidR="002B3980" w:rsidRDefault="00AE2AF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A" w14:textId="77777777" w:rsidR="002B3980" w:rsidRDefault="00AE2AF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D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D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E7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0" w14:textId="77777777" w:rsidR="002B3980" w:rsidRDefault="00AE2AF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1" w14:textId="77777777" w:rsidR="002B3980" w:rsidRDefault="002B3980">
            <w:pPr>
              <w:pStyle w:val="TableParagraph"/>
              <w:spacing w:before="113"/>
              <w:rPr>
                <w:sz w:val="16"/>
              </w:rPr>
            </w:pPr>
          </w:p>
          <w:p w14:paraId="24821FE2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E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EF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8" w14:textId="77777777" w:rsidR="002B3980" w:rsidRDefault="00AE2AF6">
            <w:pPr>
              <w:pStyle w:val="TableParagraph"/>
              <w:spacing w:before="110" w:line="249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9" w14:textId="77777777" w:rsidR="002B3980" w:rsidRDefault="002B3980">
            <w:pPr>
              <w:pStyle w:val="TableParagraph"/>
              <w:spacing w:before="113"/>
              <w:rPr>
                <w:sz w:val="16"/>
              </w:rPr>
            </w:pPr>
          </w:p>
          <w:p w14:paraId="24821FEA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E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E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1FF7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F0" w14:textId="77777777" w:rsidR="002B3980" w:rsidRDefault="00AE2AF6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F1" w14:textId="77777777" w:rsidR="002B3980" w:rsidRDefault="002B3980">
            <w:pPr>
              <w:pStyle w:val="TableParagraph"/>
              <w:spacing w:before="113"/>
              <w:rPr>
                <w:sz w:val="16"/>
              </w:rPr>
            </w:pPr>
          </w:p>
          <w:p w14:paraId="24821FF2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F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F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1FF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4821FF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00" w14:textId="77777777">
        <w:trPr>
          <w:trHeight w:val="968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24821FF8" w14:textId="77777777" w:rsidR="002B3980" w:rsidRDefault="00AE2AF6">
            <w:pPr>
              <w:pStyle w:val="TableParagraph"/>
              <w:spacing w:before="110" w:line="249" w:lineRule="auto"/>
              <w:ind w:left="112" w:right="52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4821FF9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4821FFA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4821FF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4821FFC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1FFD" w14:textId="77777777" w:rsidR="002B3980" w:rsidRDefault="002B3980">
            <w:pPr>
              <w:pStyle w:val="TableParagraph"/>
              <w:spacing w:before="25"/>
              <w:rPr>
                <w:sz w:val="16"/>
              </w:rPr>
            </w:pPr>
          </w:p>
          <w:p w14:paraId="24821FFE" w14:textId="77777777" w:rsidR="002B3980" w:rsidRDefault="00AE2AF6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24821FFF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</w:tbl>
    <w:p w14:paraId="24822001" w14:textId="77777777" w:rsidR="002B3980" w:rsidRDefault="002B3980">
      <w:pPr>
        <w:pStyle w:val="BodyText"/>
        <w:spacing w:before="80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2B3980" w14:paraId="24822003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4822002" w14:textId="77777777" w:rsidR="002B3980" w:rsidRDefault="00AE2AF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2B3980" w14:paraId="2482200D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04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2005" w14:textId="77777777" w:rsidR="002B3980" w:rsidRDefault="00AE2AF6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06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2007" w14:textId="77777777" w:rsidR="002B3980" w:rsidRDefault="00AE2AF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08" w14:textId="77777777" w:rsidR="002B3980" w:rsidRDefault="00AE2AF6">
            <w:pPr>
              <w:pStyle w:val="TableParagraph"/>
              <w:spacing w:before="110" w:line="247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09" w14:textId="77777777" w:rsidR="002B3980" w:rsidRDefault="00AE2AF6">
            <w:pPr>
              <w:pStyle w:val="TableParagraph"/>
              <w:spacing w:before="110" w:line="247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0A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200B" w14:textId="77777777" w:rsidR="002B3980" w:rsidRDefault="00AE2AF6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482200C" w14:textId="77777777" w:rsidR="002B3980" w:rsidRDefault="00AE2AF6">
            <w:pPr>
              <w:pStyle w:val="TableParagraph"/>
              <w:spacing w:before="110" w:line="247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B3980" w14:paraId="24822015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0E" w14:textId="77777777" w:rsidR="002B3980" w:rsidRDefault="00AE2AF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0F" w14:textId="77777777" w:rsidR="002B3980" w:rsidRDefault="002B3980">
            <w:pPr>
              <w:pStyle w:val="TableParagraph"/>
              <w:spacing w:before="113"/>
              <w:rPr>
                <w:sz w:val="16"/>
              </w:rPr>
            </w:pPr>
          </w:p>
          <w:p w14:paraId="24822010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1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2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1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1F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16" w14:textId="77777777" w:rsidR="002B3980" w:rsidRDefault="00AE2AF6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7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2018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2019" w14:textId="77777777" w:rsidR="002B3980" w:rsidRDefault="002B3980">
            <w:pPr>
              <w:pStyle w:val="TableParagraph"/>
              <w:spacing w:before="126"/>
              <w:rPr>
                <w:sz w:val="16"/>
              </w:rPr>
            </w:pPr>
          </w:p>
          <w:p w14:paraId="2482201A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1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1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27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20" w14:textId="77777777" w:rsidR="002B3980" w:rsidRDefault="00AE2AF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1" w14:textId="77777777" w:rsidR="002B3980" w:rsidRDefault="002B3980">
            <w:pPr>
              <w:pStyle w:val="TableParagraph"/>
              <w:spacing w:before="18"/>
              <w:rPr>
                <w:sz w:val="16"/>
              </w:rPr>
            </w:pPr>
          </w:p>
          <w:p w14:paraId="24822022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2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2E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28" w14:textId="77777777" w:rsidR="002B3980" w:rsidRDefault="00AE2AF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9" w14:textId="77777777" w:rsidR="002B3980" w:rsidRDefault="00AE2AF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A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2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2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37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482202F" w14:textId="77777777" w:rsidR="002B3980" w:rsidRDefault="00AE2AF6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30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2031" w14:textId="77777777" w:rsidR="002B3980" w:rsidRDefault="002B3980">
            <w:pPr>
              <w:pStyle w:val="TableParagraph"/>
              <w:spacing w:before="24"/>
              <w:rPr>
                <w:sz w:val="16"/>
              </w:rPr>
            </w:pPr>
          </w:p>
          <w:p w14:paraId="24822032" w14:textId="77777777" w:rsidR="002B3980" w:rsidRDefault="00AE2AF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3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3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3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482203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</w:tbl>
    <w:p w14:paraId="24822038" w14:textId="77777777" w:rsidR="002B3980" w:rsidRDefault="002B3980">
      <w:pPr>
        <w:pStyle w:val="BodyText"/>
        <w:spacing w:before="72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3"/>
      </w:tblGrid>
      <w:tr w:rsidR="002B3980" w14:paraId="2482203A" w14:textId="77777777">
        <w:trPr>
          <w:trHeight w:val="400"/>
        </w:trPr>
        <w:tc>
          <w:tcPr>
            <w:tcW w:w="10546" w:type="dxa"/>
            <w:gridSpan w:val="6"/>
            <w:tcBorders>
              <w:bottom w:val="single" w:sz="6" w:space="0" w:color="D8D8D8"/>
            </w:tcBorders>
          </w:tcPr>
          <w:p w14:paraId="24822039" w14:textId="77777777" w:rsidR="002B3980" w:rsidRDefault="00AE2AF6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2B3980" w14:paraId="24822041" w14:textId="77777777">
        <w:trPr>
          <w:trHeight w:val="284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2482203B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2482203C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2482203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2482203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2482203F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nil"/>
              <w:right w:val="single" w:sz="12" w:space="0" w:color="D8D8D8"/>
            </w:tcBorders>
            <w:shd w:val="clear" w:color="auto" w:fill="D0CCCC"/>
          </w:tcPr>
          <w:p w14:paraId="24822040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</w:tbl>
    <w:p w14:paraId="24822042" w14:textId="77777777" w:rsidR="002B3980" w:rsidRDefault="002B3980">
      <w:pPr>
        <w:rPr>
          <w:sz w:val="16"/>
        </w:rPr>
        <w:sectPr w:rsidR="002B3980">
          <w:pgSz w:w="12240" w:h="15840"/>
          <w:pgMar w:top="680" w:right="720" w:bottom="460" w:left="720" w:header="0" w:footer="271" w:gutter="0"/>
          <w:cols w:space="720"/>
        </w:sectPr>
      </w:pPr>
    </w:p>
    <w:p w14:paraId="24822043" w14:textId="77777777" w:rsidR="002B3980" w:rsidRDefault="002B398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8D8D8"/>
          <w:left w:val="single" w:sz="12" w:space="0" w:color="D8D8D8"/>
          <w:bottom w:val="single" w:sz="12" w:space="0" w:color="D8D8D8"/>
          <w:right w:val="single" w:sz="12" w:space="0" w:color="D8D8D8"/>
          <w:insideH w:val="single" w:sz="12" w:space="0" w:color="D8D8D8"/>
          <w:insideV w:val="single" w:sz="12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8"/>
        <w:gridCol w:w="1938"/>
        <w:gridCol w:w="1955"/>
        <w:gridCol w:w="1939"/>
        <w:gridCol w:w="1240"/>
      </w:tblGrid>
      <w:tr w:rsidR="002B3980" w14:paraId="2482204A" w14:textId="77777777">
        <w:trPr>
          <w:trHeight w:val="485"/>
        </w:trPr>
        <w:tc>
          <w:tcPr>
            <w:tcW w:w="1529" w:type="dxa"/>
            <w:tcBorders>
              <w:top w:val="nil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44" w14:textId="77777777" w:rsidR="002B3980" w:rsidRDefault="00AE2AF6">
            <w:pPr>
              <w:pStyle w:val="TableParagraph"/>
              <w:spacing w:before="5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45" w14:textId="77777777" w:rsidR="002B3980" w:rsidRDefault="00AE2AF6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46" w14:textId="77777777" w:rsidR="002B3980" w:rsidRDefault="00AE2AF6">
            <w:pPr>
              <w:pStyle w:val="TableParagraph"/>
              <w:spacing w:before="5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47" w14:textId="77777777" w:rsidR="002B3980" w:rsidRDefault="00AE2AF6">
            <w:pPr>
              <w:pStyle w:val="TableParagraph"/>
              <w:spacing w:before="5" w:line="249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48" w14:textId="77777777" w:rsidR="002B3980" w:rsidRDefault="00AE2AF6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nil"/>
              <w:left w:val="single" w:sz="6" w:space="0" w:color="D8D8D8"/>
              <w:bottom w:val="single" w:sz="6" w:space="0" w:color="DDDDDD"/>
            </w:tcBorders>
            <w:shd w:val="clear" w:color="auto" w:fill="D0CCCC"/>
          </w:tcPr>
          <w:p w14:paraId="24822049" w14:textId="77777777" w:rsidR="002B3980" w:rsidRDefault="00AE2AF6">
            <w:pPr>
              <w:pStyle w:val="TableParagraph"/>
              <w:spacing w:before="5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B3980" w14:paraId="24822051" w14:textId="77777777">
        <w:trPr>
          <w:trHeight w:val="400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4B" w14:textId="77777777" w:rsidR="002B3980" w:rsidRDefault="00AE2AF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4C" w14:textId="77777777" w:rsidR="002B3980" w:rsidRDefault="00AE2AF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4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4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4F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50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59" w14:textId="77777777">
        <w:trPr>
          <w:trHeight w:val="590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52" w14:textId="77777777" w:rsidR="002B3980" w:rsidRDefault="00AE2AF6">
            <w:pPr>
              <w:pStyle w:val="TableParagraph"/>
              <w:spacing w:before="110" w:line="249" w:lineRule="auto"/>
              <w:ind w:left="112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53" w14:textId="77777777" w:rsidR="002B3980" w:rsidRDefault="002B3980">
            <w:pPr>
              <w:pStyle w:val="TableParagraph"/>
              <w:spacing w:before="18"/>
              <w:rPr>
                <w:sz w:val="16"/>
              </w:rPr>
            </w:pPr>
          </w:p>
          <w:p w14:paraId="24822054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5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5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57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58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61" w14:textId="77777777">
        <w:trPr>
          <w:trHeight w:val="587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482205A" w14:textId="77777777" w:rsidR="002B3980" w:rsidRDefault="00AE2AF6">
            <w:pPr>
              <w:pStyle w:val="TableParagraph"/>
              <w:spacing w:before="110" w:line="247" w:lineRule="auto"/>
              <w:ind w:left="112" w:right="10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5B" w14:textId="77777777" w:rsidR="002B3980" w:rsidRDefault="002B3980">
            <w:pPr>
              <w:pStyle w:val="TableParagraph"/>
              <w:spacing w:before="18"/>
              <w:rPr>
                <w:sz w:val="16"/>
              </w:rPr>
            </w:pPr>
          </w:p>
          <w:p w14:paraId="2482205C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5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5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5F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4822060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</w:tbl>
    <w:p w14:paraId="24822062" w14:textId="77777777" w:rsidR="002B3980" w:rsidRDefault="002B3980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2B3980" w14:paraId="24822064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24822063" w14:textId="77777777" w:rsidR="002B3980" w:rsidRDefault="00AE2AF6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2B3980" w14:paraId="2482206E" w14:textId="77777777">
        <w:trPr>
          <w:trHeight w:val="590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65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2066" w14:textId="77777777" w:rsidR="002B3980" w:rsidRDefault="00AE2AF6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67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2068" w14:textId="77777777" w:rsidR="002B3980" w:rsidRDefault="00AE2AF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69" w14:textId="77777777" w:rsidR="002B3980" w:rsidRDefault="00AE2AF6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6A" w14:textId="77777777" w:rsidR="002B3980" w:rsidRDefault="00AE2AF6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482206B" w14:textId="77777777" w:rsidR="002B3980" w:rsidRDefault="002B3980">
            <w:pPr>
              <w:pStyle w:val="TableParagraph"/>
              <w:spacing w:before="21"/>
              <w:rPr>
                <w:sz w:val="16"/>
              </w:rPr>
            </w:pPr>
          </w:p>
          <w:p w14:paraId="2482206C" w14:textId="77777777" w:rsidR="002B3980" w:rsidRDefault="00AE2AF6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482206D" w14:textId="77777777" w:rsidR="002B3980" w:rsidRDefault="00AE2AF6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B3980" w14:paraId="24822077" w14:textId="77777777">
        <w:trPr>
          <w:trHeight w:val="972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482206F" w14:textId="77777777" w:rsidR="002B3980" w:rsidRDefault="00AE2AF6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70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2071" w14:textId="77777777" w:rsidR="002B3980" w:rsidRDefault="002B3980">
            <w:pPr>
              <w:pStyle w:val="TableParagraph"/>
              <w:spacing w:before="25"/>
              <w:rPr>
                <w:sz w:val="16"/>
              </w:rPr>
            </w:pPr>
          </w:p>
          <w:p w14:paraId="24822072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73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74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75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4822076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  <w:tr w:rsidR="002B3980" w14:paraId="24822081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4822078" w14:textId="77777777" w:rsidR="002B3980" w:rsidRDefault="00AE2AF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24822079" w14:textId="77777777" w:rsidR="002B3980" w:rsidRDefault="00AE2AF6">
            <w:pPr>
              <w:pStyle w:val="TableParagraph"/>
              <w:spacing w:before="7" w:line="247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7A" w14:textId="77777777" w:rsidR="002B3980" w:rsidRDefault="002B3980">
            <w:pPr>
              <w:pStyle w:val="TableParagraph"/>
              <w:rPr>
                <w:sz w:val="16"/>
              </w:rPr>
            </w:pPr>
          </w:p>
          <w:p w14:paraId="2482207B" w14:textId="77777777" w:rsidR="002B3980" w:rsidRDefault="002B3980">
            <w:pPr>
              <w:pStyle w:val="TableParagraph"/>
              <w:spacing w:before="25"/>
              <w:rPr>
                <w:sz w:val="16"/>
              </w:rPr>
            </w:pPr>
          </w:p>
          <w:p w14:paraId="2482207C" w14:textId="77777777" w:rsidR="002B3980" w:rsidRDefault="00AE2AF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7D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7E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482207F" w14:textId="77777777" w:rsidR="002B3980" w:rsidRDefault="002B398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4822080" w14:textId="77777777" w:rsidR="002B3980" w:rsidRDefault="002B3980">
            <w:pPr>
              <w:pStyle w:val="TableParagraph"/>
              <w:rPr>
                <w:sz w:val="16"/>
              </w:rPr>
            </w:pPr>
          </w:p>
        </w:tc>
      </w:tr>
    </w:tbl>
    <w:p w14:paraId="24822082" w14:textId="77777777" w:rsidR="002B3980" w:rsidRDefault="002B3980">
      <w:pPr>
        <w:rPr>
          <w:sz w:val="16"/>
        </w:rPr>
        <w:sectPr w:rsidR="002B3980">
          <w:pgSz w:w="12240" w:h="15840"/>
          <w:pgMar w:top="680" w:right="720" w:bottom="460" w:left="720" w:header="0" w:footer="271" w:gutter="0"/>
          <w:cols w:space="720"/>
        </w:sectPr>
      </w:pPr>
    </w:p>
    <w:p w14:paraId="24822083" w14:textId="77777777" w:rsidR="002B3980" w:rsidRDefault="00AE2AF6">
      <w:pPr>
        <w:pStyle w:val="Heading4"/>
        <w:ind w:left="120" w:right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81312" behindDoc="1" locked="0" layoutInCell="1" allowOverlap="1" wp14:anchorId="248220DE" wp14:editId="1C7D156B">
                <wp:simplePos x="0" y="0"/>
                <wp:positionH relativeFrom="page">
                  <wp:posOffset>533400</wp:posOffset>
                </wp:positionH>
                <wp:positionV relativeFrom="paragraph">
                  <wp:posOffset>293497</wp:posOffset>
                </wp:positionV>
                <wp:extent cx="6705600" cy="6694805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6694805"/>
                          <a:chOff x="0" y="0"/>
                          <a:chExt cx="6705600" cy="66948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705600" cy="669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6694805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6685153"/>
                                </a:lnTo>
                                <a:lnTo>
                                  <a:pt x="9525" y="6685153"/>
                                </a:lnTo>
                                <a:lnTo>
                                  <a:pt x="9525" y="321056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94678"/>
                                </a:lnTo>
                                <a:lnTo>
                                  <a:pt x="6705600" y="6694678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4775" y="3472814"/>
                            <a:ext cx="24466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5715">
                                <a:moveTo>
                                  <a:pt x="1536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1536827" y="5334"/>
                                </a:lnTo>
                                <a:lnTo>
                                  <a:pt x="1536827" y="0"/>
                                </a:lnTo>
                                <a:close/>
                              </a:path>
                              <a:path w="2446655" h="5715">
                                <a:moveTo>
                                  <a:pt x="2446528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5334"/>
                                </a:lnTo>
                                <a:lnTo>
                                  <a:pt x="2446528" y="5334"/>
                                </a:lnTo>
                                <a:lnTo>
                                  <a:pt x="2446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AD2BE" id="Group 24" o:spid="_x0000_s1026" alt="&quot;&quot;" style="position:absolute;margin-left:42pt;margin-top:23.1pt;width:528pt;height:527.15pt;z-index:-16135168;mso-wrap-distance-left:0;mso-wrap-distance-right:0;mso-position-horizontal-relative:page" coordsize="67056,6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">
                <v:shape id="Graphic 25" o:spid="_x0000_s1027" style="position:absolute;width:67056;height:66948;visibility:visible;mso-wrap-style:square;v-text-anchor:top" coordsize="6705600,669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" path="m6705600,r-9525,l6696075,321056r,6364097l9525,6685153r,-6364097l6696075,321056,6696075,,,,,6694678r6705600,l6705600,xe" fillcolor="#f19f65" stroked="f">
                  <v:path arrowok="t"/>
                </v:shape>
                <v:shape id="Graphic 26" o:spid="_x0000_s1028" style="position:absolute;left:1047;top:34728;width:24467;height:57;visibility:visible;mso-wrap-style:square;v-text-anchor:top" coordsize="244665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" path="m1536827,l,,,5334r1536827,l1536827,xem2446528,l1592580,r,5334l2446528,5334r,-5334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24822084" w14:textId="77777777" w:rsidR="002B3980" w:rsidRDefault="002B3980">
      <w:pPr>
        <w:pStyle w:val="BodyText"/>
        <w:spacing w:before="113"/>
        <w:rPr>
          <w:b/>
          <w:sz w:val="19"/>
        </w:rPr>
      </w:pPr>
    </w:p>
    <w:p w14:paraId="24822085" w14:textId="77777777" w:rsidR="002B3980" w:rsidRDefault="00AE2AF6">
      <w:pPr>
        <w:pStyle w:val="Heading6"/>
        <w:ind w:left="285"/>
      </w:pPr>
      <w:r>
        <w:rPr>
          <w:w w:val="105"/>
        </w:rPr>
        <w:t>15.5</w:t>
      </w:r>
      <w:r>
        <w:rPr>
          <w:spacing w:val="-12"/>
          <w:w w:val="105"/>
        </w:rPr>
        <w:t xml:space="preserve"> </w:t>
      </w:r>
      <w:r>
        <w:rPr>
          <w:w w:val="105"/>
        </w:rPr>
        <w:t>Parent</w:t>
      </w:r>
      <w:r>
        <w:rPr>
          <w:spacing w:val="-10"/>
          <w:w w:val="105"/>
        </w:rPr>
        <w:t xml:space="preserve"> </w:t>
      </w:r>
      <w:r>
        <w:rPr>
          <w:w w:val="105"/>
        </w:rPr>
        <w:t>Consent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Notification</w:t>
      </w:r>
    </w:p>
    <w:p w14:paraId="24822086" w14:textId="77777777" w:rsidR="002B3980" w:rsidRDefault="002B3980">
      <w:pPr>
        <w:pStyle w:val="BodyText"/>
        <w:spacing w:before="122"/>
        <w:rPr>
          <w:b/>
        </w:rPr>
      </w:pPr>
    </w:p>
    <w:p w14:paraId="24822087" w14:textId="77777777" w:rsidR="002B3980" w:rsidRDefault="00AE2AF6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24822088" w14:textId="77777777" w:rsidR="002B3980" w:rsidRDefault="00AE2AF6">
      <w:pPr>
        <w:spacing w:before="116"/>
        <w:ind w:left="285"/>
        <w:rPr>
          <w:sz w:val="18"/>
        </w:rPr>
      </w:pPr>
      <w:r>
        <w:rPr>
          <w:sz w:val="18"/>
        </w:rPr>
        <w:t xml:space="preserve">The program shall develop and implement policies and procedures to work with school districts to obtain the following </w:t>
      </w:r>
      <w:r>
        <w:rPr>
          <w:spacing w:val="-2"/>
          <w:sz w:val="18"/>
        </w:rPr>
        <w:t>consents:</w:t>
      </w:r>
    </w:p>
    <w:p w14:paraId="24822089" w14:textId="77777777" w:rsidR="002B3980" w:rsidRDefault="00AE2AF6">
      <w:pPr>
        <w:pStyle w:val="Heading5"/>
      </w:pPr>
      <w:r>
        <w:t xml:space="preserve">Required Annual </w:t>
      </w:r>
      <w:r>
        <w:rPr>
          <w:spacing w:val="-2"/>
        </w:rPr>
        <w:t>Consent:</w:t>
      </w:r>
    </w:p>
    <w:p w14:paraId="2482208A" w14:textId="77777777" w:rsidR="002B3980" w:rsidRDefault="00AE2AF6">
      <w:pPr>
        <w:pStyle w:val="ListParagraph"/>
        <w:numPr>
          <w:ilvl w:val="0"/>
          <w:numId w:val="3"/>
        </w:numPr>
        <w:tabs>
          <w:tab w:val="left" w:pos="454"/>
        </w:tabs>
        <w:ind w:hanging="169"/>
        <w:rPr>
          <w:sz w:val="18"/>
        </w:rPr>
      </w:pPr>
      <w:r>
        <w:rPr>
          <w:sz w:val="18"/>
        </w:rPr>
        <w:t xml:space="preserve">Emergency medical </w:t>
      </w:r>
      <w:r>
        <w:rPr>
          <w:spacing w:val="-2"/>
          <w:sz w:val="18"/>
        </w:rPr>
        <w:t>treatment</w:t>
      </w:r>
    </w:p>
    <w:p w14:paraId="2482208B" w14:textId="77777777" w:rsidR="002B3980" w:rsidRDefault="00AE2AF6">
      <w:pPr>
        <w:pStyle w:val="ListParagraph"/>
        <w:numPr>
          <w:ilvl w:val="0"/>
          <w:numId w:val="3"/>
        </w:numPr>
        <w:tabs>
          <w:tab w:val="left" w:pos="465"/>
        </w:tabs>
        <w:spacing w:line="204" w:lineRule="exact"/>
        <w:ind w:left="465" w:hanging="180"/>
        <w:rPr>
          <w:sz w:val="18"/>
        </w:rPr>
      </w:pPr>
      <w:r>
        <w:rPr>
          <w:sz w:val="18"/>
        </w:rPr>
        <w:t xml:space="preserve">Medication Administration, if </w:t>
      </w:r>
      <w:r>
        <w:rPr>
          <w:spacing w:val="-2"/>
          <w:sz w:val="18"/>
        </w:rPr>
        <w:t>applicable</w:t>
      </w:r>
    </w:p>
    <w:p w14:paraId="2482208C" w14:textId="77777777" w:rsidR="002B3980" w:rsidRDefault="00AE2AF6">
      <w:pPr>
        <w:spacing w:before="179" w:line="204" w:lineRule="exact"/>
        <w:ind w:left="285"/>
        <w:rPr>
          <w:sz w:val="18"/>
        </w:rPr>
      </w:pPr>
      <w:r>
        <w:rPr>
          <w:sz w:val="18"/>
        </w:rPr>
        <w:t xml:space="preserve">When </w:t>
      </w:r>
      <w:r>
        <w:rPr>
          <w:spacing w:val="-2"/>
          <w:sz w:val="18"/>
        </w:rPr>
        <w:t>applicable:</w:t>
      </w:r>
    </w:p>
    <w:p w14:paraId="2482208D" w14:textId="77777777" w:rsidR="002B3980" w:rsidRDefault="00AE2AF6">
      <w:pPr>
        <w:pStyle w:val="ListParagraph"/>
        <w:numPr>
          <w:ilvl w:val="0"/>
          <w:numId w:val="2"/>
        </w:numPr>
        <w:tabs>
          <w:tab w:val="left" w:pos="454"/>
        </w:tabs>
        <w:ind w:hanging="169"/>
        <w:rPr>
          <w:sz w:val="18"/>
        </w:rPr>
      </w:pPr>
      <w:r>
        <w:rPr>
          <w:spacing w:val="-2"/>
          <w:sz w:val="18"/>
        </w:rPr>
        <w:t>Research</w:t>
      </w:r>
    </w:p>
    <w:p w14:paraId="2482208E" w14:textId="77777777" w:rsidR="002B3980" w:rsidRDefault="00AE2AF6">
      <w:pPr>
        <w:pStyle w:val="ListParagraph"/>
        <w:numPr>
          <w:ilvl w:val="0"/>
          <w:numId w:val="2"/>
        </w:numPr>
        <w:tabs>
          <w:tab w:val="left" w:pos="465"/>
        </w:tabs>
        <w:ind w:left="465" w:hanging="180"/>
        <w:rPr>
          <w:sz w:val="18"/>
        </w:rPr>
      </w:pPr>
      <w:r>
        <w:rPr>
          <w:spacing w:val="-2"/>
          <w:sz w:val="18"/>
        </w:rPr>
        <w:t>Experimentation</w:t>
      </w:r>
    </w:p>
    <w:p w14:paraId="2482208F" w14:textId="77777777" w:rsidR="002B3980" w:rsidRDefault="00AE2AF6">
      <w:pPr>
        <w:pStyle w:val="ListParagraph"/>
        <w:numPr>
          <w:ilvl w:val="0"/>
          <w:numId w:val="2"/>
        </w:numPr>
        <w:tabs>
          <w:tab w:val="left" w:pos="454"/>
        </w:tabs>
        <w:ind w:hanging="169"/>
        <w:rPr>
          <w:sz w:val="18"/>
        </w:rPr>
      </w:pPr>
      <w:r>
        <w:rPr>
          <w:spacing w:val="-2"/>
          <w:sz w:val="18"/>
        </w:rPr>
        <w:t>Fundraising</w:t>
      </w:r>
    </w:p>
    <w:p w14:paraId="24822090" w14:textId="77777777" w:rsidR="002B3980" w:rsidRDefault="00AE2AF6">
      <w:pPr>
        <w:pStyle w:val="ListParagraph"/>
        <w:numPr>
          <w:ilvl w:val="0"/>
          <w:numId w:val="2"/>
        </w:numPr>
        <w:tabs>
          <w:tab w:val="left" w:pos="465"/>
        </w:tabs>
        <w:ind w:left="465" w:hanging="180"/>
        <w:rPr>
          <w:sz w:val="18"/>
        </w:rPr>
      </w:pPr>
      <w:r>
        <w:rPr>
          <w:sz w:val="18"/>
        </w:rPr>
        <w:t xml:space="preserve">Publicity </w:t>
      </w:r>
      <w:r>
        <w:rPr>
          <w:spacing w:val="-5"/>
          <w:sz w:val="18"/>
        </w:rPr>
        <w:t>and</w:t>
      </w:r>
    </w:p>
    <w:p w14:paraId="24822091" w14:textId="77777777" w:rsidR="002B3980" w:rsidRDefault="00AE2AF6">
      <w:pPr>
        <w:pStyle w:val="ListParagraph"/>
        <w:numPr>
          <w:ilvl w:val="0"/>
          <w:numId w:val="2"/>
        </w:numPr>
        <w:tabs>
          <w:tab w:val="left" w:pos="454"/>
        </w:tabs>
        <w:spacing w:line="204" w:lineRule="exact"/>
        <w:ind w:hanging="169"/>
        <w:rPr>
          <w:sz w:val="18"/>
        </w:rPr>
      </w:pPr>
      <w:r>
        <w:rPr>
          <w:spacing w:val="-2"/>
          <w:sz w:val="18"/>
        </w:rPr>
        <w:t>Observation</w:t>
      </w:r>
    </w:p>
    <w:p w14:paraId="24822092" w14:textId="77777777" w:rsidR="002B3980" w:rsidRDefault="00AE2AF6">
      <w:pPr>
        <w:pStyle w:val="Heading5"/>
        <w:spacing w:before="185"/>
      </w:pPr>
      <w:r>
        <w:t xml:space="preserve">Required Annual </w:t>
      </w:r>
      <w:r>
        <w:rPr>
          <w:spacing w:val="-2"/>
        </w:rPr>
        <w:t>Notification:</w:t>
      </w:r>
    </w:p>
    <w:p w14:paraId="24822093" w14:textId="77777777" w:rsidR="002B3980" w:rsidRDefault="00AE2AF6">
      <w:pPr>
        <w:pStyle w:val="ListParagraph"/>
        <w:numPr>
          <w:ilvl w:val="0"/>
          <w:numId w:val="1"/>
        </w:numPr>
        <w:tabs>
          <w:tab w:val="left" w:pos="465"/>
        </w:tabs>
        <w:spacing w:before="2" w:line="232" w:lineRule="auto"/>
        <w:ind w:right="460" w:firstLine="0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program’s</w:t>
      </w:r>
      <w:r>
        <w:rPr>
          <w:spacing w:val="-3"/>
          <w:sz w:val="18"/>
        </w:rPr>
        <w:t xml:space="preserve"> </w:t>
      </w:r>
      <w:r>
        <w:rPr>
          <w:sz w:val="18"/>
        </w:rPr>
        <w:t>policies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include,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3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-3"/>
          <w:sz w:val="18"/>
        </w:rPr>
        <w:t xml:space="preserve"> </w:t>
      </w:r>
      <w:r>
        <w:rPr>
          <w:sz w:val="18"/>
        </w:rPr>
        <w:t>pursuant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Parental</w:t>
      </w:r>
      <w:r>
        <w:rPr>
          <w:spacing w:val="-3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-3"/>
          <w:sz w:val="18"/>
        </w:rPr>
        <w:t xml:space="preserve"> </w:t>
      </w:r>
      <w:r>
        <w:rPr>
          <w:sz w:val="18"/>
        </w:rPr>
        <w:t>Law</w:t>
      </w:r>
      <w:r>
        <w:rPr>
          <w:spacing w:val="-3"/>
          <w:sz w:val="18"/>
        </w:rPr>
        <w:t xml:space="preserve"> </w:t>
      </w:r>
      <w:r>
        <w:rPr>
          <w:sz w:val="18"/>
        </w:rPr>
        <w:t>M.G.L.</w:t>
      </w:r>
      <w:r>
        <w:rPr>
          <w:spacing w:val="-3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71,</w:t>
      </w:r>
      <w:r>
        <w:rPr>
          <w:spacing w:val="-3"/>
          <w:sz w:val="18"/>
        </w:rPr>
        <w:t xml:space="preserve"> </w:t>
      </w:r>
      <w:r>
        <w:rPr>
          <w:sz w:val="18"/>
        </w:rPr>
        <w:t>§ 32A concerning curriculum that primarily involves human sexual education or human sexuality issues.</w:t>
      </w:r>
    </w:p>
    <w:p w14:paraId="24822094" w14:textId="77777777" w:rsidR="002B3980" w:rsidRDefault="00AE2AF6">
      <w:pPr>
        <w:pStyle w:val="ListParagraph"/>
        <w:numPr>
          <w:ilvl w:val="0"/>
          <w:numId w:val="1"/>
        </w:numPr>
        <w:tabs>
          <w:tab w:val="left" w:pos="465"/>
        </w:tabs>
        <w:spacing w:line="201" w:lineRule="exact"/>
        <w:ind w:left="465"/>
        <w:rPr>
          <w:sz w:val="18"/>
        </w:rPr>
      </w:pPr>
      <w:r>
        <w:rPr>
          <w:sz w:val="18"/>
        </w:rPr>
        <w:t xml:space="preserve">Policies and Procedures Manual (Criterion </w:t>
      </w:r>
      <w:r>
        <w:rPr>
          <w:spacing w:val="-2"/>
          <w:sz w:val="18"/>
        </w:rPr>
        <w:t>3.1).</w:t>
      </w:r>
    </w:p>
    <w:p w14:paraId="24822095" w14:textId="77777777" w:rsidR="002B3980" w:rsidRDefault="00AE2AF6">
      <w:pPr>
        <w:pStyle w:val="ListParagraph"/>
        <w:numPr>
          <w:ilvl w:val="0"/>
          <w:numId w:val="1"/>
        </w:numPr>
        <w:tabs>
          <w:tab w:val="left" w:pos="465"/>
        </w:tabs>
        <w:ind w:left="465"/>
        <w:rPr>
          <w:sz w:val="18"/>
        </w:rPr>
      </w:pPr>
      <w:r>
        <w:rPr>
          <w:sz w:val="18"/>
        </w:rPr>
        <w:t xml:space="preserve">Behavior Support Policy and Procedures (Criterion </w:t>
      </w:r>
      <w:r>
        <w:rPr>
          <w:spacing w:val="-2"/>
          <w:sz w:val="18"/>
        </w:rPr>
        <w:t>9.1).</w:t>
      </w:r>
    </w:p>
    <w:p w14:paraId="24822096" w14:textId="77777777" w:rsidR="002B3980" w:rsidRDefault="00AE2AF6">
      <w:pPr>
        <w:pStyle w:val="ListParagraph"/>
        <w:numPr>
          <w:ilvl w:val="0"/>
          <w:numId w:val="1"/>
        </w:numPr>
        <w:tabs>
          <w:tab w:val="left" w:pos="465"/>
        </w:tabs>
        <w:ind w:left="465"/>
        <w:rPr>
          <w:sz w:val="18"/>
        </w:rPr>
      </w:pPr>
      <w:r>
        <w:rPr>
          <w:sz w:val="18"/>
        </w:rPr>
        <w:t xml:space="preserve">Physical Restraint Policy and Procedures (Criterion </w:t>
      </w:r>
      <w:r>
        <w:rPr>
          <w:spacing w:val="-2"/>
          <w:sz w:val="18"/>
        </w:rPr>
        <w:t>9.4).</w:t>
      </w:r>
    </w:p>
    <w:p w14:paraId="24822097" w14:textId="77777777" w:rsidR="002B3980" w:rsidRDefault="00AE2AF6">
      <w:pPr>
        <w:pStyle w:val="ListParagraph"/>
        <w:numPr>
          <w:ilvl w:val="0"/>
          <w:numId w:val="1"/>
        </w:numPr>
        <w:tabs>
          <w:tab w:val="left" w:pos="465"/>
        </w:tabs>
        <w:spacing w:line="204" w:lineRule="exact"/>
        <w:ind w:left="465"/>
        <w:rPr>
          <w:sz w:val="18"/>
        </w:rPr>
      </w:pPr>
      <w:r>
        <w:rPr>
          <w:sz w:val="18"/>
        </w:rPr>
        <w:t xml:space="preserve">Bullying Prevention and Intervention Plan (Criterion </w:t>
      </w:r>
      <w:r>
        <w:rPr>
          <w:spacing w:val="-4"/>
          <w:sz w:val="18"/>
        </w:rPr>
        <w:t>20).</w:t>
      </w:r>
    </w:p>
    <w:p w14:paraId="24822098" w14:textId="77777777" w:rsidR="002B3980" w:rsidRDefault="002B3980">
      <w:pPr>
        <w:pStyle w:val="BodyText"/>
        <w:spacing w:before="23"/>
        <w:rPr>
          <w:sz w:val="18"/>
        </w:rPr>
      </w:pPr>
    </w:p>
    <w:p w14:paraId="24822099" w14:textId="77777777" w:rsidR="002B3980" w:rsidRDefault="00AE2AF6">
      <w:pPr>
        <w:spacing w:before="1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2482209A" w14:textId="77777777" w:rsidR="002B3980" w:rsidRDefault="00AE2AF6">
      <w:pPr>
        <w:pStyle w:val="BodyText"/>
        <w:spacing w:before="120"/>
        <w:ind w:left="285"/>
      </w:pPr>
      <w:hyperlink r:id="rId14">
        <w:r>
          <w:rPr>
            <w:color w:val="0000FF"/>
            <w:w w:val="105"/>
            <w:u w:val="single" w:color="1154CC"/>
          </w:rPr>
          <w:t>18.05(8);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18.05(9)(f)(1);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18.05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(9)(j)</w:t>
        </w:r>
      </w:hyperlink>
      <w:r>
        <w:rPr>
          <w:w w:val="105"/>
        </w:rPr>
        <w:t>;</w:t>
      </w:r>
      <w:r>
        <w:rPr>
          <w:spacing w:val="-9"/>
          <w:w w:val="105"/>
        </w:rPr>
        <w:t xml:space="preserve"> </w:t>
      </w:r>
      <w:hyperlink r:id="rId15">
        <w:r>
          <w:rPr>
            <w:color w:val="0000FF"/>
            <w:w w:val="105"/>
            <w:u w:val="single" w:color="1154CC"/>
          </w:rPr>
          <w:t>M.G.L.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c.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71,</w:t>
        </w:r>
        <w:r>
          <w:rPr>
            <w:color w:val="0000FF"/>
            <w:spacing w:val="-8"/>
            <w:w w:val="105"/>
            <w:u w:val="single" w:color="1154CC"/>
          </w:rPr>
          <w:t xml:space="preserve"> </w:t>
        </w:r>
        <w:r>
          <w:rPr>
            <w:color w:val="0000FF"/>
            <w:w w:val="105"/>
            <w:u w:val="single" w:color="1154CC"/>
          </w:rPr>
          <w:t>§</w:t>
        </w:r>
        <w:r>
          <w:rPr>
            <w:color w:val="0000FF"/>
            <w:spacing w:val="-9"/>
            <w:w w:val="105"/>
            <w:u w:val="single" w:color="1154CC"/>
          </w:rPr>
          <w:t xml:space="preserve"> </w:t>
        </w:r>
        <w:r>
          <w:rPr>
            <w:color w:val="0000FF"/>
            <w:spacing w:val="-5"/>
            <w:w w:val="105"/>
            <w:u w:val="single" w:color="1154CC"/>
          </w:rPr>
          <w:t>32A</w:t>
        </w:r>
      </w:hyperlink>
    </w:p>
    <w:p w14:paraId="2482209B" w14:textId="77777777" w:rsidR="002B3980" w:rsidRDefault="002B3980">
      <w:pPr>
        <w:pStyle w:val="BodyText"/>
        <w:spacing w:before="48"/>
      </w:pPr>
    </w:p>
    <w:p w14:paraId="2482209C" w14:textId="77777777" w:rsidR="002B3980" w:rsidRDefault="00AE2AF6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2482209D" w14:textId="77777777" w:rsidR="002B3980" w:rsidRDefault="002B3980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2B3980" w14:paraId="248220A2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2482209E" w14:textId="77777777" w:rsidR="002B3980" w:rsidRDefault="00AE2AF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2482209F" w14:textId="77777777" w:rsidR="002B3980" w:rsidRDefault="00AE2AF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248220A0" w14:textId="77777777" w:rsidR="002B3980" w:rsidRDefault="00AE2AF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248220A1" w14:textId="77777777" w:rsidR="002B3980" w:rsidRDefault="00AE2AF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2B3980" w14:paraId="248220AA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A3" w14:textId="77777777" w:rsidR="002B3980" w:rsidRDefault="002B3980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248220A4" w14:textId="77777777" w:rsidR="002B3980" w:rsidRDefault="00AE2AF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A5" w14:textId="77777777" w:rsidR="002B3980" w:rsidRDefault="002B3980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248220A6" w14:textId="77777777" w:rsidR="002B3980" w:rsidRDefault="00AE2AF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A7" w14:textId="77777777" w:rsidR="002B3980" w:rsidRDefault="002B3980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248220A8" w14:textId="77777777" w:rsidR="002B3980" w:rsidRDefault="00AE2AF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8220A9" w14:textId="77777777" w:rsidR="002B3980" w:rsidRDefault="00AE2AF6">
            <w:pPr>
              <w:pStyle w:val="TableParagraph"/>
              <w:spacing w:before="111"/>
              <w:ind w:left="112" w:right="19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A review of student records and staff interviews indicated that </w:t>
            </w:r>
            <w:r>
              <w:rPr>
                <w:color w:val="444444"/>
                <w:spacing w:val="-2"/>
                <w:w w:val="105"/>
                <w:sz w:val="16"/>
              </w:rPr>
              <w:t>documentation for all required annual notifications to parents/guardians</w:t>
            </w:r>
            <w:r>
              <w:rPr>
                <w:color w:val="444444"/>
                <w:w w:val="105"/>
                <w:sz w:val="16"/>
              </w:rPr>
              <w:t xml:space="preserve"> was not consistently evident.</w:t>
            </w:r>
          </w:p>
        </w:tc>
      </w:tr>
    </w:tbl>
    <w:p w14:paraId="248220AB" w14:textId="77777777" w:rsidR="002B3980" w:rsidRDefault="002B3980">
      <w:pPr>
        <w:pStyle w:val="BodyText"/>
        <w:spacing w:before="182"/>
        <w:rPr>
          <w:b/>
        </w:rPr>
      </w:pPr>
    </w:p>
    <w:p w14:paraId="248220AC" w14:textId="77777777" w:rsidR="002B3980" w:rsidRDefault="00AE2AF6">
      <w:pPr>
        <w:pStyle w:val="Heading6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248220AD" w14:textId="77777777" w:rsidR="002B3980" w:rsidRDefault="002B3980">
      <w:pPr>
        <w:pStyle w:val="BodyText"/>
        <w:spacing w:before="7"/>
        <w:rPr>
          <w:b/>
        </w:rPr>
      </w:pPr>
    </w:p>
    <w:p w14:paraId="248220AE" w14:textId="77777777" w:rsidR="002B3980" w:rsidRDefault="00AE2AF6">
      <w:pPr>
        <w:pStyle w:val="BodyText"/>
        <w:ind w:left="285" w:right="135"/>
      </w:pPr>
      <w:r>
        <w:rPr>
          <w:b/>
          <w:w w:val="105"/>
        </w:rPr>
        <w:t>Department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Order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Corrective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Action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program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copies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current</w:t>
      </w:r>
      <w:r>
        <w:rPr>
          <w:spacing w:val="-7"/>
          <w:w w:val="105"/>
        </w:rPr>
        <w:t xml:space="preserve"> </w:t>
      </w:r>
      <w:r>
        <w:rPr>
          <w:w w:val="105"/>
        </w:rPr>
        <w:t>notifications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annually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well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all 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contain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5"/>
          <w:w w:val="105"/>
        </w:rPr>
        <w:t xml:space="preserve"> </w:t>
      </w:r>
      <w:r>
        <w:rPr>
          <w:w w:val="105"/>
        </w:rPr>
        <w:t>showing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notifications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annually</w:t>
      </w:r>
      <w:r>
        <w:rPr>
          <w:spacing w:val="-5"/>
          <w:w w:val="105"/>
        </w:rPr>
        <w:t xml:space="preserve"> </w:t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parents/guardians.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plan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include how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follow</w:t>
      </w:r>
      <w:r>
        <w:rPr>
          <w:spacing w:val="-8"/>
          <w:w w:val="105"/>
        </w:rPr>
        <w:t xml:space="preserve"> </w:t>
      </w:r>
      <w:r>
        <w:rPr>
          <w:w w:val="105"/>
        </w:rPr>
        <w:t>up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parents/guardians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annual</w:t>
      </w:r>
      <w:r>
        <w:rPr>
          <w:spacing w:val="-8"/>
          <w:w w:val="105"/>
        </w:rPr>
        <w:t xml:space="preserve"> </w:t>
      </w:r>
      <w:r>
        <w:rPr>
          <w:w w:val="105"/>
        </w:rPr>
        <w:t>notifications</w:t>
      </w:r>
      <w:r>
        <w:rPr>
          <w:spacing w:val="-8"/>
          <w:w w:val="105"/>
        </w:rPr>
        <w:t xml:space="preserve"> </w:t>
      </w:r>
      <w:r>
        <w:rPr>
          <w:w w:val="105"/>
        </w:rPr>
        <w:t>acknowledgement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received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timely</w:t>
      </w:r>
      <w:r>
        <w:rPr>
          <w:spacing w:val="-8"/>
          <w:w w:val="105"/>
        </w:rPr>
        <w:t xml:space="preserve"> </w:t>
      </w:r>
      <w:r>
        <w:rPr>
          <w:w w:val="105"/>
        </w:rPr>
        <w:t>manner</w:t>
      </w:r>
      <w:r>
        <w:rPr>
          <w:spacing w:val="-8"/>
          <w:w w:val="105"/>
        </w:rPr>
        <w:t xml:space="preserve"> </w:t>
      </w:r>
      <w:r>
        <w:rPr>
          <w:w w:val="105"/>
        </w:rPr>
        <w:t>as 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process/records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taken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missing</w:t>
      </w:r>
      <w:r>
        <w:rPr>
          <w:spacing w:val="-10"/>
          <w:w w:val="105"/>
        </w:rPr>
        <w:t xml:space="preserve"> </w:t>
      </w:r>
      <w:r>
        <w:rPr>
          <w:w w:val="105"/>
        </w:rPr>
        <w:t>from 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records.</w:t>
      </w:r>
    </w:p>
    <w:p w14:paraId="248220AF" w14:textId="77777777" w:rsidR="002B3980" w:rsidRDefault="002B3980">
      <w:pPr>
        <w:pStyle w:val="BodyText"/>
        <w:spacing w:before="9"/>
      </w:pPr>
    </w:p>
    <w:p w14:paraId="248220B0" w14:textId="77777777" w:rsidR="002B3980" w:rsidRDefault="00AE2AF6">
      <w:pPr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03/31/2025</w:t>
      </w:r>
    </w:p>
    <w:p w14:paraId="248220B1" w14:textId="77777777" w:rsidR="002B3980" w:rsidRDefault="00AE2AF6">
      <w:pPr>
        <w:pStyle w:val="BodyText"/>
        <w:spacing w:before="7"/>
        <w:ind w:left="285" w:right="292"/>
      </w:pPr>
      <w:r>
        <w:rPr>
          <w:b/>
          <w:w w:val="105"/>
        </w:rPr>
        <w:t>Required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03/31/2025</w:t>
      </w:r>
      <w:r>
        <w:rPr>
          <w:spacing w:val="-10"/>
          <w:w w:val="105"/>
        </w:rPr>
        <w:t xml:space="preserve"> </w:t>
      </w:r>
      <w:r>
        <w:rPr>
          <w:w w:val="105"/>
        </w:rPr>
        <w:t>progress</w:t>
      </w:r>
      <w:r>
        <w:rPr>
          <w:spacing w:val="-11"/>
          <w:w w:val="105"/>
        </w:rPr>
        <w:t xml:space="preserve"> </w:t>
      </w:r>
      <w:r>
        <w:rPr>
          <w:w w:val="105"/>
        </w:rPr>
        <w:t>report,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1)</w:t>
      </w:r>
      <w:r>
        <w:rPr>
          <w:spacing w:val="-11"/>
          <w:w w:val="105"/>
        </w:rPr>
        <w:t xml:space="preserve"> </w:t>
      </w:r>
      <w:r>
        <w:rPr>
          <w:w w:val="105"/>
        </w:rPr>
        <w:t>copies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1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that are</w:t>
      </w:r>
      <w:r>
        <w:rPr>
          <w:spacing w:val="-2"/>
          <w:w w:val="105"/>
        </w:rPr>
        <w:t xml:space="preserve"> </w:t>
      </w:r>
      <w:r>
        <w:rPr>
          <w:w w:val="105"/>
        </w:rPr>
        <w:t>annually</w:t>
      </w:r>
      <w:r>
        <w:rPr>
          <w:spacing w:val="-2"/>
          <w:w w:val="105"/>
        </w:rPr>
        <w:t xml:space="preserve"> </w:t>
      </w:r>
      <w:r>
        <w:rPr>
          <w:w w:val="105"/>
        </w:rPr>
        <w:t>sent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parents/guardians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show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elements;</w:t>
      </w:r>
      <w:r>
        <w:rPr>
          <w:spacing w:val="-2"/>
          <w:w w:val="105"/>
        </w:rPr>
        <w:t xml:space="preserve"> </w:t>
      </w:r>
      <w:r>
        <w:rPr>
          <w:w w:val="105"/>
        </w:rPr>
        <w:t>2)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narrative</w:t>
      </w:r>
      <w:r>
        <w:rPr>
          <w:spacing w:val="-2"/>
          <w:w w:val="105"/>
        </w:rPr>
        <w:t xml:space="preserve"> </w:t>
      </w:r>
      <w:r>
        <w:rPr>
          <w:w w:val="105"/>
        </w:rPr>
        <w:t>plan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describe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process,</w:t>
      </w:r>
      <w:r>
        <w:rPr>
          <w:spacing w:val="-2"/>
          <w:w w:val="105"/>
        </w:rPr>
        <w:t xml:space="preserve"> </w:t>
      </w:r>
      <w:r>
        <w:rPr>
          <w:w w:val="105"/>
        </w:rPr>
        <w:t>timeline,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corresponding 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position(s)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annual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parent/guardians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documented,</w:t>
      </w:r>
      <w:r>
        <w:rPr>
          <w:spacing w:val="-2"/>
          <w:w w:val="105"/>
        </w:rPr>
        <w:t xml:space="preserve"> </w:t>
      </w: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follow-up</w:t>
      </w:r>
      <w:r>
        <w:rPr>
          <w:spacing w:val="-2"/>
          <w:w w:val="105"/>
        </w:rPr>
        <w:t xml:space="preserve"> </w:t>
      </w:r>
      <w:r>
        <w:rPr>
          <w:w w:val="105"/>
        </w:rPr>
        <w:t>(when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applicable)</w:t>
      </w:r>
      <w:r>
        <w:rPr>
          <w:spacing w:val="-2"/>
          <w:w w:val="105"/>
        </w:rPr>
        <w:t xml:space="preserve"> </w:t>
      </w:r>
      <w:r>
        <w:rPr>
          <w:w w:val="105"/>
        </w:rPr>
        <w:t>is documented,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added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records;</w:t>
      </w:r>
      <w:r>
        <w:rPr>
          <w:spacing w:val="-10"/>
          <w:w w:val="105"/>
        </w:rPr>
        <w:t xml:space="preserve"> </w:t>
      </w:r>
      <w:r>
        <w:rPr>
          <w:w w:val="105"/>
        </w:rPr>
        <w:t>3)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narrative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 staff</w:t>
      </w:r>
      <w:r>
        <w:rPr>
          <w:spacing w:val="-10"/>
          <w:w w:val="105"/>
        </w:rPr>
        <w:t xml:space="preserve"> </w:t>
      </w:r>
      <w:r>
        <w:rPr>
          <w:w w:val="105"/>
        </w:rPr>
        <w:t>position(s)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timeline(s)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taken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missing;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4)</w:t>
      </w:r>
      <w:r>
        <w:rPr>
          <w:spacing w:val="-10"/>
          <w:w w:val="105"/>
        </w:rPr>
        <w:t xml:space="preserve"> </w:t>
      </w:r>
      <w:r>
        <w:rPr>
          <w:w w:val="105"/>
        </w:rPr>
        <w:t>samples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any/all</w:t>
      </w:r>
      <w:r>
        <w:rPr>
          <w:spacing w:val="-10"/>
          <w:w w:val="105"/>
        </w:rPr>
        <w:t xml:space="preserve"> </w:t>
      </w:r>
      <w:r>
        <w:rPr>
          <w:w w:val="105"/>
        </w:rPr>
        <w:t>tracking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 as described in the narrative plan.</w:t>
      </w:r>
    </w:p>
    <w:sectPr w:rsidR="002B3980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949E" w14:textId="77777777" w:rsidR="00ED3223" w:rsidRDefault="00ED3223">
      <w:r>
        <w:separator/>
      </w:r>
    </w:p>
  </w:endnote>
  <w:endnote w:type="continuationSeparator" w:id="0">
    <w:p w14:paraId="48B735EC" w14:textId="77777777" w:rsidR="00ED3223" w:rsidRDefault="00ED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20E0" w14:textId="77777777" w:rsidR="002B3980" w:rsidRDefault="00AE2A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0800" behindDoc="1" locked="0" layoutInCell="1" allowOverlap="1" wp14:anchorId="248220E1" wp14:editId="248220E2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220E3" w14:textId="77777777" w:rsidR="002B3980" w:rsidRDefault="00AE2AF6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20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248220E3" w14:textId="77777777" w:rsidR="002B3980" w:rsidRDefault="00AE2AF6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55B55" w14:textId="77777777" w:rsidR="00ED3223" w:rsidRDefault="00ED3223">
      <w:r>
        <w:separator/>
      </w:r>
    </w:p>
  </w:footnote>
  <w:footnote w:type="continuationSeparator" w:id="0">
    <w:p w14:paraId="774797D7" w14:textId="77777777" w:rsidR="00ED3223" w:rsidRDefault="00ED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2489D"/>
    <w:multiLevelType w:val="hybridMultilevel"/>
    <w:tmpl w:val="FBB4F210"/>
    <w:lvl w:ilvl="0" w:tplc="0E5419C4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53EFD44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A64E7428">
      <w:numFmt w:val="bullet"/>
      <w:lvlText w:val="•"/>
      <w:lvlJc w:val="left"/>
      <w:pPr>
        <w:ind w:left="2384" w:hanging="180"/>
      </w:pPr>
      <w:rPr>
        <w:rFonts w:hint="default"/>
        <w:lang w:val="en-US" w:eastAsia="en-US" w:bidi="ar-SA"/>
      </w:rPr>
    </w:lvl>
    <w:lvl w:ilvl="3" w:tplc="8F10FBE4">
      <w:numFmt w:val="bullet"/>
      <w:lvlText w:val="•"/>
      <w:lvlJc w:val="left"/>
      <w:pPr>
        <w:ind w:left="3436" w:hanging="180"/>
      </w:pPr>
      <w:rPr>
        <w:rFonts w:hint="default"/>
        <w:lang w:val="en-US" w:eastAsia="en-US" w:bidi="ar-SA"/>
      </w:rPr>
    </w:lvl>
    <w:lvl w:ilvl="4" w:tplc="DEB669B6">
      <w:numFmt w:val="bullet"/>
      <w:lvlText w:val="•"/>
      <w:lvlJc w:val="left"/>
      <w:pPr>
        <w:ind w:left="4488" w:hanging="180"/>
      </w:pPr>
      <w:rPr>
        <w:rFonts w:hint="default"/>
        <w:lang w:val="en-US" w:eastAsia="en-US" w:bidi="ar-SA"/>
      </w:rPr>
    </w:lvl>
    <w:lvl w:ilvl="5" w:tplc="D668F02C">
      <w:numFmt w:val="bullet"/>
      <w:lvlText w:val="•"/>
      <w:lvlJc w:val="left"/>
      <w:pPr>
        <w:ind w:left="5540" w:hanging="180"/>
      </w:pPr>
      <w:rPr>
        <w:rFonts w:hint="default"/>
        <w:lang w:val="en-US" w:eastAsia="en-US" w:bidi="ar-SA"/>
      </w:rPr>
    </w:lvl>
    <w:lvl w:ilvl="6" w:tplc="833C073C">
      <w:numFmt w:val="bullet"/>
      <w:lvlText w:val="•"/>
      <w:lvlJc w:val="left"/>
      <w:pPr>
        <w:ind w:left="6592" w:hanging="180"/>
      </w:pPr>
      <w:rPr>
        <w:rFonts w:hint="default"/>
        <w:lang w:val="en-US" w:eastAsia="en-US" w:bidi="ar-SA"/>
      </w:rPr>
    </w:lvl>
    <w:lvl w:ilvl="7" w:tplc="EE46AAD0">
      <w:numFmt w:val="bullet"/>
      <w:lvlText w:val="•"/>
      <w:lvlJc w:val="left"/>
      <w:pPr>
        <w:ind w:left="7644" w:hanging="180"/>
      </w:pPr>
      <w:rPr>
        <w:rFonts w:hint="default"/>
        <w:lang w:val="en-US" w:eastAsia="en-US" w:bidi="ar-SA"/>
      </w:rPr>
    </w:lvl>
    <w:lvl w:ilvl="8" w:tplc="683E992A">
      <w:numFmt w:val="bullet"/>
      <w:lvlText w:val="•"/>
      <w:lvlJc w:val="left"/>
      <w:pPr>
        <w:ind w:left="869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D1D065D"/>
    <w:multiLevelType w:val="hybridMultilevel"/>
    <w:tmpl w:val="B336CB44"/>
    <w:lvl w:ilvl="0" w:tplc="94C24EDA">
      <w:start w:val="1"/>
      <w:numFmt w:val="lowerLetter"/>
      <w:lvlText w:val="%1."/>
      <w:lvlJc w:val="left"/>
      <w:pPr>
        <w:ind w:left="45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06607F0">
      <w:numFmt w:val="bullet"/>
      <w:lvlText w:val="•"/>
      <w:lvlJc w:val="left"/>
      <w:pPr>
        <w:ind w:left="1494" w:hanging="170"/>
      </w:pPr>
      <w:rPr>
        <w:rFonts w:hint="default"/>
        <w:lang w:val="en-US" w:eastAsia="en-US" w:bidi="ar-SA"/>
      </w:rPr>
    </w:lvl>
    <w:lvl w:ilvl="2" w:tplc="F0964546">
      <w:numFmt w:val="bullet"/>
      <w:lvlText w:val="•"/>
      <w:lvlJc w:val="left"/>
      <w:pPr>
        <w:ind w:left="2528" w:hanging="170"/>
      </w:pPr>
      <w:rPr>
        <w:rFonts w:hint="default"/>
        <w:lang w:val="en-US" w:eastAsia="en-US" w:bidi="ar-SA"/>
      </w:rPr>
    </w:lvl>
    <w:lvl w:ilvl="3" w:tplc="0D78034C">
      <w:numFmt w:val="bullet"/>
      <w:lvlText w:val="•"/>
      <w:lvlJc w:val="left"/>
      <w:pPr>
        <w:ind w:left="3562" w:hanging="170"/>
      </w:pPr>
      <w:rPr>
        <w:rFonts w:hint="default"/>
        <w:lang w:val="en-US" w:eastAsia="en-US" w:bidi="ar-SA"/>
      </w:rPr>
    </w:lvl>
    <w:lvl w:ilvl="4" w:tplc="F710B67E">
      <w:numFmt w:val="bullet"/>
      <w:lvlText w:val="•"/>
      <w:lvlJc w:val="left"/>
      <w:pPr>
        <w:ind w:left="4596" w:hanging="170"/>
      </w:pPr>
      <w:rPr>
        <w:rFonts w:hint="default"/>
        <w:lang w:val="en-US" w:eastAsia="en-US" w:bidi="ar-SA"/>
      </w:rPr>
    </w:lvl>
    <w:lvl w:ilvl="5" w:tplc="9F58A28E">
      <w:numFmt w:val="bullet"/>
      <w:lvlText w:val="•"/>
      <w:lvlJc w:val="left"/>
      <w:pPr>
        <w:ind w:left="5630" w:hanging="170"/>
      </w:pPr>
      <w:rPr>
        <w:rFonts w:hint="default"/>
        <w:lang w:val="en-US" w:eastAsia="en-US" w:bidi="ar-SA"/>
      </w:rPr>
    </w:lvl>
    <w:lvl w:ilvl="6" w:tplc="A00A3FD6">
      <w:numFmt w:val="bullet"/>
      <w:lvlText w:val="•"/>
      <w:lvlJc w:val="left"/>
      <w:pPr>
        <w:ind w:left="6664" w:hanging="170"/>
      </w:pPr>
      <w:rPr>
        <w:rFonts w:hint="default"/>
        <w:lang w:val="en-US" w:eastAsia="en-US" w:bidi="ar-SA"/>
      </w:rPr>
    </w:lvl>
    <w:lvl w:ilvl="7" w:tplc="53C2D538">
      <w:numFmt w:val="bullet"/>
      <w:lvlText w:val="•"/>
      <w:lvlJc w:val="left"/>
      <w:pPr>
        <w:ind w:left="7698" w:hanging="170"/>
      </w:pPr>
      <w:rPr>
        <w:rFonts w:hint="default"/>
        <w:lang w:val="en-US" w:eastAsia="en-US" w:bidi="ar-SA"/>
      </w:rPr>
    </w:lvl>
    <w:lvl w:ilvl="8" w:tplc="84AC5FF4">
      <w:numFmt w:val="bullet"/>
      <w:lvlText w:val="•"/>
      <w:lvlJc w:val="left"/>
      <w:pPr>
        <w:ind w:left="8732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54964728"/>
    <w:multiLevelType w:val="hybridMultilevel"/>
    <w:tmpl w:val="10F62A76"/>
    <w:lvl w:ilvl="0" w:tplc="5672B3BC">
      <w:start w:val="1"/>
      <w:numFmt w:val="lowerLetter"/>
      <w:lvlText w:val="%1."/>
      <w:lvlJc w:val="left"/>
      <w:pPr>
        <w:ind w:left="45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243CC0">
      <w:numFmt w:val="bullet"/>
      <w:lvlText w:val="•"/>
      <w:lvlJc w:val="left"/>
      <w:pPr>
        <w:ind w:left="1494" w:hanging="170"/>
      </w:pPr>
      <w:rPr>
        <w:rFonts w:hint="default"/>
        <w:lang w:val="en-US" w:eastAsia="en-US" w:bidi="ar-SA"/>
      </w:rPr>
    </w:lvl>
    <w:lvl w:ilvl="2" w:tplc="0FAEDFFC">
      <w:numFmt w:val="bullet"/>
      <w:lvlText w:val="•"/>
      <w:lvlJc w:val="left"/>
      <w:pPr>
        <w:ind w:left="2528" w:hanging="170"/>
      </w:pPr>
      <w:rPr>
        <w:rFonts w:hint="default"/>
        <w:lang w:val="en-US" w:eastAsia="en-US" w:bidi="ar-SA"/>
      </w:rPr>
    </w:lvl>
    <w:lvl w:ilvl="3" w:tplc="839ECB96">
      <w:numFmt w:val="bullet"/>
      <w:lvlText w:val="•"/>
      <w:lvlJc w:val="left"/>
      <w:pPr>
        <w:ind w:left="3562" w:hanging="170"/>
      </w:pPr>
      <w:rPr>
        <w:rFonts w:hint="default"/>
        <w:lang w:val="en-US" w:eastAsia="en-US" w:bidi="ar-SA"/>
      </w:rPr>
    </w:lvl>
    <w:lvl w:ilvl="4" w:tplc="BBD8C056">
      <w:numFmt w:val="bullet"/>
      <w:lvlText w:val="•"/>
      <w:lvlJc w:val="left"/>
      <w:pPr>
        <w:ind w:left="4596" w:hanging="170"/>
      </w:pPr>
      <w:rPr>
        <w:rFonts w:hint="default"/>
        <w:lang w:val="en-US" w:eastAsia="en-US" w:bidi="ar-SA"/>
      </w:rPr>
    </w:lvl>
    <w:lvl w:ilvl="5" w:tplc="32123EC6">
      <w:numFmt w:val="bullet"/>
      <w:lvlText w:val="•"/>
      <w:lvlJc w:val="left"/>
      <w:pPr>
        <w:ind w:left="5630" w:hanging="170"/>
      </w:pPr>
      <w:rPr>
        <w:rFonts w:hint="default"/>
        <w:lang w:val="en-US" w:eastAsia="en-US" w:bidi="ar-SA"/>
      </w:rPr>
    </w:lvl>
    <w:lvl w:ilvl="6" w:tplc="AA7AB13A">
      <w:numFmt w:val="bullet"/>
      <w:lvlText w:val="•"/>
      <w:lvlJc w:val="left"/>
      <w:pPr>
        <w:ind w:left="6664" w:hanging="170"/>
      </w:pPr>
      <w:rPr>
        <w:rFonts w:hint="default"/>
        <w:lang w:val="en-US" w:eastAsia="en-US" w:bidi="ar-SA"/>
      </w:rPr>
    </w:lvl>
    <w:lvl w:ilvl="7" w:tplc="AFAE4AA2">
      <w:numFmt w:val="bullet"/>
      <w:lvlText w:val="•"/>
      <w:lvlJc w:val="left"/>
      <w:pPr>
        <w:ind w:left="7698" w:hanging="170"/>
      </w:pPr>
      <w:rPr>
        <w:rFonts w:hint="default"/>
        <w:lang w:val="en-US" w:eastAsia="en-US" w:bidi="ar-SA"/>
      </w:rPr>
    </w:lvl>
    <w:lvl w:ilvl="8" w:tplc="98301618">
      <w:numFmt w:val="bullet"/>
      <w:lvlText w:val="•"/>
      <w:lvlJc w:val="left"/>
      <w:pPr>
        <w:ind w:left="8732" w:hanging="170"/>
      </w:pPr>
      <w:rPr>
        <w:rFonts w:hint="default"/>
        <w:lang w:val="en-US" w:eastAsia="en-US" w:bidi="ar-SA"/>
      </w:rPr>
    </w:lvl>
  </w:abstractNum>
  <w:num w:numId="1" w16cid:durableId="2106266904">
    <w:abstractNumId w:val="0"/>
  </w:num>
  <w:num w:numId="2" w16cid:durableId="964627973">
    <w:abstractNumId w:val="2"/>
  </w:num>
  <w:num w:numId="3" w16cid:durableId="154976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0"/>
    <w:rsid w:val="002B3980"/>
    <w:rsid w:val="00336D70"/>
    <w:rsid w:val="00411BC6"/>
    <w:rsid w:val="00550222"/>
    <w:rsid w:val="00662D93"/>
    <w:rsid w:val="00813159"/>
    <w:rsid w:val="0099188F"/>
    <w:rsid w:val="00AE2AF6"/>
    <w:rsid w:val="00BA4B6F"/>
    <w:rsid w:val="00E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21F31"/>
  <w15:docId w15:val="{012F8D5F-DB5B-48FA-94FD-D990209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2" w:right="423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22" w:right="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422" w:right="422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422" w:right="422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spacing w:line="205" w:lineRule="exact"/>
      <w:ind w:left="285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uiPriority w:val="9"/>
    <w:unhideWhenUsed/>
    <w:qFormat/>
    <w:pPr>
      <w:ind w:left="12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465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2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D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2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D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malegislature.gov/Laws/GeneralLaws/PartI/TitleXII/Chapter71/Section32A" TargetMode="External"/><Relationship Id="rId10" Type="http://schemas.openxmlformats.org/officeDocument/2006/relationships/hyperlink" Target="http://www.doe.mass.edu/oases/ps-cpr/6yrcycl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oe.mass.edu/lawsregs/603cmr18.html?section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Learning Center for the Deaf, Inc. </vt:lpstr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Learning Center for the Deaf, Inc. Mid Cycle Review Report 2025</dc:title>
  <dc:subject/>
  <dc:creator>DESE</dc:creator>
  <cp:keywords/>
  <cp:lastModifiedBy>Zou, Dong (EOE)</cp:lastModifiedBy>
  <cp:revision>5</cp:revision>
  <dcterms:created xsi:type="dcterms:W3CDTF">2025-01-07T15:49:00Z</dcterms:created>
  <dcterms:modified xsi:type="dcterms:W3CDTF">2025-01-07T16:15:00Z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2025 12:00AM</vt:lpwstr>
  </property>
</Properties>
</file>