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3BF9" w14:textId="77777777" w:rsidR="008B6420" w:rsidRDefault="00DF28EA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6C843D46" wp14:editId="0B26E9E2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43BFA" w14:textId="77777777" w:rsidR="008B6420" w:rsidRDefault="008B6420">
      <w:pPr>
        <w:pStyle w:val="BodyText"/>
        <w:spacing w:before="123"/>
        <w:rPr>
          <w:sz w:val="42"/>
        </w:rPr>
      </w:pPr>
    </w:p>
    <w:p w14:paraId="6C843BFB" w14:textId="77777777" w:rsidR="008B6420" w:rsidRDefault="00DF28EA">
      <w:pPr>
        <w:pStyle w:val="Heading1"/>
      </w:pPr>
      <w:r>
        <w:t xml:space="preserve">Clarke School for the </w:t>
      </w:r>
      <w:r>
        <w:rPr>
          <w:spacing w:val="-4"/>
        </w:rPr>
        <w:t>Deaf</w:t>
      </w:r>
    </w:p>
    <w:p w14:paraId="6C843BFC" w14:textId="21B8553C" w:rsidR="008B6420" w:rsidRDefault="00DF28EA">
      <w:pPr>
        <w:spacing w:before="451"/>
        <w:ind w:left="2628" w:right="2529" w:firstLine="583"/>
        <w:rPr>
          <w:b/>
          <w:sz w:val="24"/>
        </w:rPr>
      </w:pPr>
      <w:r>
        <w:rPr>
          <w:b/>
          <w:sz w:val="24"/>
        </w:rPr>
        <w:t>Clarke School East Day Program - Canton Clarke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Deaf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Northampton</w:t>
      </w:r>
    </w:p>
    <w:p w14:paraId="6C843BFD" w14:textId="77777777" w:rsidR="008B6420" w:rsidRDefault="00DF28EA">
      <w:pPr>
        <w:spacing w:before="2"/>
        <w:ind w:left="1935"/>
        <w:rPr>
          <w:b/>
          <w:sz w:val="24"/>
        </w:rPr>
      </w:pPr>
      <w:r>
        <w:rPr>
          <w:b/>
          <w:sz w:val="24"/>
        </w:rPr>
        <w:t xml:space="preserve">Clarke School for the Deaf Pre-school Day Program - </w:t>
      </w:r>
      <w:r>
        <w:rPr>
          <w:b/>
          <w:spacing w:val="-2"/>
          <w:sz w:val="24"/>
        </w:rPr>
        <w:t>Northampton</w:t>
      </w:r>
    </w:p>
    <w:p w14:paraId="6C843BFE" w14:textId="77777777" w:rsidR="008B6420" w:rsidRDefault="008B6420">
      <w:pPr>
        <w:pStyle w:val="BodyText"/>
        <w:spacing w:before="176"/>
        <w:rPr>
          <w:b/>
          <w:sz w:val="24"/>
        </w:rPr>
      </w:pPr>
    </w:p>
    <w:p w14:paraId="6C843BFF" w14:textId="77777777" w:rsidR="008B6420" w:rsidRDefault="00DF28EA">
      <w:pPr>
        <w:pStyle w:val="Heading1"/>
        <w:ind w:right="423"/>
      </w:pPr>
      <w:r>
        <w:t xml:space="preserve">Mid Cycle Review </w:t>
      </w:r>
      <w:r>
        <w:rPr>
          <w:spacing w:val="-2"/>
        </w:rPr>
        <w:t>Report</w:t>
      </w:r>
    </w:p>
    <w:p w14:paraId="6C843C00" w14:textId="77777777" w:rsidR="008B6420" w:rsidRDefault="00DF28EA">
      <w:pPr>
        <w:spacing w:before="452" w:line="242" w:lineRule="auto"/>
        <w:ind w:left="3589" w:right="3589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April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29,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Final Report Issued: May 15, 2024</w:t>
      </w:r>
    </w:p>
    <w:p w14:paraId="6C843C01" w14:textId="77777777" w:rsidR="008B6420" w:rsidRDefault="008B6420">
      <w:pPr>
        <w:pStyle w:val="BodyText"/>
        <w:spacing w:before="207"/>
        <w:rPr>
          <w:b/>
          <w:sz w:val="21"/>
        </w:rPr>
      </w:pPr>
    </w:p>
    <w:p w14:paraId="6C843C02" w14:textId="77777777" w:rsidR="008B6420" w:rsidRDefault="00DF28EA">
      <w:pPr>
        <w:spacing w:before="1"/>
        <w:ind w:left="422" w:right="422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Christina Belbute, Chairperson</w:t>
      </w:r>
    </w:p>
    <w:p w14:paraId="6C843C03" w14:textId="77777777" w:rsidR="008B6420" w:rsidRDefault="00DF28EA">
      <w:pPr>
        <w:spacing w:before="3"/>
        <w:ind w:left="422" w:right="422"/>
        <w:jc w:val="center"/>
        <w:rPr>
          <w:b/>
          <w:sz w:val="27"/>
        </w:rPr>
      </w:pPr>
      <w:r>
        <w:rPr>
          <w:b/>
          <w:sz w:val="27"/>
        </w:rPr>
        <w:t xml:space="preserve">Lynda Womack, Team </w:t>
      </w:r>
      <w:r>
        <w:rPr>
          <w:b/>
          <w:spacing w:val="-2"/>
          <w:sz w:val="27"/>
        </w:rPr>
        <w:t>Member</w:t>
      </w:r>
    </w:p>
    <w:p w14:paraId="6C843C04" w14:textId="77777777" w:rsidR="008B6420" w:rsidRDefault="00DF28EA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C843D48" wp14:editId="1AB459DA">
            <wp:simplePos x="0" y="0"/>
            <wp:positionH relativeFrom="page">
              <wp:posOffset>3143250</wp:posOffset>
            </wp:positionH>
            <wp:positionV relativeFrom="paragraph">
              <wp:posOffset>286212</wp:posOffset>
            </wp:positionV>
            <wp:extent cx="1476375" cy="1476375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43C05" w14:textId="77777777" w:rsidR="008B6420" w:rsidRDefault="008B6420">
      <w:pPr>
        <w:pStyle w:val="BodyText"/>
        <w:spacing w:before="269"/>
        <w:rPr>
          <w:b/>
          <w:sz w:val="24"/>
        </w:rPr>
      </w:pPr>
    </w:p>
    <w:p w14:paraId="6C843C06" w14:textId="77777777" w:rsidR="008B6420" w:rsidRDefault="00DF28EA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6C843C07" w14:textId="77777777" w:rsidR="008B6420" w:rsidRDefault="008B6420">
      <w:pPr>
        <w:spacing w:line="232" w:lineRule="auto"/>
        <w:sectPr w:rsidR="008B6420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6C843C08" w14:textId="77777777" w:rsidR="008B6420" w:rsidRDefault="00DF28EA">
      <w:pPr>
        <w:pStyle w:val="BodyText"/>
        <w:spacing w:before="79"/>
        <w:ind w:left="120" w:right="100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6C843C09" w14:textId="77777777" w:rsidR="008B6420" w:rsidRDefault="008B6420">
      <w:pPr>
        <w:pStyle w:val="BodyText"/>
        <w:spacing w:before="3"/>
      </w:pPr>
    </w:p>
    <w:p w14:paraId="6C843C0A" w14:textId="77777777" w:rsidR="008B6420" w:rsidRDefault="00DF28EA">
      <w:pPr>
        <w:pStyle w:val="BodyText"/>
        <w:ind w:left="120" w:right="100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addresses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6C843C0B" w14:textId="77777777" w:rsidR="008B6420" w:rsidRDefault="008B6420">
      <w:pPr>
        <w:pStyle w:val="BodyText"/>
        <w:spacing w:before="3"/>
      </w:pPr>
    </w:p>
    <w:p w14:paraId="6C843C0C" w14:textId="77777777" w:rsidR="008B6420" w:rsidRDefault="00DF28EA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6C843C0D" w14:textId="77777777" w:rsidR="008B6420" w:rsidRDefault="008B6420">
      <w:pPr>
        <w:pStyle w:val="BodyText"/>
      </w:pPr>
    </w:p>
    <w:p w14:paraId="6C843C0E" w14:textId="77777777" w:rsidR="008B6420" w:rsidRDefault="008B6420">
      <w:pPr>
        <w:pStyle w:val="BodyText"/>
        <w:spacing w:before="144"/>
      </w:pPr>
    </w:p>
    <w:p w14:paraId="6C843C0F" w14:textId="77777777" w:rsidR="008B6420" w:rsidRDefault="00DF28EA">
      <w:pPr>
        <w:pStyle w:val="Heading2"/>
      </w:pPr>
      <w:r>
        <w:t xml:space="preserve">Clarke School East Day Program - </w:t>
      </w:r>
      <w:r>
        <w:rPr>
          <w:spacing w:val="-2"/>
        </w:rPr>
        <w:t>Canton</w:t>
      </w:r>
    </w:p>
    <w:p w14:paraId="6C843C10" w14:textId="77777777" w:rsidR="008B6420" w:rsidRDefault="00DF28EA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6C843C11" w14:textId="77777777" w:rsidR="008B6420" w:rsidRDefault="00DF28EA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6C843C12" w14:textId="77777777" w:rsidR="008B6420" w:rsidRDefault="008B6420">
      <w:pPr>
        <w:pStyle w:val="BodyText"/>
        <w:spacing w:before="153"/>
        <w:rPr>
          <w:sz w:val="18"/>
        </w:rPr>
      </w:pPr>
    </w:p>
    <w:p w14:paraId="6C843C13" w14:textId="77777777" w:rsidR="008B6420" w:rsidRDefault="00DF28EA">
      <w:pPr>
        <w:pStyle w:val="Heading2"/>
      </w:pPr>
      <w:r>
        <w:t xml:space="preserve">Clarke School for Deaf Day Program - </w:t>
      </w:r>
      <w:proofErr w:type="spellStart"/>
      <w:r>
        <w:rPr>
          <w:spacing w:val="-2"/>
        </w:rPr>
        <w:t>Northhampton</w:t>
      </w:r>
      <w:proofErr w:type="spellEnd"/>
    </w:p>
    <w:p w14:paraId="6C843C14" w14:textId="77777777" w:rsidR="008B6420" w:rsidRDefault="00DF28EA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6C843C15" w14:textId="77777777" w:rsidR="008B6420" w:rsidRDefault="00DF28EA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6C843C16" w14:textId="77777777" w:rsidR="008B6420" w:rsidRDefault="008B6420">
      <w:pPr>
        <w:pStyle w:val="BodyText"/>
        <w:spacing w:before="153"/>
        <w:rPr>
          <w:sz w:val="18"/>
        </w:rPr>
      </w:pPr>
    </w:p>
    <w:p w14:paraId="6C843C17" w14:textId="77777777" w:rsidR="008B6420" w:rsidRDefault="00DF28EA">
      <w:pPr>
        <w:pStyle w:val="Heading2"/>
        <w:ind w:right="424"/>
      </w:pPr>
      <w:r>
        <w:t xml:space="preserve">Clarke School for the Deaf Pre-school Day Program - </w:t>
      </w:r>
      <w:r>
        <w:rPr>
          <w:spacing w:val="-2"/>
        </w:rPr>
        <w:t>Northampton</w:t>
      </w:r>
    </w:p>
    <w:p w14:paraId="6C843C18" w14:textId="77777777" w:rsidR="008B6420" w:rsidRDefault="00DF28EA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6C843C19" w14:textId="77777777" w:rsidR="008B6420" w:rsidRDefault="00DF28EA">
      <w:pPr>
        <w:spacing w:line="205" w:lineRule="exact"/>
        <w:ind w:left="422" w:right="422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6C843C1A" w14:textId="77777777" w:rsidR="008B6420" w:rsidRDefault="008B6420">
      <w:pPr>
        <w:spacing w:line="205" w:lineRule="exact"/>
        <w:jc w:val="center"/>
        <w:rPr>
          <w:sz w:val="18"/>
        </w:rPr>
        <w:sectPr w:rsidR="008B6420">
          <w:pgSz w:w="12240" w:h="15840"/>
          <w:pgMar w:top="640" w:right="720" w:bottom="460" w:left="720" w:header="0" w:footer="271" w:gutter="0"/>
          <w:cols w:space="720"/>
        </w:sectPr>
      </w:pPr>
    </w:p>
    <w:p w14:paraId="6C843C1B" w14:textId="77777777" w:rsidR="008B6420" w:rsidRDefault="00DF28EA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6C843C1C" w14:textId="77777777" w:rsidR="008B6420" w:rsidRDefault="00DF28EA">
      <w:pPr>
        <w:ind w:left="422" w:right="422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6C843C1D" w14:textId="77777777" w:rsidR="008B6420" w:rsidRDefault="00DF28EA">
      <w:pPr>
        <w:pStyle w:val="BodyText"/>
        <w:spacing w:before="161"/>
        <w:ind w:left="12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6C843C1E" w14:textId="77777777" w:rsidR="008B6420" w:rsidRDefault="00DF28EA">
      <w:pPr>
        <w:pStyle w:val="BodyText"/>
        <w:spacing w:before="4"/>
        <w:ind w:left="120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0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6C843C1F" w14:textId="77777777" w:rsidR="008B6420" w:rsidRDefault="00DF28EA">
      <w:pPr>
        <w:pStyle w:val="Heading4"/>
        <w:spacing w:before="164"/>
        <w:ind w:right="423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</w:t>
      </w:r>
      <w:proofErr w:type="gramStart"/>
      <w:r>
        <w:rPr>
          <w:u w:val="single"/>
        </w:rPr>
        <w:t>cycle</w:t>
      </w:r>
      <w:proofErr w:type="gramEnd"/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6C843C20" w14:textId="77777777" w:rsidR="008B6420" w:rsidRDefault="00DF28EA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6C843C21" w14:textId="77777777" w:rsidR="008B6420" w:rsidRDefault="008B6420">
      <w:pPr>
        <w:pStyle w:val="BodyText"/>
        <w:spacing w:before="9"/>
      </w:pPr>
    </w:p>
    <w:p w14:paraId="6C843C22" w14:textId="77777777" w:rsidR="008B6420" w:rsidRDefault="00DF28EA">
      <w:pPr>
        <w:pStyle w:val="BodyText"/>
        <w:spacing w:before="1"/>
        <w:ind w:left="120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6C843C23" w14:textId="77777777" w:rsidR="008B6420" w:rsidRDefault="008B6420">
      <w:pPr>
        <w:pStyle w:val="BodyText"/>
        <w:spacing w:before="59"/>
      </w:pPr>
    </w:p>
    <w:p w14:paraId="6C843C24" w14:textId="77777777" w:rsidR="008B6420" w:rsidRDefault="00DF28EA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C843D4A" wp14:editId="01C8E951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6C843C25" w14:textId="77777777" w:rsidR="008B6420" w:rsidRDefault="00DF28EA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6C843D4C" wp14:editId="13AB6DD1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6C843C26" w14:textId="77777777" w:rsidR="008B6420" w:rsidRDefault="00DF28EA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6C843D4E" wp14:editId="32A0B6E8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6C843D50" wp14:editId="4710E655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6C843C27" w14:textId="77777777" w:rsidR="008B6420" w:rsidRDefault="00DF28EA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6C843C28" w14:textId="77777777" w:rsidR="008B6420" w:rsidRDefault="008B6420">
      <w:pPr>
        <w:pStyle w:val="BodyText"/>
        <w:spacing w:before="7"/>
      </w:pPr>
    </w:p>
    <w:p w14:paraId="6C843C29" w14:textId="77777777" w:rsidR="008B6420" w:rsidRDefault="00DF28EA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6C843C2A" w14:textId="77777777" w:rsidR="008B6420" w:rsidRDefault="008B6420">
      <w:pPr>
        <w:pStyle w:val="BodyText"/>
        <w:spacing w:before="9"/>
      </w:pPr>
    </w:p>
    <w:p w14:paraId="6C843C2B" w14:textId="77777777" w:rsidR="008B6420" w:rsidRDefault="00DF28EA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C843C2C" w14:textId="77777777" w:rsidR="008B6420" w:rsidRDefault="00DF28EA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6C843C2D" w14:textId="77777777" w:rsidR="008B6420" w:rsidRDefault="008B6420">
      <w:pPr>
        <w:pStyle w:val="BodyText"/>
        <w:spacing w:before="58"/>
      </w:pPr>
    </w:p>
    <w:p w14:paraId="6C843C2E" w14:textId="77777777" w:rsidR="008B6420" w:rsidRDefault="00DF28EA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6C843D52" wp14:editId="6E6117C1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6C843D54" wp14:editId="1DD92EE4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6C843C2F" w14:textId="77777777" w:rsidR="008B6420" w:rsidRDefault="00DF28EA">
      <w:pPr>
        <w:pStyle w:val="BodyText"/>
        <w:spacing w:line="391" w:lineRule="auto"/>
        <w:ind w:left="720" w:right="100" w:hanging="122"/>
      </w:pPr>
      <w:r>
        <w:rPr>
          <w:noProof/>
          <w:position w:val="4"/>
        </w:rPr>
        <w:drawing>
          <wp:inline distT="0" distB="0" distL="0" distR="0" wp14:anchorId="6C843D56" wp14:editId="2FE8AA56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applicable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6C843C30" w14:textId="77777777" w:rsidR="008B6420" w:rsidRDefault="00DF28EA">
      <w:pPr>
        <w:pStyle w:val="BodyText"/>
        <w:spacing w:before="1" w:line="391" w:lineRule="auto"/>
        <w:ind w:left="720" w:right="100" w:hanging="122"/>
      </w:pPr>
      <w:r>
        <w:rPr>
          <w:noProof/>
          <w:position w:val="4"/>
        </w:rPr>
        <w:drawing>
          <wp:inline distT="0" distB="0" distL="0" distR="0" wp14:anchorId="6C843D58" wp14:editId="0BDB5FFD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6C843C31" w14:textId="77777777" w:rsidR="008B6420" w:rsidRDefault="008B6420">
      <w:pPr>
        <w:pStyle w:val="BodyText"/>
        <w:spacing w:before="133"/>
      </w:pPr>
    </w:p>
    <w:p w14:paraId="6C843C32" w14:textId="77777777" w:rsidR="008B6420" w:rsidRDefault="00DF28EA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6C843C33" w14:textId="77777777" w:rsidR="008B6420" w:rsidRDefault="008B6420">
      <w:pPr>
        <w:pStyle w:val="BodyText"/>
        <w:spacing w:before="7"/>
      </w:pPr>
    </w:p>
    <w:p w14:paraId="6C843C34" w14:textId="77777777" w:rsidR="008B6420" w:rsidRDefault="00DF28EA">
      <w:pPr>
        <w:pStyle w:val="BodyText"/>
        <w:ind w:left="12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6C843C35" w14:textId="77777777" w:rsidR="008B6420" w:rsidRDefault="00DF28EA">
      <w:pPr>
        <w:pStyle w:val="BodyText"/>
        <w:spacing w:before="7"/>
        <w:ind w:left="120" w:right="1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6C843C36" w14:textId="77777777" w:rsidR="008B6420" w:rsidRDefault="008B6420">
      <w:pPr>
        <w:pStyle w:val="BodyText"/>
        <w:spacing w:before="8"/>
      </w:pPr>
    </w:p>
    <w:p w14:paraId="6C843C37" w14:textId="77777777" w:rsidR="008B6420" w:rsidRDefault="00DF28EA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C843C38" w14:textId="77777777" w:rsidR="008B6420" w:rsidRDefault="00DF28EA">
      <w:pPr>
        <w:pStyle w:val="BodyText"/>
        <w:spacing w:before="7"/>
        <w:ind w:left="120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6C843C39" w14:textId="77777777" w:rsidR="008B6420" w:rsidRDefault="008B6420">
      <w:pPr>
        <w:sectPr w:rsidR="008B6420">
          <w:pgSz w:w="12240" w:h="15840"/>
          <w:pgMar w:top="800" w:right="720" w:bottom="460" w:left="720" w:header="0" w:footer="271" w:gutter="0"/>
          <w:cols w:space="720"/>
        </w:sectPr>
      </w:pPr>
    </w:p>
    <w:p w14:paraId="6C843C3A" w14:textId="77777777" w:rsidR="008B6420" w:rsidRDefault="00DF28EA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6C843C3B" w14:textId="77777777" w:rsidR="008B6420" w:rsidRDefault="008B6420">
      <w:pPr>
        <w:spacing w:line="249" w:lineRule="auto"/>
        <w:rPr>
          <w:sz w:val="16"/>
        </w:rPr>
        <w:sectPr w:rsidR="008B6420">
          <w:pgSz w:w="12240" w:h="15840"/>
          <w:pgMar w:top="640" w:right="720" w:bottom="460" w:left="720" w:header="0" w:footer="271" w:gutter="0"/>
          <w:cols w:space="720"/>
        </w:sectPr>
      </w:pPr>
    </w:p>
    <w:p w14:paraId="6C843C3C" w14:textId="77777777" w:rsidR="008B6420" w:rsidRDefault="00DF28EA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6C843C3D" w14:textId="77777777" w:rsidR="008B6420" w:rsidRDefault="00DF28EA">
      <w:pPr>
        <w:pStyle w:val="BodyText"/>
        <w:spacing w:before="161"/>
        <w:ind w:left="120"/>
      </w:pP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two-member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conducted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visit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Clarke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Deaf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week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April</w:t>
      </w:r>
      <w:r>
        <w:rPr>
          <w:spacing w:val="-6"/>
          <w:w w:val="105"/>
        </w:rPr>
        <w:t xml:space="preserve"> </w:t>
      </w:r>
      <w:r>
        <w:rPr>
          <w:w w:val="105"/>
        </w:rPr>
        <w:t>29,</w:t>
      </w:r>
      <w:r>
        <w:rPr>
          <w:spacing w:val="-6"/>
          <w:w w:val="105"/>
        </w:rPr>
        <w:t xml:space="preserve"> </w:t>
      </w:r>
      <w:r>
        <w:rPr>
          <w:w w:val="105"/>
        </w:rPr>
        <w:t>2024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evaluate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6C843C3E" w14:textId="77777777" w:rsidR="008B6420" w:rsidRDefault="00DF28EA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6C843C3F" w14:textId="77777777" w:rsidR="008B6420" w:rsidRDefault="008B6420">
      <w:pPr>
        <w:pStyle w:val="BodyText"/>
        <w:spacing w:before="60"/>
      </w:pPr>
    </w:p>
    <w:p w14:paraId="6C843C40" w14:textId="77777777" w:rsidR="008B6420" w:rsidRDefault="00DF28EA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C843D5A" wp14:editId="79FE2FF8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6C843C41" w14:textId="77777777" w:rsidR="008B6420" w:rsidRDefault="00DF28EA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6C843D5C" wp14:editId="27832CBD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C843D5E" wp14:editId="6E581B02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6C843C42" w14:textId="77777777" w:rsidR="008B6420" w:rsidRDefault="00DF28EA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C843D60" wp14:editId="45111F73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6C843C43" w14:textId="77777777" w:rsidR="008B6420" w:rsidRDefault="00DF28EA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6C843D62" wp14:editId="3CF06534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6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C843C44" w14:textId="77777777" w:rsidR="008B6420" w:rsidRDefault="00DF28EA">
      <w:pPr>
        <w:pStyle w:val="BodyText"/>
        <w:spacing w:before="1" w:line="391" w:lineRule="auto"/>
        <w:ind w:left="720" w:right="100" w:hanging="122"/>
      </w:pPr>
      <w:r>
        <w:rPr>
          <w:noProof/>
          <w:position w:val="4"/>
        </w:rPr>
        <w:drawing>
          <wp:inline distT="0" distB="0" distL="0" distR="0" wp14:anchorId="6C843D64" wp14:editId="6D676157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7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6C843C45" w14:textId="77777777" w:rsidR="008B6420" w:rsidRDefault="00DF28EA">
      <w:pPr>
        <w:pStyle w:val="BodyText"/>
        <w:spacing w:line="391" w:lineRule="auto"/>
        <w:ind w:left="720" w:right="100" w:hanging="122"/>
      </w:pPr>
      <w:r>
        <w:rPr>
          <w:noProof/>
          <w:position w:val="4"/>
        </w:rPr>
        <w:drawing>
          <wp:inline distT="0" distB="0" distL="0" distR="0" wp14:anchorId="6C843D66" wp14:editId="320E4490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6C843C46" w14:textId="77777777" w:rsidR="008B6420" w:rsidRDefault="00DF28EA">
      <w:pPr>
        <w:pStyle w:val="Heading5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6C843C47" w14:textId="77777777" w:rsidR="008B6420" w:rsidRDefault="008B6420">
      <w:pPr>
        <w:pStyle w:val="BodyText"/>
        <w:spacing w:before="2"/>
        <w:rPr>
          <w:b/>
        </w:rPr>
      </w:pPr>
    </w:p>
    <w:p w14:paraId="6C843C48" w14:textId="77777777" w:rsidR="008B6420" w:rsidRDefault="00DF28EA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6C843C49" w14:textId="77777777" w:rsidR="008B6420" w:rsidRDefault="008B6420">
      <w:pPr>
        <w:pStyle w:val="BodyText"/>
        <w:spacing w:before="58"/>
        <w:rPr>
          <w:b/>
        </w:rPr>
      </w:pPr>
    </w:p>
    <w:p w14:paraId="6C843C4A" w14:textId="77777777" w:rsidR="008B6420" w:rsidRDefault="00DF28EA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C843D68" wp14:editId="686908D3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6C843C4B" w14:textId="77777777" w:rsidR="008B6420" w:rsidRDefault="008B6420">
      <w:pPr>
        <w:pStyle w:val="BodyText"/>
        <w:spacing w:before="65"/>
      </w:pPr>
    </w:p>
    <w:p w14:paraId="6C843C4C" w14:textId="77777777" w:rsidR="008B6420" w:rsidRDefault="00DF28EA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6C843C4D" w14:textId="77777777" w:rsidR="008B6420" w:rsidRDefault="008B6420">
      <w:pPr>
        <w:pStyle w:val="BodyText"/>
        <w:spacing w:before="59"/>
        <w:rPr>
          <w:b/>
        </w:rPr>
      </w:pPr>
    </w:p>
    <w:p w14:paraId="6C843C4E" w14:textId="77777777" w:rsidR="008B6420" w:rsidRDefault="00DF28EA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C843D6A" wp14:editId="20846F8E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6C843C4F" w14:textId="77777777" w:rsidR="008B6420" w:rsidRDefault="008B6420">
      <w:pPr>
        <w:pStyle w:val="BodyText"/>
        <w:spacing w:before="65"/>
      </w:pPr>
    </w:p>
    <w:p w14:paraId="6C843C50" w14:textId="77777777" w:rsidR="008B6420" w:rsidRDefault="00DF28EA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6C843C51" w14:textId="77777777" w:rsidR="008B6420" w:rsidRDefault="008B6420">
      <w:pPr>
        <w:pStyle w:val="BodyText"/>
        <w:spacing w:before="58"/>
        <w:rPr>
          <w:b/>
        </w:rPr>
      </w:pPr>
    </w:p>
    <w:p w14:paraId="6C843C52" w14:textId="77777777" w:rsidR="008B6420" w:rsidRDefault="00DF28EA">
      <w:pPr>
        <w:pStyle w:val="BodyText"/>
        <w:spacing w:before="1" w:line="391" w:lineRule="auto"/>
        <w:ind w:left="720" w:right="100" w:hanging="122"/>
      </w:pPr>
      <w:r>
        <w:rPr>
          <w:noProof/>
          <w:position w:val="4"/>
        </w:rPr>
        <w:drawing>
          <wp:inline distT="0" distB="0" distL="0" distR="0" wp14:anchorId="6C843D6C" wp14:editId="13B85974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6C843C53" w14:textId="77777777" w:rsidR="008B6420" w:rsidRDefault="00DF28EA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6C843C54" w14:textId="77777777" w:rsidR="008B6420" w:rsidRDefault="008B6420">
      <w:pPr>
        <w:pStyle w:val="BodyText"/>
        <w:spacing w:before="58"/>
        <w:rPr>
          <w:b/>
        </w:rPr>
      </w:pPr>
    </w:p>
    <w:p w14:paraId="6C843C55" w14:textId="77777777" w:rsidR="008B6420" w:rsidRDefault="00DF28EA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6C843D6E" wp14:editId="224C79D4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6C843C56" w14:textId="77777777" w:rsidR="008B6420" w:rsidRDefault="008B6420">
      <w:pPr>
        <w:pStyle w:val="BodyText"/>
        <w:spacing w:before="64"/>
      </w:pPr>
    </w:p>
    <w:p w14:paraId="6C843C57" w14:textId="77777777" w:rsidR="008B6420" w:rsidRDefault="00DF28EA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6C843C58" w14:textId="77777777" w:rsidR="008B6420" w:rsidRDefault="008B6420">
      <w:pPr>
        <w:pStyle w:val="BodyText"/>
        <w:spacing w:before="59"/>
        <w:rPr>
          <w:b/>
        </w:rPr>
      </w:pPr>
    </w:p>
    <w:p w14:paraId="6C843C59" w14:textId="77777777" w:rsidR="008B6420" w:rsidRDefault="00DF28EA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C843D70" wp14:editId="6AEA86D1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6C843C5A" w14:textId="77777777" w:rsidR="008B6420" w:rsidRDefault="008B6420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8B6420" w14:paraId="6C843C5C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6C843C5B" w14:textId="77777777" w:rsidR="008B6420" w:rsidRDefault="00DF28EA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8B6420" w14:paraId="6C843C66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5D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5E" w14:textId="77777777" w:rsidR="008B6420" w:rsidRDefault="00DF28E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5F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60" w14:textId="77777777" w:rsidR="008B6420" w:rsidRDefault="00DF28E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61" w14:textId="77777777" w:rsidR="008B6420" w:rsidRDefault="00DF28EA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62" w14:textId="77777777" w:rsidR="008B6420" w:rsidRDefault="00DF28EA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63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64" w14:textId="77777777" w:rsidR="008B6420" w:rsidRDefault="00DF28EA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C843C65" w14:textId="77777777" w:rsidR="008B6420" w:rsidRDefault="00DF28EA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B6420" w14:paraId="6C843C6D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C843C67" w14:textId="77777777" w:rsidR="008B6420" w:rsidRDefault="00DF28EA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C68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C69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C6A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C6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C843C6C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</w:tbl>
    <w:p w14:paraId="6C843C6E" w14:textId="77777777" w:rsidR="008B6420" w:rsidRDefault="008B6420">
      <w:pPr>
        <w:rPr>
          <w:sz w:val="16"/>
        </w:rPr>
        <w:sectPr w:rsidR="008B6420">
          <w:pgSz w:w="12240" w:h="15840"/>
          <w:pgMar w:top="800" w:right="720" w:bottom="460" w:left="720" w:header="0" w:footer="271" w:gutter="0"/>
          <w:cols w:space="720"/>
        </w:sectPr>
      </w:pPr>
    </w:p>
    <w:p w14:paraId="6C843C6F" w14:textId="77777777" w:rsidR="008B6420" w:rsidRDefault="008B642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8B6420" w14:paraId="6C843C76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6C843C70" w14:textId="77777777" w:rsidR="008B6420" w:rsidRDefault="00DF28EA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1" w14:textId="77777777" w:rsidR="008B6420" w:rsidRDefault="00DF28EA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2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3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4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C843C7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7E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7" w14:textId="77777777" w:rsidR="008B6420" w:rsidRDefault="00DF28EA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8" w14:textId="77777777" w:rsidR="008B6420" w:rsidRDefault="008B6420">
            <w:pPr>
              <w:pStyle w:val="TableParagraph"/>
              <w:spacing w:before="113"/>
              <w:rPr>
                <w:sz w:val="16"/>
              </w:rPr>
            </w:pPr>
          </w:p>
          <w:p w14:paraId="6C843C79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A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C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C843C7D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86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7F" w14:textId="77777777" w:rsidR="008B6420" w:rsidRDefault="00DF28EA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0" w14:textId="77777777" w:rsidR="008B6420" w:rsidRDefault="008B6420">
            <w:pPr>
              <w:pStyle w:val="TableParagraph"/>
              <w:spacing w:before="18"/>
              <w:rPr>
                <w:sz w:val="16"/>
              </w:rPr>
            </w:pPr>
          </w:p>
          <w:p w14:paraId="6C843C81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2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3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4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C843C8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8F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7" w14:textId="77777777" w:rsidR="008B6420" w:rsidRDefault="00DF28EA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8" w14:textId="77777777" w:rsidR="008B6420" w:rsidRDefault="008B6420">
            <w:pPr>
              <w:pStyle w:val="TableParagraph"/>
              <w:rPr>
                <w:sz w:val="16"/>
              </w:rPr>
            </w:pPr>
          </w:p>
          <w:p w14:paraId="6C843C89" w14:textId="77777777" w:rsidR="008B6420" w:rsidRDefault="008B6420">
            <w:pPr>
              <w:pStyle w:val="TableParagraph"/>
              <w:spacing w:before="25"/>
              <w:rPr>
                <w:sz w:val="16"/>
              </w:rPr>
            </w:pPr>
          </w:p>
          <w:p w14:paraId="6C843C8A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C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8D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C843C8E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98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0" w14:textId="77777777" w:rsidR="008B6420" w:rsidRDefault="00DF28EA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1" w14:textId="77777777" w:rsidR="008B6420" w:rsidRDefault="008B6420">
            <w:pPr>
              <w:pStyle w:val="TableParagraph"/>
              <w:rPr>
                <w:sz w:val="16"/>
              </w:rPr>
            </w:pPr>
          </w:p>
          <w:p w14:paraId="6C843C92" w14:textId="77777777" w:rsidR="008B6420" w:rsidRDefault="008B6420">
            <w:pPr>
              <w:pStyle w:val="TableParagraph"/>
              <w:spacing w:before="24"/>
              <w:rPr>
                <w:sz w:val="16"/>
              </w:rPr>
            </w:pPr>
          </w:p>
          <w:p w14:paraId="6C843C93" w14:textId="77777777" w:rsidR="008B6420" w:rsidRDefault="00DF28EA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4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6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C843C97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A0" w14:textId="77777777">
        <w:trPr>
          <w:trHeight w:val="59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9" w14:textId="77777777" w:rsidR="008B6420" w:rsidRDefault="00DF28EA">
            <w:pPr>
              <w:pStyle w:val="TableParagraph"/>
              <w:spacing w:before="110" w:line="247" w:lineRule="auto"/>
              <w:ind w:left="112" w:right="101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A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C" w14:textId="77777777" w:rsidR="008B6420" w:rsidRDefault="008B6420">
            <w:pPr>
              <w:pStyle w:val="TableParagraph"/>
              <w:spacing w:before="18"/>
              <w:rPr>
                <w:sz w:val="16"/>
              </w:rPr>
            </w:pPr>
          </w:p>
          <w:p w14:paraId="6C843C9D" w14:textId="77777777" w:rsidR="008B6420" w:rsidRDefault="00DF28EA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9E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C843C9F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A7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1" w14:textId="77777777" w:rsidR="008B6420" w:rsidRDefault="00DF28EA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2" w14:textId="77777777" w:rsidR="008B6420" w:rsidRDefault="00DF28EA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3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4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C843CA6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AF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8" w14:textId="77777777" w:rsidR="008B6420" w:rsidRDefault="00DF28EA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9" w14:textId="77777777" w:rsidR="008B6420" w:rsidRDefault="008B6420">
            <w:pPr>
              <w:pStyle w:val="TableParagraph"/>
              <w:spacing w:before="113"/>
              <w:rPr>
                <w:sz w:val="16"/>
              </w:rPr>
            </w:pPr>
          </w:p>
          <w:p w14:paraId="6C843CAA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C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AD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C843CAE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B7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6C843CB0" w14:textId="77777777" w:rsidR="008B6420" w:rsidRDefault="00DF28EA">
            <w:pPr>
              <w:pStyle w:val="TableParagraph"/>
              <w:spacing w:before="110" w:line="249" w:lineRule="auto"/>
              <w:ind w:left="112" w:right="264"/>
              <w:jc w:val="both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12.1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New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C843CB1" w14:textId="77777777" w:rsidR="008B6420" w:rsidRDefault="008B6420">
            <w:pPr>
              <w:pStyle w:val="TableParagraph"/>
              <w:spacing w:before="113"/>
              <w:rPr>
                <w:sz w:val="16"/>
              </w:rPr>
            </w:pPr>
          </w:p>
          <w:p w14:paraId="6C843CB2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C843CB3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C843CB4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6C843CB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6C843CB6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</w:tbl>
    <w:p w14:paraId="6C843CB8" w14:textId="77777777" w:rsidR="008B6420" w:rsidRDefault="008B6420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938"/>
        <w:gridCol w:w="1938"/>
        <w:gridCol w:w="1954"/>
        <w:gridCol w:w="1938"/>
        <w:gridCol w:w="1239"/>
      </w:tblGrid>
      <w:tr w:rsidR="008B6420" w14:paraId="6C843CBA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6C843CB9" w14:textId="77777777" w:rsidR="008B6420" w:rsidRDefault="00DF28EA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8B6420" w14:paraId="6C843CC4" w14:textId="77777777">
        <w:trPr>
          <w:trHeight w:val="591"/>
        </w:trPr>
        <w:tc>
          <w:tcPr>
            <w:tcW w:w="153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BB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BC" w14:textId="77777777" w:rsidR="008B6420" w:rsidRDefault="00DF28EA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BD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BE" w14:textId="77777777" w:rsidR="008B6420" w:rsidRDefault="00DF28E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BF" w14:textId="77777777" w:rsidR="008B6420" w:rsidRDefault="00DF28EA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C0" w14:textId="77777777" w:rsidR="008B6420" w:rsidRDefault="00DF28EA">
            <w:pPr>
              <w:pStyle w:val="TableParagraph"/>
              <w:spacing w:before="110" w:line="247" w:lineRule="auto"/>
              <w:ind w:left="190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C1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C2" w14:textId="77777777" w:rsidR="008B6420" w:rsidRDefault="00DF28EA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C843CC3" w14:textId="77777777" w:rsidR="008B6420" w:rsidRDefault="00DF28EA">
            <w:pPr>
              <w:pStyle w:val="TableParagraph"/>
              <w:spacing w:before="110" w:line="247" w:lineRule="auto"/>
              <w:ind w:left="190" w:right="88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B6420" w14:paraId="6C843CCE" w14:textId="77777777">
        <w:trPr>
          <w:trHeight w:val="1543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C843CC5" w14:textId="77777777" w:rsidR="008B6420" w:rsidRDefault="00DF28EA">
            <w:pPr>
              <w:pStyle w:val="TableParagraph"/>
              <w:spacing w:before="110" w:line="249" w:lineRule="auto"/>
              <w:ind w:left="112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C6" w14:textId="77777777" w:rsidR="008B6420" w:rsidRDefault="008B6420">
            <w:pPr>
              <w:pStyle w:val="TableParagraph"/>
              <w:rPr>
                <w:sz w:val="16"/>
              </w:rPr>
            </w:pPr>
          </w:p>
          <w:p w14:paraId="6C843CC7" w14:textId="77777777" w:rsidR="008B6420" w:rsidRDefault="008B6420">
            <w:pPr>
              <w:pStyle w:val="TableParagraph"/>
              <w:rPr>
                <w:sz w:val="16"/>
              </w:rPr>
            </w:pPr>
          </w:p>
          <w:p w14:paraId="6C843CC8" w14:textId="77777777" w:rsidR="008B6420" w:rsidRDefault="008B6420">
            <w:pPr>
              <w:pStyle w:val="TableParagraph"/>
              <w:spacing w:before="126"/>
              <w:rPr>
                <w:sz w:val="16"/>
              </w:rPr>
            </w:pPr>
          </w:p>
          <w:p w14:paraId="6C843CC9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CA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C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CC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C843CCD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D6" w14:textId="77777777">
        <w:trPr>
          <w:trHeight w:val="590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C843CCF" w14:textId="77777777" w:rsidR="008B6420" w:rsidRDefault="00DF28EA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D0" w14:textId="77777777" w:rsidR="008B6420" w:rsidRDefault="008B6420">
            <w:pPr>
              <w:pStyle w:val="TableParagraph"/>
              <w:spacing w:before="18"/>
              <w:rPr>
                <w:sz w:val="16"/>
              </w:rPr>
            </w:pPr>
          </w:p>
          <w:p w14:paraId="6C843CD1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D2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D3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D4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C843CD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DD" w14:textId="77777777">
        <w:trPr>
          <w:trHeight w:val="396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C843CD7" w14:textId="77777777" w:rsidR="008B6420" w:rsidRDefault="00DF28EA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D8" w14:textId="77777777" w:rsidR="008B6420" w:rsidRDefault="00DF28EA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D9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DA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D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C843CDC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</w:tbl>
    <w:p w14:paraId="6C843CDE" w14:textId="77777777" w:rsidR="008B6420" w:rsidRDefault="008B6420">
      <w:pPr>
        <w:pStyle w:val="BodyText"/>
        <w:spacing w:before="68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938"/>
        <w:gridCol w:w="1938"/>
        <w:gridCol w:w="1955"/>
        <w:gridCol w:w="1939"/>
        <w:gridCol w:w="1240"/>
      </w:tblGrid>
      <w:tr w:rsidR="008B6420" w14:paraId="6C843CE0" w14:textId="77777777">
        <w:trPr>
          <w:trHeight w:val="400"/>
        </w:trPr>
        <w:tc>
          <w:tcPr>
            <w:tcW w:w="10543" w:type="dxa"/>
            <w:gridSpan w:val="6"/>
            <w:tcBorders>
              <w:bottom w:val="single" w:sz="6" w:space="0" w:color="D8D8D8"/>
            </w:tcBorders>
          </w:tcPr>
          <w:p w14:paraId="6C843CDF" w14:textId="77777777" w:rsidR="008B6420" w:rsidRDefault="00DF28EA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8B6420" w14:paraId="6C843CEA" w14:textId="77777777">
        <w:trPr>
          <w:trHeight w:val="591"/>
        </w:trPr>
        <w:tc>
          <w:tcPr>
            <w:tcW w:w="153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E1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E2" w14:textId="77777777" w:rsidR="008B6420" w:rsidRDefault="00DF28E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E3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E4" w14:textId="77777777" w:rsidR="008B6420" w:rsidRDefault="00DF28E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E5" w14:textId="77777777" w:rsidR="008B6420" w:rsidRDefault="00DF28EA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E6" w14:textId="77777777" w:rsidR="008B6420" w:rsidRDefault="00DF28EA">
            <w:pPr>
              <w:pStyle w:val="TableParagraph"/>
              <w:spacing w:before="110" w:line="247" w:lineRule="auto"/>
              <w:ind w:left="191" w:right="4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E7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E8" w14:textId="77777777" w:rsidR="008B6420" w:rsidRDefault="00DF28EA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C843CE9" w14:textId="77777777" w:rsidR="008B6420" w:rsidRDefault="00DF28EA">
            <w:pPr>
              <w:pStyle w:val="TableParagraph"/>
              <w:spacing w:before="110" w:line="247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B6420" w14:paraId="6C843CF1" w14:textId="77777777">
        <w:trPr>
          <w:trHeight w:val="400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6C843CEB" w14:textId="77777777" w:rsidR="008B6420" w:rsidRDefault="00DF28EA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EC" w14:textId="77777777" w:rsidR="008B6420" w:rsidRDefault="00DF28EA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ED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EE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CEF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6C843CF0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  <w:tr w:rsidR="008B6420" w14:paraId="6C843CF9" w14:textId="77777777">
        <w:trPr>
          <w:trHeight w:val="587"/>
        </w:trPr>
        <w:tc>
          <w:tcPr>
            <w:tcW w:w="153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6C843CF2" w14:textId="77777777" w:rsidR="008B6420" w:rsidRDefault="00DF28EA">
            <w:pPr>
              <w:pStyle w:val="TableParagraph"/>
              <w:spacing w:before="110" w:line="249" w:lineRule="auto"/>
              <w:ind w:left="116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F3" w14:textId="77777777" w:rsidR="008B6420" w:rsidRDefault="008B6420">
            <w:pPr>
              <w:pStyle w:val="TableParagraph"/>
              <w:spacing w:before="18"/>
              <w:rPr>
                <w:sz w:val="16"/>
              </w:rPr>
            </w:pPr>
          </w:p>
          <w:p w14:paraId="6C843CF4" w14:textId="77777777" w:rsidR="008B6420" w:rsidRDefault="00DF28EA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F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F6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C843CF7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C843CF8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</w:tbl>
    <w:p w14:paraId="6C843CFA" w14:textId="77777777" w:rsidR="008B6420" w:rsidRDefault="008B6420">
      <w:pPr>
        <w:pStyle w:val="BodyText"/>
        <w:spacing w:before="7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6"/>
        <w:gridCol w:w="1937"/>
        <w:gridCol w:w="1953"/>
        <w:gridCol w:w="1937"/>
        <w:gridCol w:w="1240"/>
      </w:tblGrid>
      <w:tr w:rsidR="008B6420" w14:paraId="6C843CFC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6C843CFB" w14:textId="77777777" w:rsidR="008B6420" w:rsidRDefault="00DF28EA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8B6420" w14:paraId="6C843D06" w14:textId="77777777">
        <w:trPr>
          <w:trHeight w:val="591"/>
        </w:trPr>
        <w:tc>
          <w:tcPr>
            <w:tcW w:w="154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FD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CFE" w14:textId="77777777" w:rsidR="008B6420" w:rsidRDefault="00DF28E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CFF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D00" w14:textId="77777777" w:rsidR="008B6420" w:rsidRDefault="00DF28EA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D01" w14:textId="77777777" w:rsidR="008B6420" w:rsidRDefault="00DF28EA">
            <w:pPr>
              <w:pStyle w:val="TableParagraph"/>
              <w:spacing w:before="110" w:line="249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D02" w14:textId="77777777" w:rsidR="008B6420" w:rsidRDefault="00DF28EA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843D03" w14:textId="77777777" w:rsidR="008B6420" w:rsidRDefault="008B6420">
            <w:pPr>
              <w:pStyle w:val="TableParagraph"/>
              <w:spacing w:before="21"/>
              <w:rPr>
                <w:sz w:val="16"/>
              </w:rPr>
            </w:pPr>
          </w:p>
          <w:p w14:paraId="6C843D04" w14:textId="77777777" w:rsidR="008B6420" w:rsidRDefault="00DF28EA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6C843D05" w14:textId="77777777" w:rsidR="008B6420" w:rsidRDefault="00DF28EA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8B6420" w14:paraId="6C843D0D" w14:textId="77777777">
        <w:trPr>
          <w:trHeight w:val="273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6C843D07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D08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D09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D0A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6C843D0B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6C843D0C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</w:tbl>
    <w:p w14:paraId="6C843D0E" w14:textId="77777777" w:rsidR="008B6420" w:rsidRDefault="008B6420">
      <w:pPr>
        <w:rPr>
          <w:sz w:val="16"/>
        </w:rPr>
        <w:sectPr w:rsidR="008B6420">
          <w:pgSz w:w="12240" w:h="15840"/>
          <w:pgMar w:top="680" w:right="720" w:bottom="460" w:left="720" w:header="0" w:footer="271" w:gutter="0"/>
          <w:cols w:space="720"/>
        </w:sectPr>
      </w:pPr>
    </w:p>
    <w:p w14:paraId="6C843D0F" w14:textId="77777777" w:rsidR="008B6420" w:rsidRDefault="008B6420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935"/>
        <w:gridCol w:w="1936"/>
        <w:gridCol w:w="1952"/>
        <w:gridCol w:w="1936"/>
        <w:gridCol w:w="1239"/>
      </w:tblGrid>
      <w:tr w:rsidR="008B6420" w14:paraId="6C843D16" w14:textId="77777777">
        <w:trPr>
          <w:trHeight w:val="863"/>
        </w:trPr>
        <w:tc>
          <w:tcPr>
            <w:tcW w:w="1537" w:type="dxa"/>
            <w:tcBorders>
              <w:top w:val="nil"/>
              <w:right w:val="single" w:sz="6" w:space="0" w:color="DDDDDD"/>
            </w:tcBorders>
          </w:tcPr>
          <w:p w14:paraId="6C843D10" w14:textId="77777777" w:rsidR="008B6420" w:rsidRDefault="00DF28EA">
            <w:pPr>
              <w:pStyle w:val="TableParagraph"/>
              <w:spacing w:before="5" w:line="249" w:lineRule="auto"/>
              <w:ind w:left="112" w:right="37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C843D11" w14:textId="77777777" w:rsidR="008B6420" w:rsidRDefault="00DF28EA">
            <w:pPr>
              <w:pStyle w:val="TableParagraph"/>
              <w:spacing w:before="118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C843D12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C843D13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6C843D14" w14:textId="77777777" w:rsidR="008B6420" w:rsidRDefault="008B6420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</w:tcBorders>
          </w:tcPr>
          <w:p w14:paraId="6C843D15" w14:textId="77777777" w:rsidR="008B6420" w:rsidRDefault="008B6420">
            <w:pPr>
              <w:pStyle w:val="TableParagraph"/>
              <w:rPr>
                <w:sz w:val="16"/>
              </w:rPr>
            </w:pPr>
          </w:p>
        </w:tc>
      </w:tr>
    </w:tbl>
    <w:p w14:paraId="6C843D17" w14:textId="77777777" w:rsidR="008B6420" w:rsidRDefault="008B6420">
      <w:pPr>
        <w:pStyle w:val="BodyText"/>
        <w:spacing w:before="123"/>
      </w:pPr>
    </w:p>
    <w:p w14:paraId="6C843D18" w14:textId="77777777" w:rsidR="008B6420" w:rsidRDefault="00DF28EA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proofErr w:type="gramStart"/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proofErr w:type="gramEnd"/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6C843D19" w14:textId="77777777" w:rsidR="008B6420" w:rsidRDefault="008B6420">
      <w:pPr>
        <w:sectPr w:rsidR="008B6420">
          <w:pgSz w:w="12240" w:h="15840"/>
          <w:pgMar w:top="680" w:right="720" w:bottom="460" w:left="720" w:header="0" w:footer="271" w:gutter="0"/>
          <w:cols w:space="720"/>
        </w:sectPr>
      </w:pPr>
    </w:p>
    <w:p w14:paraId="6C843D1A" w14:textId="77777777" w:rsidR="008B6420" w:rsidRDefault="00DF28EA">
      <w:pPr>
        <w:pStyle w:val="Heading4"/>
        <w:ind w:left="12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39680" behindDoc="1" locked="0" layoutInCell="1" allowOverlap="1" wp14:anchorId="6C843D72" wp14:editId="4242E0BC">
                <wp:simplePos x="0" y="0"/>
                <wp:positionH relativeFrom="page">
                  <wp:posOffset>533400</wp:posOffset>
                </wp:positionH>
                <wp:positionV relativeFrom="page">
                  <wp:posOffset>801496</wp:posOffset>
                </wp:positionV>
                <wp:extent cx="6705600" cy="8288020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288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8288020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8278241"/>
                              </a:lnTo>
                              <a:lnTo>
                                <a:pt x="9525" y="8278241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8287766"/>
                              </a:lnTo>
                              <a:lnTo>
                                <a:pt x="6705600" y="8287766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38355" id="Graphic 24" o:spid="_x0000_s1026" alt="&quot;&quot;" style="position:absolute;margin-left:42pt;margin-top:63.1pt;width:528pt;height:652.6pt;z-index:-160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5600,828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" path="m6705600,r-9525,l6696075,321056r,7957185l9525,8278241r,-7957185l6696075,321056,6696075,,,,,8287766r6705600,l6705600,xe" fillcolor="#f19f65" stroked="f">
                <v:path arrowok="t"/>
                <w10:wrap anchorx="page" anchory="page"/>
              </v:shape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6C843D1B" w14:textId="77777777" w:rsidR="008B6420" w:rsidRDefault="00DF28EA">
      <w:pPr>
        <w:spacing w:before="26" w:line="490" w:lineRule="atLeast"/>
        <w:ind w:left="285" w:right="8044"/>
        <w:rPr>
          <w:b/>
          <w:sz w:val="16"/>
        </w:rPr>
      </w:pPr>
      <w:r>
        <w:rPr>
          <w:b/>
          <w:spacing w:val="-2"/>
          <w:w w:val="105"/>
          <w:sz w:val="16"/>
        </w:rPr>
        <w:t>9.4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Physical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Restraint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6C843D1C" w14:textId="77777777" w:rsidR="008B6420" w:rsidRDefault="00DF28EA">
      <w:pPr>
        <w:spacing w:before="121" w:line="232" w:lineRule="auto"/>
        <w:ind w:left="285" w:right="507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policy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 requirements of 603 CMR 46.00.</w:t>
      </w:r>
    </w:p>
    <w:p w14:paraId="6C843D1D" w14:textId="77777777" w:rsidR="008B6420" w:rsidRDefault="00DF28EA">
      <w:pPr>
        <w:spacing w:before="187" w:line="232" w:lineRule="auto"/>
        <w:ind w:left="285" w:right="34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administers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situations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resort</w:t>
      </w:r>
      <w:r>
        <w:rPr>
          <w:spacing w:val="-2"/>
          <w:sz w:val="18"/>
        </w:rPr>
        <w:t xml:space="preserve"> </w:t>
      </w: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needed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2"/>
          <w:sz w:val="18"/>
        </w:rPr>
        <w:t xml:space="preserve"> </w:t>
      </w:r>
      <w:r>
        <w:rPr>
          <w:sz w:val="18"/>
        </w:rPr>
        <w:t>member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the school community from assault or imminent, serious, physical harm and with extreme caution </w:t>
      </w:r>
      <w:proofErr w:type="gramStart"/>
      <w:r>
        <w:rPr>
          <w:sz w:val="18"/>
        </w:rPr>
        <w:t>in order to</w:t>
      </w:r>
      <w:proofErr w:type="gramEnd"/>
      <w:r>
        <w:rPr>
          <w:sz w:val="18"/>
        </w:rPr>
        <w:t xml:space="preserve"> prevent or minimize any harm to the student as a result of the use of physical restraint.</w:t>
      </w:r>
    </w:p>
    <w:p w14:paraId="6C843D1E" w14:textId="77777777" w:rsidR="008B6420" w:rsidRDefault="00DF28EA">
      <w:pPr>
        <w:spacing w:line="202" w:lineRule="exact"/>
        <w:ind w:left="285"/>
        <w:rPr>
          <w:sz w:val="18"/>
        </w:rPr>
      </w:pPr>
      <w:r>
        <w:rPr>
          <w:sz w:val="18"/>
        </w:rPr>
        <w:t xml:space="preserve">Physical restraint policies and procedures must include the </w:t>
      </w:r>
      <w:r>
        <w:rPr>
          <w:spacing w:val="-2"/>
          <w:sz w:val="18"/>
        </w:rPr>
        <w:t>following:</w:t>
      </w:r>
    </w:p>
    <w:p w14:paraId="6C843D1F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Methods for engaging parents and students in discussions about restraint prevention and </w:t>
      </w:r>
      <w:proofErr w:type="gramStart"/>
      <w:r>
        <w:rPr>
          <w:spacing w:val="-4"/>
          <w:sz w:val="18"/>
        </w:rPr>
        <w:t>use;</w:t>
      </w:r>
      <w:proofErr w:type="gramEnd"/>
    </w:p>
    <w:p w14:paraId="6C843D20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and explanation of the method of physical restraint used by the program in an emergency </w:t>
      </w:r>
      <w:proofErr w:type="gramStart"/>
      <w:r>
        <w:rPr>
          <w:spacing w:val="-2"/>
          <w:sz w:val="18"/>
        </w:rPr>
        <w:t>situation;</w:t>
      </w:r>
      <w:proofErr w:type="gramEnd"/>
    </w:p>
    <w:p w14:paraId="6C843D21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spacing w:before="2" w:line="232" w:lineRule="auto"/>
        <w:ind w:left="285" w:right="1000" w:firstLine="0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statement</w:t>
      </w:r>
      <w:r>
        <w:rPr>
          <w:spacing w:val="-3"/>
          <w:sz w:val="18"/>
        </w:rPr>
        <w:t xml:space="preserve"> </w:t>
      </w:r>
      <w:r>
        <w:rPr>
          <w:sz w:val="18"/>
        </w:rPr>
        <w:t>prohibiting</w:t>
      </w:r>
      <w:r>
        <w:rPr>
          <w:spacing w:val="-3"/>
          <w:sz w:val="18"/>
        </w:rPr>
        <w:t xml:space="preserve"> </w:t>
      </w:r>
      <w:r>
        <w:rPr>
          <w:sz w:val="18"/>
        </w:rPr>
        <w:t>seclusion,</w:t>
      </w:r>
      <w:r>
        <w:rPr>
          <w:spacing w:val="-3"/>
          <w:sz w:val="18"/>
        </w:rPr>
        <w:t xml:space="preserve"> </w:t>
      </w:r>
      <w:r>
        <w:rPr>
          <w:sz w:val="18"/>
        </w:rPr>
        <w:t>medication</w:t>
      </w:r>
      <w:r>
        <w:rPr>
          <w:spacing w:val="-3"/>
          <w:sz w:val="18"/>
        </w:rPr>
        <w:t xml:space="preserve"> </w:t>
      </w:r>
      <w:r>
        <w:rPr>
          <w:sz w:val="18"/>
        </w:rPr>
        <w:t>restraint,</w:t>
      </w:r>
      <w:r>
        <w:rPr>
          <w:spacing w:val="-3"/>
          <w:sz w:val="18"/>
        </w:rPr>
        <w:t xml:space="preserve"> </w:t>
      </w:r>
      <w:r>
        <w:rPr>
          <w:sz w:val="18"/>
        </w:rPr>
        <w:t>mechanical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prone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unless</w:t>
      </w:r>
      <w:r>
        <w:rPr>
          <w:spacing w:val="-3"/>
          <w:sz w:val="18"/>
        </w:rPr>
        <w:t xml:space="preserve"> </w:t>
      </w:r>
      <w:r>
        <w:rPr>
          <w:sz w:val="18"/>
        </w:rPr>
        <w:t>permitted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CMR </w:t>
      </w:r>
      <w:r>
        <w:rPr>
          <w:spacing w:val="-2"/>
          <w:sz w:val="18"/>
        </w:rPr>
        <w:t>46.03(1)(b</w:t>
      </w:r>
      <w:proofErr w:type="gramStart"/>
      <w:r>
        <w:rPr>
          <w:spacing w:val="-2"/>
          <w:sz w:val="18"/>
        </w:rPr>
        <w:t>);</w:t>
      </w:r>
      <w:proofErr w:type="gramEnd"/>
    </w:p>
    <w:p w14:paraId="6C843D22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spacing w:before="2" w:line="232" w:lineRule="auto"/>
        <w:ind w:left="285" w:right="505" w:firstLine="0"/>
        <w:rPr>
          <w:sz w:val="18"/>
        </w:rPr>
      </w:pP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situations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resort,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lawful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intrusive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alternatives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failed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or been deemed </w:t>
      </w:r>
      <w:proofErr w:type="gramStart"/>
      <w:r>
        <w:rPr>
          <w:sz w:val="18"/>
        </w:rPr>
        <w:t>inappropriate;</w:t>
      </w:r>
      <w:proofErr w:type="gramEnd"/>
    </w:p>
    <w:p w14:paraId="6C843D23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spacing w:line="201" w:lineRule="exact"/>
        <w:rPr>
          <w:sz w:val="18"/>
        </w:rPr>
      </w:pPr>
      <w:r>
        <w:rPr>
          <w:sz w:val="18"/>
        </w:rPr>
        <w:t xml:space="preserve">A description of the program’s procedure for conducting periodic review of data and documentation on the program’s use of </w:t>
      </w:r>
      <w:proofErr w:type="gramStart"/>
      <w:r>
        <w:rPr>
          <w:spacing w:val="-2"/>
          <w:sz w:val="18"/>
        </w:rPr>
        <w:t>restraint;</w:t>
      </w:r>
      <w:proofErr w:type="gramEnd"/>
    </w:p>
    <w:p w14:paraId="6C843D24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of the program’s training requirements for all </w:t>
      </w:r>
      <w:proofErr w:type="gramStart"/>
      <w:r>
        <w:rPr>
          <w:spacing w:val="-2"/>
          <w:sz w:val="18"/>
        </w:rPr>
        <w:t>staff;</w:t>
      </w:r>
      <w:proofErr w:type="gramEnd"/>
    </w:p>
    <w:p w14:paraId="6C843D25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of the intensive training for staff who serve as restraint resources for the </w:t>
      </w:r>
      <w:proofErr w:type="gramStart"/>
      <w:r>
        <w:rPr>
          <w:spacing w:val="-2"/>
          <w:sz w:val="18"/>
        </w:rPr>
        <w:t>program;</w:t>
      </w:r>
      <w:proofErr w:type="gramEnd"/>
    </w:p>
    <w:p w14:paraId="6C843D26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Reporting requirements and follow-up procedures for reports to parents/guardians and to the </w:t>
      </w:r>
      <w:proofErr w:type="gramStart"/>
      <w:r>
        <w:rPr>
          <w:spacing w:val="-2"/>
          <w:sz w:val="18"/>
        </w:rPr>
        <w:t>Department;</w:t>
      </w:r>
      <w:proofErr w:type="gramEnd"/>
    </w:p>
    <w:p w14:paraId="6C843D27" w14:textId="77777777" w:rsidR="008B6420" w:rsidRDefault="00DF28EA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procedure for receiving and investigating complaints regarding restraint practices; </w:t>
      </w:r>
      <w:r>
        <w:rPr>
          <w:spacing w:val="-5"/>
          <w:sz w:val="18"/>
        </w:rPr>
        <w:t>and</w:t>
      </w:r>
    </w:p>
    <w:p w14:paraId="6C843D28" w14:textId="77777777" w:rsidR="008B6420" w:rsidRDefault="00DF28EA">
      <w:pPr>
        <w:pStyle w:val="ListParagraph"/>
        <w:numPr>
          <w:ilvl w:val="0"/>
          <w:numId w:val="1"/>
        </w:numPr>
        <w:tabs>
          <w:tab w:val="left" w:pos="555"/>
        </w:tabs>
        <w:spacing w:before="2" w:line="232" w:lineRule="auto"/>
        <w:ind w:left="285" w:right="366" w:firstLine="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director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his/her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designee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on-going</w:t>
      </w:r>
      <w:r>
        <w:rPr>
          <w:spacing w:val="-2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instances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restraint,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made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for review by the Department upon request.</w:t>
      </w:r>
    </w:p>
    <w:p w14:paraId="6C843D29" w14:textId="77777777" w:rsidR="008B6420" w:rsidRDefault="00DF28EA">
      <w:pPr>
        <w:spacing w:before="191" w:line="235" w:lineRule="auto"/>
        <w:ind w:left="285" w:right="507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residential</w:t>
      </w:r>
      <w:r>
        <w:rPr>
          <w:spacing w:val="-3"/>
          <w:sz w:val="18"/>
        </w:rPr>
        <w:t xml:space="preserve"> </w:t>
      </w:r>
      <w:r>
        <w:rPr>
          <w:sz w:val="18"/>
        </w:rPr>
        <w:t>educational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comply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DESE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>CMR</w:t>
      </w:r>
      <w:r>
        <w:rPr>
          <w:spacing w:val="-3"/>
          <w:sz w:val="18"/>
        </w:rPr>
        <w:t xml:space="preserve"> </w:t>
      </w:r>
      <w:r>
        <w:rPr>
          <w:sz w:val="18"/>
        </w:rPr>
        <w:t>46.00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3"/>
          <w:sz w:val="18"/>
        </w:rPr>
        <w:t xml:space="preserve"> </w:t>
      </w:r>
      <w:r>
        <w:rPr>
          <w:sz w:val="18"/>
        </w:rPr>
        <w:t>and the EEC restraint requirements contained in 102 CMR 3.00 during residential hours.</w:t>
      </w:r>
    </w:p>
    <w:p w14:paraId="6C843D2A" w14:textId="77777777" w:rsidR="008B6420" w:rsidRDefault="00DF28EA">
      <w:pPr>
        <w:spacing w:before="188" w:line="235" w:lineRule="auto"/>
        <w:ind w:left="285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facility</w:t>
      </w:r>
      <w:r>
        <w:rPr>
          <w:spacing w:val="-2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M.G.L.</w:t>
      </w:r>
      <w:r>
        <w:rPr>
          <w:spacing w:val="-2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123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Mental</w:t>
      </w:r>
      <w:r>
        <w:rPr>
          <w:spacing w:val="-2"/>
          <w:sz w:val="18"/>
        </w:rPr>
        <w:t xml:space="preserve"> </w:t>
      </w:r>
      <w:r>
        <w:rPr>
          <w:sz w:val="18"/>
        </w:rPr>
        <w:t>Health</w:t>
      </w:r>
      <w:r>
        <w:rPr>
          <w:spacing w:val="-2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comply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 restraint requirements of M.G.L. c. 123, 104 CMR 27.12 or 104 CMR 28.05, where applicable.</w:t>
      </w:r>
    </w:p>
    <w:p w14:paraId="6C843D2B" w14:textId="77777777" w:rsidR="008B6420" w:rsidRDefault="00DF28EA">
      <w:pPr>
        <w:spacing w:before="188" w:line="235" w:lineRule="auto"/>
        <w:ind w:left="285" w:right="507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restraint prevention and the requirements when restraint is used; AND</w:t>
      </w:r>
    </w:p>
    <w:p w14:paraId="6C843D2C" w14:textId="77777777" w:rsidR="008B6420" w:rsidRDefault="00DF28EA">
      <w:pPr>
        <w:spacing w:line="232" w:lineRule="auto"/>
        <w:ind w:left="285" w:right="231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employees</w:t>
      </w:r>
      <w:r>
        <w:rPr>
          <w:spacing w:val="-2"/>
          <w:sz w:val="18"/>
        </w:rPr>
        <w:t xml:space="preserve"> </w:t>
      </w:r>
      <w:r>
        <w:rPr>
          <w:sz w:val="18"/>
        </w:rPr>
        <w:t>hired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begins,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completed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 hire of the employee.</w:t>
      </w:r>
    </w:p>
    <w:p w14:paraId="6C843D2D" w14:textId="77777777" w:rsidR="008B6420" w:rsidRDefault="008B6420">
      <w:pPr>
        <w:pStyle w:val="BodyText"/>
        <w:spacing w:before="26"/>
        <w:rPr>
          <w:sz w:val="18"/>
        </w:rPr>
      </w:pPr>
    </w:p>
    <w:p w14:paraId="6C843D2E" w14:textId="77777777" w:rsidR="008B6420" w:rsidRDefault="00DF28EA">
      <w:pPr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6C843D2F" w14:textId="77777777" w:rsidR="008B6420" w:rsidRDefault="00000000">
      <w:pPr>
        <w:spacing w:before="180"/>
        <w:ind w:left="285"/>
        <w:rPr>
          <w:sz w:val="20"/>
        </w:rPr>
      </w:pPr>
      <w:hyperlink r:id="rId14">
        <w:r w:rsidR="00DF28EA">
          <w:rPr>
            <w:color w:val="1154CC"/>
            <w:sz w:val="20"/>
            <w:u w:val="single" w:color="1154CC"/>
          </w:rPr>
          <w:t>18.05(5)</w:t>
        </w:r>
      </w:hyperlink>
      <w:r w:rsidR="00DF28EA">
        <w:rPr>
          <w:sz w:val="20"/>
        </w:rPr>
        <w:t xml:space="preserve">; </w:t>
      </w:r>
      <w:hyperlink r:id="rId15">
        <w:r w:rsidR="00DF28EA">
          <w:rPr>
            <w:color w:val="1154CC"/>
            <w:sz w:val="20"/>
            <w:u w:val="single" w:color="1154CC"/>
          </w:rPr>
          <w:t xml:space="preserve">603 CMR </w:t>
        </w:r>
        <w:r w:rsidR="00DF28EA">
          <w:rPr>
            <w:color w:val="1154CC"/>
            <w:spacing w:val="-2"/>
            <w:sz w:val="20"/>
            <w:u w:val="single" w:color="1154CC"/>
          </w:rPr>
          <w:t>46.00</w:t>
        </w:r>
      </w:hyperlink>
    </w:p>
    <w:p w14:paraId="6C843D30" w14:textId="77777777" w:rsidR="008B6420" w:rsidRDefault="008B6420">
      <w:pPr>
        <w:pStyle w:val="BodyText"/>
        <w:rPr>
          <w:sz w:val="20"/>
        </w:rPr>
      </w:pPr>
    </w:p>
    <w:p w14:paraId="6C843D31" w14:textId="77777777" w:rsidR="008B6420" w:rsidRDefault="00DF28EA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6C843D32" w14:textId="77777777" w:rsidR="008B6420" w:rsidRDefault="008B6420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8B6420" w14:paraId="6C843D37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6C843D33" w14:textId="77777777" w:rsidR="008B6420" w:rsidRDefault="00DF28EA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6C843D34" w14:textId="77777777" w:rsidR="008B6420" w:rsidRDefault="00DF28EA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C843D35" w14:textId="77777777" w:rsidR="008B6420" w:rsidRDefault="00DF28EA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6C843D36" w14:textId="77777777" w:rsidR="008B6420" w:rsidRDefault="00DF28EA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8B6420" w14:paraId="6C843D3F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D38" w14:textId="77777777" w:rsidR="008B6420" w:rsidRDefault="008B6420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C843D39" w14:textId="77777777" w:rsidR="008B6420" w:rsidRDefault="00DF28EA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D3A" w14:textId="77777777" w:rsidR="008B6420" w:rsidRDefault="008B6420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6C843D3B" w14:textId="77777777" w:rsidR="008B6420" w:rsidRDefault="00DF28EA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D3C" w14:textId="77777777" w:rsidR="008B6420" w:rsidRDefault="008B6420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6C843D3D" w14:textId="77777777" w:rsidR="008B6420" w:rsidRDefault="00DF28EA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843D3E" w14:textId="77777777" w:rsidR="008B6420" w:rsidRDefault="00DF28EA">
            <w:pPr>
              <w:pStyle w:val="TableParagraph"/>
              <w:spacing w:before="111"/>
              <w:ind w:left="112" w:right="288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A review of documentation and staff interviews indicated that the program</w:t>
            </w:r>
            <w:r>
              <w:rPr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does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currently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have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staff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who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are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appropriately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trained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to serve as a restraint resource for the program as required.</w:t>
            </w:r>
          </w:p>
        </w:tc>
      </w:tr>
    </w:tbl>
    <w:p w14:paraId="6C843D40" w14:textId="77777777" w:rsidR="008B6420" w:rsidRDefault="008B6420">
      <w:pPr>
        <w:pStyle w:val="BodyText"/>
        <w:spacing w:before="182"/>
        <w:rPr>
          <w:b/>
        </w:rPr>
      </w:pPr>
    </w:p>
    <w:p w14:paraId="6C843D41" w14:textId="77777777" w:rsidR="008B6420" w:rsidRDefault="00DF28EA">
      <w:pPr>
        <w:pStyle w:val="Heading5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6C843D42" w14:textId="77777777" w:rsidR="008B6420" w:rsidRDefault="00DF28EA">
      <w:pPr>
        <w:spacing w:before="5" w:line="370" w:lineRule="atLeast"/>
        <w:ind w:left="28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06/25/2024</w:t>
      </w:r>
    </w:p>
    <w:p w14:paraId="6C843D43" w14:textId="77777777" w:rsidR="008B6420" w:rsidRDefault="00DF28EA">
      <w:pPr>
        <w:pStyle w:val="BodyText"/>
        <w:spacing w:before="11"/>
        <w:ind w:left="285" w:right="100"/>
      </w:pPr>
      <w:r>
        <w:rPr>
          <w:b/>
          <w:w w:val="105"/>
        </w:rPr>
        <w:t>Required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6/25/2024</w:t>
      </w:r>
      <w:r>
        <w:rPr>
          <w:spacing w:val="-4"/>
          <w:w w:val="105"/>
        </w:rPr>
        <w:t xml:space="preserve"> </w:t>
      </w:r>
      <w:r>
        <w:rPr>
          <w:w w:val="105"/>
        </w:rPr>
        <w:t>progress</w:t>
      </w:r>
      <w:r>
        <w:rPr>
          <w:spacing w:val="-4"/>
          <w:w w:val="105"/>
        </w:rPr>
        <w:t xml:space="preserve"> </w:t>
      </w:r>
      <w:r>
        <w:rPr>
          <w:w w:val="105"/>
        </w:rPr>
        <w:t>report,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provide</w:t>
      </w:r>
      <w:r>
        <w:rPr>
          <w:spacing w:val="-4"/>
          <w:w w:val="105"/>
        </w:rPr>
        <w:t xml:space="preserve"> </w:t>
      </w:r>
      <w:r>
        <w:rPr>
          <w:w w:val="105"/>
        </w:rPr>
        <w:t>evidence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intensive</w:t>
      </w:r>
      <w:r>
        <w:rPr>
          <w:spacing w:val="-4"/>
          <w:w w:val="105"/>
        </w:rPr>
        <w:t xml:space="preserve"> </w:t>
      </w:r>
      <w:r>
        <w:rPr>
          <w:w w:val="105"/>
        </w:rPr>
        <w:t>Restraint</w:t>
      </w:r>
      <w:r>
        <w:rPr>
          <w:spacing w:val="-4"/>
          <w:w w:val="105"/>
        </w:rPr>
        <w:t xml:space="preserve"> </w:t>
      </w:r>
      <w:r>
        <w:rPr>
          <w:w w:val="105"/>
        </w:rPr>
        <w:t>Training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the staff</w:t>
      </w:r>
      <w:r>
        <w:rPr>
          <w:spacing w:val="-2"/>
          <w:w w:val="105"/>
        </w:rPr>
        <w:t xml:space="preserve"> </w:t>
      </w:r>
      <w:r>
        <w:rPr>
          <w:w w:val="105"/>
        </w:rPr>
        <w:t>member(s)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name(s)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position</w:t>
      </w:r>
      <w:r>
        <w:rPr>
          <w:spacing w:val="-2"/>
          <w:w w:val="105"/>
        </w:rPr>
        <w:t xml:space="preserve"> </w:t>
      </w:r>
      <w:r>
        <w:rPr>
          <w:w w:val="105"/>
        </w:rPr>
        <w:t>title(s)</w:t>
      </w:r>
      <w:r>
        <w:rPr>
          <w:spacing w:val="-2"/>
          <w:w w:val="105"/>
        </w:rPr>
        <w:t xml:space="preserve"> </w:t>
      </w:r>
      <w:r>
        <w:rPr>
          <w:w w:val="105"/>
        </w:rPr>
        <w:t>receiving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training;</w:t>
      </w:r>
      <w:r>
        <w:rPr>
          <w:spacing w:val="-2"/>
          <w:w w:val="105"/>
        </w:rPr>
        <w:t xml:space="preserve"> </w:t>
      </w:r>
      <w:r>
        <w:rPr>
          <w:w w:val="105"/>
        </w:rPr>
        <w:t>2)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program;</w:t>
      </w:r>
      <w:r>
        <w:rPr>
          <w:spacing w:val="-2"/>
          <w:w w:val="105"/>
        </w:rPr>
        <w:t xml:space="preserve"> </w:t>
      </w:r>
      <w:r>
        <w:rPr>
          <w:w w:val="105"/>
        </w:rPr>
        <w:t>3) date(s)/time(s)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training;</w:t>
      </w:r>
      <w:r>
        <w:rPr>
          <w:spacing w:val="-11"/>
          <w:w w:val="105"/>
        </w:rPr>
        <w:t xml:space="preserve"> </w:t>
      </w:r>
      <w:r>
        <w:rPr>
          <w:w w:val="105"/>
        </w:rPr>
        <w:t>4)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5)</w:t>
      </w:r>
      <w:r>
        <w:rPr>
          <w:spacing w:val="-10"/>
          <w:w w:val="105"/>
        </w:rPr>
        <w:t xml:space="preserve"> </w:t>
      </w:r>
      <w:r>
        <w:rPr>
          <w:w w:val="105"/>
        </w:rPr>
        <w:t>position</w:t>
      </w:r>
      <w:r>
        <w:rPr>
          <w:spacing w:val="-11"/>
          <w:w w:val="105"/>
        </w:rPr>
        <w:t xml:space="preserve"> </w:t>
      </w:r>
      <w:r>
        <w:rPr>
          <w:w w:val="105"/>
        </w:rPr>
        <w:t>title(s)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updating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records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completed </w:t>
      </w:r>
      <w:r>
        <w:rPr>
          <w:spacing w:val="-2"/>
          <w:w w:val="105"/>
        </w:rPr>
        <w:t>training.</w:t>
      </w:r>
    </w:p>
    <w:p w14:paraId="6C843D44" w14:textId="77777777" w:rsidR="008B6420" w:rsidRDefault="00DF28EA">
      <w:pPr>
        <w:spacing w:before="8"/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09/06/2024</w:t>
      </w:r>
    </w:p>
    <w:p w14:paraId="6C843D45" w14:textId="77777777" w:rsidR="008B6420" w:rsidRDefault="00DF28EA">
      <w:pPr>
        <w:pStyle w:val="BodyText"/>
        <w:spacing w:before="7"/>
        <w:ind w:left="285" w:right="231"/>
      </w:pPr>
      <w:r>
        <w:rPr>
          <w:b/>
          <w:w w:val="105"/>
        </w:rPr>
        <w:t>Required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-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9/6/2024</w:t>
      </w:r>
      <w:r>
        <w:rPr>
          <w:spacing w:val="-2"/>
          <w:w w:val="105"/>
        </w:rPr>
        <w:t xml:space="preserve">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report,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by submitting</w:t>
      </w:r>
      <w:r>
        <w:rPr>
          <w:spacing w:val="-6"/>
          <w:w w:val="105"/>
        </w:rPr>
        <w:t xml:space="preserve"> </w:t>
      </w:r>
      <w:r>
        <w:rPr>
          <w:w w:val="105"/>
        </w:rPr>
        <w:t>1)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date(s)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time(s)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held;</w:t>
      </w:r>
      <w:r>
        <w:rPr>
          <w:spacing w:val="-6"/>
          <w:w w:val="105"/>
        </w:rPr>
        <w:t xml:space="preserve"> </w:t>
      </w:r>
      <w:r>
        <w:rPr>
          <w:w w:val="105"/>
        </w:rPr>
        <w:t>2)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length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allotted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training;</w:t>
      </w:r>
      <w:r>
        <w:rPr>
          <w:spacing w:val="-6"/>
          <w:w w:val="105"/>
        </w:rPr>
        <w:t xml:space="preserve"> </w:t>
      </w:r>
      <w:r>
        <w:rPr>
          <w:w w:val="105"/>
        </w:rPr>
        <w:t>3)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list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staff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attendance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their position</w:t>
      </w:r>
      <w:r>
        <w:rPr>
          <w:spacing w:val="-2"/>
          <w:w w:val="105"/>
        </w:rPr>
        <w:t xml:space="preserve"> </w:t>
      </w: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matches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current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roster;</w:t>
      </w:r>
      <w:r>
        <w:rPr>
          <w:spacing w:val="-2"/>
          <w:w w:val="105"/>
        </w:rPr>
        <w:t xml:space="preserve"> </w:t>
      </w:r>
      <w:r>
        <w:rPr>
          <w:w w:val="105"/>
        </w:rPr>
        <w:t>4)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copy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materials</w:t>
      </w:r>
      <w:r>
        <w:rPr>
          <w:spacing w:val="-2"/>
          <w:w w:val="105"/>
        </w:rPr>
        <w:t xml:space="preserve"> </w:t>
      </w:r>
      <w:r>
        <w:rPr>
          <w:w w:val="105"/>
        </w:rPr>
        <w:t>shared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staff;</w:t>
      </w:r>
      <w:r>
        <w:rPr>
          <w:spacing w:val="-2"/>
          <w:w w:val="105"/>
        </w:rPr>
        <w:t xml:space="preserve"> </w:t>
      </w:r>
      <w:r>
        <w:rPr>
          <w:w w:val="105"/>
        </w:rPr>
        <w:t>5)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reason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make-up</w:t>
      </w:r>
      <w:r>
        <w:rPr>
          <w:spacing w:val="-2"/>
          <w:w w:val="105"/>
        </w:rPr>
        <w:t xml:space="preserve"> </w:t>
      </w:r>
      <w:r>
        <w:rPr>
          <w:w w:val="105"/>
        </w:rPr>
        <w:t>plan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who did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receive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training;</w:t>
      </w:r>
      <w:r>
        <w:rPr>
          <w:spacing w:val="-9"/>
          <w:w w:val="105"/>
        </w:rPr>
        <w:t xml:space="preserve"> </w:t>
      </w:r>
      <w:r>
        <w:rPr>
          <w:w w:val="105"/>
        </w:rPr>
        <w:t>6)</w:t>
      </w:r>
      <w:r>
        <w:rPr>
          <w:spacing w:val="-9"/>
          <w:w w:val="105"/>
        </w:rPr>
        <w:t xml:space="preserve"> </w:t>
      </w:r>
      <w:r>
        <w:rPr>
          <w:w w:val="105"/>
        </w:rPr>
        <w:t>position</w:t>
      </w:r>
      <w:r>
        <w:rPr>
          <w:spacing w:val="-9"/>
          <w:w w:val="105"/>
        </w:rPr>
        <w:t xml:space="preserve"> </w:t>
      </w:r>
      <w:r>
        <w:rPr>
          <w:w w:val="105"/>
        </w:rPr>
        <w:t>title(s)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updating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completed</w:t>
      </w:r>
      <w:r>
        <w:rPr>
          <w:spacing w:val="-9"/>
          <w:w w:val="105"/>
        </w:rPr>
        <w:t xml:space="preserve"> </w:t>
      </w:r>
      <w:r>
        <w:rPr>
          <w:w w:val="105"/>
        </w:rPr>
        <w:t>training;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7)</w:t>
      </w:r>
      <w:r>
        <w:rPr>
          <w:spacing w:val="-9"/>
          <w:w w:val="105"/>
        </w:rPr>
        <w:t xml:space="preserve"> </w:t>
      </w:r>
      <w:r>
        <w:rPr>
          <w:w w:val="105"/>
        </w:rPr>
        <w:t>position</w:t>
      </w:r>
      <w:r>
        <w:rPr>
          <w:spacing w:val="-9"/>
          <w:w w:val="105"/>
        </w:rPr>
        <w:t xml:space="preserve"> </w:t>
      </w:r>
      <w:r>
        <w:rPr>
          <w:w w:val="105"/>
        </w:rPr>
        <w:t>title(s)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will complete administrative review of process to avoid future lapse.</w:t>
      </w:r>
    </w:p>
    <w:sectPr w:rsidR="008B6420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645E1" w14:textId="77777777" w:rsidR="00777A70" w:rsidRDefault="00777A70">
      <w:r>
        <w:separator/>
      </w:r>
    </w:p>
  </w:endnote>
  <w:endnote w:type="continuationSeparator" w:id="0">
    <w:p w14:paraId="674D3092" w14:textId="77777777" w:rsidR="00777A70" w:rsidRDefault="0077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43D74" w14:textId="77777777" w:rsidR="008B6420" w:rsidRDefault="00DF28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9168" behindDoc="1" locked="0" layoutInCell="1" allowOverlap="1" wp14:anchorId="6C843D75" wp14:editId="6C843D76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43D77" w14:textId="77777777" w:rsidR="008B6420" w:rsidRDefault="00DF28EA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43D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pt;margin-top:767.45pt;width:47.45pt;height:12.75pt;z-index:-160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6C843D77" w14:textId="77777777" w:rsidR="008B6420" w:rsidRDefault="00DF28EA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9CC0" w14:textId="77777777" w:rsidR="00777A70" w:rsidRDefault="00777A70">
      <w:r>
        <w:separator/>
      </w:r>
    </w:p>
  </w:footnote>
  <w:footnote w:type="continuationSeparator" w:id="0">
    <w:p w14:paraId="15A0A203" w14:textId="77777777" w:rsidR="00777A70" w:rsidRDefault="0077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4AED"/>
    <w:multiLevelType w:val="hybridMultilevel"/>
    <w:tmpl w:val="578057DC"/>
    <w:lvl w:ilvl="0" w:tplc="F304A466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BC225E0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4FA27918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065C64FA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2C227C64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A5EE2F58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AA5620E8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D77C3106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1306287C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num w:numId="1" w16cid:durableId="104864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20"/>
    <w:rsid w:val="00226CFE"/>
    <w:rsid w:val="00585DBD"/>
    <w:rsid w:val="0059481A"/>
    <w:rsid w:val="00777A70"/>
    <w:rsid w:val="008B6420"/>
    <w:rsid w:val="00DF28EA"/>
    <w:rsid w:val="00F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3BF9"/>
  <w15:docId w15:val="{F40AF78E-2A16-4AC8-A5A6-25A9AD2B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2" w:right="422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422" w:right="423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422" w:right="422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422" w:right="422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465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doe.mass.edu/lawsregs/603cmr46.html" TargetMode="External"/><Relationship Id="rId10" Type="http://schemas.openxmlformats.org/officeDocument/2006/relationships/hyperlink" Target="http://www.doe.mass.edu/oases/ps-cpr/6yrcycl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oe.mass.edu/lawsregs/603cmr18.html?section=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2696</Words>
  <Characters>15804</Characters>
  <Application>Microsoft Office Word</Application>
  <DocSecurity>0</DocSecurity>
  <Lines>451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Clarke School for the Deaf Mid Cycle Review Report 2024</vt:lpstr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Clarke School for the Deaf Mid Cycle Review Report 2024</dc:title>
  <dc:creator>DESE</dc:creator>
  <cp:lastModifiedBy>Zou, Dong (EOE)</cp:lastModifiedBy>
  <cp:revision>4</cp:revision>
  <dcterms:created xsi:type="dcterms:W3CDTF">2024-05-15T17:28:00Z</dcterms:created>
  <dcterms:modified xsi:type="dcterms:W3CDTF">2024-05-16T15:27:00Z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2024 12:00AM</vt:lpwstr>
  </property>
</Properties>
</file>