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1AD55" w14:textId="0C70A956" w:rsidR="003362B6" w:rsidRDefault="1F9025DB" w:rsidP="452C2F3A">
      <w:pPr>
        <w:jc w:val="center"/>
        <w:rPr>
          <w:rFonts w:ascii="Calibri" w:eastAsia="Calibri" w:hAnsi="Calibri" w:cs="Calibri"/>
          <w:color w:val="000000" w:themeColor="text1"/>
          <w:sz w:val="32"/>
          <w:szCs w:val="32"/>
        </w:rPr>
      </w:pPr>
      <w:r w:rsidRPr="452C2F3A">
        <w:rPr>
          <w:rFonts w:ascii="Calibri" w:eastAsia="Calibri" w:hAnsi="Calibri" w:cs="Calibri"/>
          <w:b/>
          <w:bCs/>
          <w:i/>
          <w:iCs/>
          <w:color w:val="000000" w:themeColor="text1"/>
          <w:sz w:val="32"/>
          <w:szCs w:val="32"/>
        </w:rPr>
        <w:t>Year 1 [FY25] January 2025 – June 30, 2025</w:t>
      </w:r>
    </w:p>
    <w:p w14:paraId="13C57A9D" w14:textId="1DCC4E23" w:rsidR="003362B6" w:rsidRDefault="1F9025DB" w:rsidP="626B8960">
      <w:pPr>
        <w:pStyle w:val="Heading2"/>
        <w:spacing w:before="120" w:line="276" w:lineRule="auto"/>
        <w:ind w:right="-90" w:hanging="90"/>
        <w:rPr>
          <w:rFonts w:ascii="Calibri" w:eastAsia="Calibri" w:hAnsi="Calibri" w:cs="Calibri"/>
          <w:sz w:val="24"/>
          <w:szCs w:val="24"/>
        </w:rPr>
      </w:pPr>
      <w:r w:rsidRPr="626B8960">
        <w:rPr>
          <w:rFonts w:ascii="Calibri" w:eastAsia="Calibri" w:hAnsi="Calibri" w:cs="Calibri"/>
          <w:b/>
          <w:bCs/>
          <w:i/>
          <w:iCs/>
          <w:color w:val="000000" w:themeColor="text1"/>
          <w:sz w:val="22"/>
          <w:szCs w:val="22"/>
          <w:u w:val="single"/>
        </w:rPr>
        <w:t xml:space="preserve">Massachusetts Department of Elementary and Secondary Education                                 </w:t>
      </w:r>
      <w:r w:rsidR="0BB83167" w:rsidRPr="626B8960">
        <w:rPr>
          <w:rFonts w:ascii="Calibri" w:eastAsia="Calibri" w:hAnsi="Calibri" w:cs="Calibri"/>
          <w:b/>
          <w:bCs/>
          <w:i/>
          <w:iCs/>
          <w:color w:val="000000" w:themeColor="text1"/>
          <w:sz w:val="22"/>
          <w:szCs w:val="22"/>
          <w:u w:val="single"/>
        </w:rPr>
        <w:t xml:space="preserve">                      </w:t>
      </w:r>
      <w:r w:rsidRPr="626B8960">
        <w:rPr>
          <w:rFonts w:ascii="Calibri" w:eastAsia="Calibri" w:hAnsi="Calibri" w:cs="Calibri"/>
          <w:b/>
          <w:bCs/>
          <w:i/>
          <w:iCs/>
          <w:color w:val="000000" w:themeColor="text1"/>
          <w:sz w:val="22"/>
          <w:szCs w:val="22"/>
          <w:u w:val="single"/>
        </w:rPr>
        <w:t xml:space="preserve">         FY2025</w:t>
      </w:r>
    </w:p>
    <w:p w14:paraId="07851130" w14:textId="2ED6B380" w:rsidR="003362B6" w:rsidRDefault="003362B6" w:rsidP="626B8960">
      <w:pPr>
        <w:pStyle w:val="Heading2"/>
        <w:spacing w:before="120" w:line="276" w:lineRule="auto"/>
        <w:ind w:right="-90" w:hanging="90"/>
        <w:rPr>
          <w:rFonts w:ascii="Calibri" w:eastAsia="Calibri" w:hAnsi="Calibri" w:cs="Calibri"/>
          <w:b/>
          <w:bCs/>
          <w:sz w:val="24"/>
          <w:szCs w:val="24"/>
        </w:rPr>
      </w:pPr>
    </w:p>
    <w:tbl>
      <w:tblPr>
        <w:tblStyle w:val="TableGrid"/>
        <w:tblW w:w="0" w:type="auto"/>
        <w:tblLayout w:type="fixed"/>
        <w:tblLook w:val="0020" w:firstRow="1" w:lastRow="0" w:firstColumn="0" w:lastColumn="0" w:noHBand="0" w:noVBand="0"/>
      </w:tblPr>
      <w:tblGrid>
        <w:gridCol w:w="7028"/>
        <w:gridCol w:w="2677"/>
      </w:tblGrid>
      <w:tr w:rsidR="626B8960" w14:paraId="3C847E14" w14:textId="77777777" w:rsidTr="626B8960">
        <w:trPr>
          <w:trHeight w:val="300"/>
        </w:trPr>
        <w:tc>
          <w:tcPr>
            <w:tcW w:w="7028" w:type="dxa"/>
            <w:tcBorders>
              <w:top w:val="single" w:sz="8" w:space="0" w:color="auto"/>
              <w:left w:val="single" w:sz="8" w:space="0" w:color="auto"/>
              <w:bottom w:val="single" w:sz="8" w:space="0" w:color="auto"/>
              <w:right w:val="single" w:sz="8" w:space="0" w:color="000000" w:themeColor="text1"/>
            </w:tcBorders>
            <w:tcMar>
              <w:left w:w="105" w:type="dxa"/>
              <w:right w:w="105" w:type="dxa"/>
            </w:tcMar>
          </w:tcPr>
          <w:p w14:paraId="58CF025E" w14:textId="404A5ADE" w:rsidR="626B8960" w:rsidRDefault="626B8960" w:rsidP="626B8960">
            <w:pPr>
              <w:tabs>
                <w:tab w:val="left" w:pos="2700"/>
              </w:tabs>
              <w:spacing w:line="276" w:lineRule="auto"/>
            </w:pPr>
            <w:r w:rsidRPr="626B8960">
              <w:rPr>
                <w:rFonts w:ascii="Calibri" w:eastAsia="Calibri" w:hAnsi="Calibri" w:cs="Calibri"/>
                <w:b/>
                <w:bCs/>
              </w:rPr>
              <w:t xml:space="preserve">Name of Grant Program: </w:t>
            </w:r>
          </w:p>
          <w:p w14:paraId="3C33926F" w14:textId="2A5889A0" w:rsidR="626B8960" w:rsidRDefault="626B8960" w:rsidP="626B8960">
            <w:pPr>
              <w:tabs>
                <w:tab w:val="left" w:pos="2700"/>
              </w:tabs>
              <w:spacing w:line="276" w:lineRule="auto"/>
            </w:pPr>
            <w:r w:rsidRPr="626B8960">
              <w:rPr>
                <w:rFonts w:ascii="Calibri" w:eastAsia="Calibri" w:hAnsi="Calibri" w:cs="Calibri"/>
              </w:rPr>
              <w:t xml:space="preserve">Partnership for Reading Success – Massachusetts (PRISM) I    </w:t>
            </w:r>
          </w:p>
        </w:tc>
        <w:tc>
          <w:tcPr>
            <w:tcW w:w="2677" w:type="dxa"/>
            <w:tcBorders>
              <w:top w:val="single" w:sz="8" w:space="0" w:color="auto"/>
              <w:left w:val="single" w:sz="8" w:space="0" w:color="000000" w:themeColor="text1"/>
              <w:bottom w:val="single" w:sz="8" w:space="0" w:color="auto"/>
              <w:right w:val="single" w:sz="8" w:space="0" w:color="auto"/>
            </w:tcBorders>
            <w:tcMar>
              <w:left w:w="105" w:type="dxa"/>
              <w:right w:w="105" w:type="dxa"/>
            </w:tcMar>
          </w:tcPr>
          <w:p w14:paraId="6110905E" w14:textId="35D17323" w:rsidR="626B8960" w:rsidRDefault="626B8960" w:rsidP="626B8960">
            <w:pPr>
              <w:tabs>
                <w:tab w:val="left" w:pos="1332"/>
              </w:tabs>
              <w:spacing w:line="276" w:lineRule="auto"/>
            </w:pPr>
            <w:r w:rsidRPr="626B8960">
              <w:rPr>
                <w:rFonts w:ascii="Calibri" w:eastAsia="Calibri" w:hAnsi="Calibri" w:cs="Calibri"/>
                <w:b/>
                <w:bCs/>
              </w:rPr>
              <w:t>Fund Code:</w:t>
            </w:r>
            <w:r w:rsidRPr="626B8960">
              <w:rPr>
                <w:rFonts w:ascii="Calibri" w:eastAsia="Calibri" w:hAnsi="Calibri" w:cs="Calibri"/>
              </w:rPr>
              <w:t xml:space="preserve"> 0592</w:t>
            </w:r>
          </w:p>
          <w:p w14:paraId="475FF6D1" w14:textId="1F104D85" w:rsidR="626B8960" w:rsidRDefault="626B8960" w:rsidP="626B8960">
            <w:pPr>
              <w:spacing w:line="276" w:lineRule="auto"/>
              <w:jc w:val="both"/>
              <w:rPr>
                <w:rFonts w:ascii="Calibri" w:eastAsia="Calibri" w:hAnsi="Calibri" w:cs="Calibri"/>
              </w:rPr>
            </w:pPr>
          </w:p>
        </w:tc>
      </w:tr>
    </w:tbl>
    <w:p w14:paraId="440A5591" w14:textId="1E8F1419" w:rsidR="003362B6" w:rsidRDefault="003362B6" w:rsidP="626B8960">
      <w:pPr>
        <w:spacing w:before="120" w:line="276" w:lineRule="auto"/>
        <w:ind w:left="-90"/>
        <w:rPr>
          <w:rFonts w:ascii="Calibri" w:eastAsia="Calibri" w:hAnsi="Calibri" w:cs="Calibri"/>
          <w:color w:val="000000" w:themeColor="text1"/>
        </w:rPr>
      </w:pPr>
    </w:p>
    <w:p w14:paraId="2E9C1E90" w14:textId="0DB6C0C2" w:rsidR="003362B6" w:rsidRDefault="213586EC" w:rsidP="00A10891">
      <w:pPr>
        <w:pStyle w:val="Heading1"/>
        <w:jc w:val="center"/>
      </w:pPr>
      <w:r w:rsidRPr="0E6F27FD">
        <w:t>PRISM</w:t>
      </w:r>
      <w:r w:rsidR="1F9025DB" w:rsidRPr="0E6F27FD">
        <w:t xml:space="preserve"> Fund Use Details</w:t>
      </w:r>
    </w:p>
    <w:p w14:paraId="7EBF6BFA" w14:textId="77777777" w:rsidR="00A10891" w:rsidRPr="00A10891" w:rsidRDefault="00A10891" w:rsidP="00A10891"/>
    <w:p w14:paraId="7190643C" w14:textId="6D644CCC" w:rsidR="003362B6" w:rsidRDefault="1F9025DB" w:rsidP="446D7AFE">
      <w:pPr>
        <w:spacing w:line="276" w:lineRule="auto"/>
        <w:ind w:left="2" w:hanging="2"/>
        <w:rPr>
          <w:rFonts w:ascii="Calibri" w:eastAsia="Calibri" w:hAnsi="Calibri" w:cs="Calibri"/>
          <w:color w:val="000000" w:themeColor="text1"/>
        </w:rPr>
      </w:pPr>
      <w:r w:rsidRPr="446D7AFE">
        <w:rPr>
          <w:rFonts w:ascii="Calibri" w:eastAsia="Calibri" w:hAnsi="Calibri" w:cs="Calibri"/>
          <w:color w:val="000000" w:themeColor="text1"/>
        </w:rPr>
        <w:t xml:space="preserve">This attachment provides full details about how </w:t>
      </w:r>
      <w:r w:rsidR="7ABA319A" w:rsidRPr="446D7AFE">
        <w:rPr>
          <w:rFonts w:ascii="Calibri" w:eastAsia="Calibri" w:hAnsi="Calibri" w:cs="Calibri"/>
          <w:color w:val="000000" w:themeColor="text1"/>
        </w:rPr>
        <w:t xml:space="preserve">PRISM I </w:t>
      </w:r>
      <w:r w:rsidRPr="446D7AFE">
        <w:rPr>
          <w:rFonts w:ascii="Calibri" w:eastAsia="Calibri" w:hAnsi="Calibri" w:cs="Calibri"/>
          <w:color w:val="000000" w:themeColor="text1"/>
        </w:rPr>
        <w:t xml:space="preserve">funds may be used. This grant will provide funding as well as hands-on support from Department specialists for </w:t>
      </w:r>
      <w:r w:rsidR="2E1FAB94" w:rsidRPr="446D7AFE">
        <w:rPr>
          <w:rFonts w:ascii="Calibri" w:eastAsia="Calibri" w:hAnsi="Calibri" w:cs="Calibri"/>
          <w:color w:val="000000" w:themeColor="text1"/>
        </w:rPr>
        <w:t>five</w:t>
      </w:r>
      <w:r w:rsidRPr="446D7AFE">
        <w:rPr>
          <w:rFonts w:ascii="Calibri" w:eastAsia="Calibri" w:hAnsi="Calibri" w:cs="Calibri"/>
          <w:color w:val="000000" w:themeColor="text1"/>
        </w:rPr>
        <w:t xml:space="preserve"> years for recipients to </w:t>
      </w:r>
      <w:r w:rsidR="4FE174C8" w:rsidRPr="446D7AFE">
        <w:rPr>
          <w:rFonts w:ascii="Calibri" w:eastAsia="Calibri" w:hAnsi="Calibri" w:cs="Calibri"/>
          <w:color w:val="000000" w:themeColor="text1"/>
        </w:rPr>
        <w:t xml:space="preserve">improve early literacy teaching and learning and </w:t>
      </w:r>
      <w:r w:rsidRPr="446D7AFE">
        <w:rPr>
          <w:rFonts w:ascii="Calibri" w:eastAsia="Calibri" w:hAnsi="Calibri" w:cs="Calibri"/>
          <w:color w:val="000000" w:themeColor="text1"/>
        </w:rPr>
        <w:t>accomplish the activiti</w:t>
      </w:r>
      <w:r w:rsidR="3D904A80" w:rsidRPr="446D7AFE">
        <w:rPr>
          <w:rFonts w:ascii="Calibri" w:eastAsia="Calibri" w:hAnsi="Calibri" w:cs="Calibri"/>
          <w:color w:val="000000" w:themeColor="text1"/>
        </w:rPr>
        <w:t>es listed in the RFP</w:t>
      </w:r>
      <w:r w:rsidRPr="446D7AFE">
        <w:rPr>
          <w:rFonts w:ascii="Calibri" w:eastAsia="Calibri" w:hAnsi="Calibri" w:cs="Calibri"/>
          <w:color w:val="000000" w:themeColor="text1"/>
        </w:rPr>
        <w:t xml:space="preserve">. </w:t>
      </w:r>
    </w:p>
    <w:tbl>
      <w:tblPr>
        <w:tblStyle w:val="TableGrid"/>
        <w:tblW w:w="0" w:type="auto"/>
        <w:tblLayout w:type="fixed"/>
        <w:tblLook w:val="06A0" w:firstRow="1" w:lastRow="0" w:firstColumn="1" w:lastColumn="0" w:noHBand="1" w:noVBand="1"/>
      </w:tblPr>
      <w:tblGrid>
        <w:gridCol w:w="10190"/>
      </w:tblGrid>
      <w:tr w:rsidR="67A8B537" w14:paraId="1460598D" w14:textId="77777777" w:rsidTr="626B8960">
        <w:trPr>
          <w:trHeight w:val="300"/>
        </w:trPr>
        <w:tc>
          <w:tcPr>
            <w:tcW w:w="10190" w:type="dxa"/>
            <w:shd w:val="clear" w:color="auto" w:fill="FFF2CC" w:themeFill="accent4" w:themeFillTint="33"/>
          </w:tcPr>
          <w:p w14:paraId="070DF674" w14:textId="44B7957C" w:rsidR="0B7CB3EC" w:rsidRDefault="10BB4BC5" w:rsidP="4ED44808">
            <w:pPr>
              <w:jc w:val="center"/>
              <w:rPr>
                <w:rFonts w:ascii="Calibri" w:eastAsia="Calibri" w:hAnsi="Calibri" w:cs="Calibri"/>
                <w:b/>
                <w:bCs/>
                <w:color w:val="000000" w:themeColor="text1"/>
                <w:sz w:val="20"/>
                <w:szCs w:val="20"/>
              </w:rPr>
            </w:pPr>
            <w:r w:rsidRPr="644463F2">
              <w:rPr>
                <w:rFonts w:ascii="Calibri" w:eastAsia="Calibri" w:hAnsi="Calibri" w:cs="Calibri"/>
                <w:b/>
                <w:bCs/>
                <w:color w:val="000000" w:themeColor="text1"/>
                <w:sz w:val="20"/>
                <w:szCs w:val="20"/>
              </w:rPr>
              <w:t>Important Note</w:t>
            </w:r>
          </w:p>
          <w:p w14:paraId="65A93676" w14:textId="50422EE9" w:rsidR="0B7CB3EC" w:rsidRDefault="512BC3C5" w:rsidP="626B8960">
            <w:pPr>
              <w:spacing w:after="160" w:line="276" w:lineRule="auto"/>
              <w:rPr>
                <w:rFonts w:ascii="Calibri" w:eastAsia="Calibri" w:hAnsi="Calibri" w:cs="Calibri"/>
                <w:b/>
                <w:bCs/>
                <w:sz w:val="20"/>
                <w:szCs w:val="20"/>
              </w:rPr>
            </w:pPr>
            <w:r w:rsidRPr="626B8960">
              <w:rPr>
                <w:rFonts w:ascii="Calibri" w:eastAsia="Calibri" w:hAnsi="Calibri" w:cs="Calibri"/>
                <w:b/>
                <w:bCs/>
                <w:sz w:val="20"/>
                <w:szCs w:val="20"/>
              </w:rPr>
              <w:t>At the time of application, the LEA must be using high-quality instructional materials for Tier 1 instruction in grades K-3 ELA/literacy.</w:t>
            </w:r>
          </w:p>
          <w:p w14:paraId="12788A9A" w14:textId="331469B6" w:rsidR="0B7CB3EC" w:rsidRDefault="719F55D2" w:rsidP="626B8960">
            <w:pPr>
              <w:spacing w:after="160" w:line="259" w:lineRule="auto"/>
              <w:rPr>
                <w:rFonts w:ascii="Calibri" w:eastAsia="Calibri" w:hAnsi="Calibri" w:cs="Calibri"/>
                <w:b/>
                <w:bCs/>
                <w:sz w:val="20"/>
                <w:szCs w:val="20"/>
              </w:rPr>
            </w:pPr>
            <w:r w:rsidRPr="626B8960">
              <w:rPr>
                <w:rFonts w:ascii="Calibri" w:eastAsia="Calibri" w:hAnsi="Calibri" w:cs="Calibri"/>
                <w:sz w:val="20"/>
                <w:szCs w:val="20"/>
              </w:rPr>
              <w:t xml:space="preserve">“High quality core curricular materials” </w:t>
            </w:r>
            <w:r w:rsidR="01122EBD" w:rsidRPr="626B8960">
              <w:rPr>
                <w:rFonts w:ascii="Calibri" w:eastAsia="Calibri" w:hAnsi="Calibri" w:cs="Calibri"/>
                <w:sz w:val="20"/>
                <w:szCs w:val="20"/>
              </w:rPr>
              <w:t>for</w:t>
            </w:r>
            <w:r w:rsidR="512BC3C5" w:rsidRPr="626B8960">
              <w:rPr>
                <w:rFonts w:ascii="Calibri" w:eastAsia="Calibri" w:hAnsi="Calibri" w:cs="Calibri"/>
                <w:sz w:val="20"/>
                <w:szCs w:val="20"/>
              </w:rPr>
              <w:t xml:space="preserve"> grades K-3</w:t>
            </w:r>
            <w:r w:rsidRPr="626B8960">
              <w:rPr>
                <w:rFonts w:ascii="Calibri" w:eastAsia="Calibri" w:hAnsi="Calibri" w:cs="Calibri"/>
                <w:sz w:val="20"/>
                <w:szCs w:val="20"/>
              </w:rPr>
              <w:t xml:space="preserve"> </w:t>
            </w:r>
            <w:r w:rsidR="567483E1" w:rsidRPr="626B8960">
              <w:rPr>
                <w:rFonts w:ascii="Calibri" w:eastAsia="Calibri" w:hAnsi="Calibri" w:cs="Calibri"/>
                <w:sz w:val="20"/>
                <w:szCs w:val="20"/>
              </w:rPr>
              <w:t>ELA/Literacy</w:t>
            </w:r>
            <w:r w:rsidRPr="626B8960">
              <w:rPr>
                <w:rFonts w:ascii="Calibri" w:eastAsia="Calibri" w:hAnsi="Calibri" w:cs="Calibri"/>
                <w:sz w:val="20"/>
                <w:szCs w:val="20"/>
              </w:rPr>
              <w:t xml:space="preserve"> are </w:t>
            </w:r>
            <w:r w:rsidR="4FB409AE" w:rsidRPr="626B8960">
              <w:rPr>
                <w:rFonts w:ascii="Calibri" w:eastAsia="Calibri" w:hAnsi="Calibri" w:cs="Calibri"/>
                <w:sz w:val="20"/>
                <w:szCs w:val="20"/>
              </w:rPr>
              <w:t>defined as having an overall rating of Meeting Expectations or Partially Meeting Expectations on a CURATE review.</w:t>
            </w:r>
          </w:p>
          <w:p w14:paraId="361C5698" w14:textId="382C1B9A" w:rsidR="0B7CB3EC" w:rsidRDefault="52C46FB7" w:rsidP="626B8960">
            <w:pPr>
              <w:spacing w:after="160" w:line="259" w:lineRule="auto"/>
              <w:rPr>
                <w:rFonts w:ascii="Calibri" w:eastAsia="Calibri" w:hAnsi="Calibri" w:cs="Calibri"/>
                <w:color w:val="000000" w:themeColor="text1"/>
                <w:sz w:val="20"/>
                <w:szCs w:val="20"/>
              </w:rPr>
            </w:pPr>
            <w:r w:rsidRPr="626B8960">
              <w:rPr>
                <w:rFonts w:ascii="Calibri" w:eastAsia="Calibri" w:hAnsi="Calibri" w:cs="Calibri"/>
                <w:sz w:val="20"/>
                <w:szCs w:val="20"/>
              </w:rPr>
              <w:t xml:space="preserve">Please note: If the </w:t>
            </w:r>
            <w:r w:rsidR="67A21E15" w:rsidRPr="626B8960">
              <w:rPr>
                <w:rFonts w:ascii="Calibri" w:eastAsia="Calibri" w:hAnsi="Calibri" w:cs="Calibri"/>
                <w:sz w:val="20"/>
                <w:szCs w:val="20"/>
              </w:rPr>
              <w:t>core instructional materials do</w:t>
            </w:r>
            <w:r w:rsidRPr="626B8960">
              <w:rPr>
                <w:rFonts w:ascii="Calibri" w:eastAsia="Calibri" w:hAnsi="Calibri" w:cs="Calibri"/>
                <w:sz w:val="20"/>
                <w:szCs w:val="20"/>
              </w:rPr>
              <w:t xml:space="preserve"> not include a foundational skills component, but does meet the criteri</w:t>
            </w:r>
            <w:r w:rsidR="2C6E6CD0" w:rsidRPr="626B8960">
              <w:rPr>
                <w:rFonts w:ascii="Calibri" w:eastAsia="Calibri" w:hAnsi="Calibri" w:cs="Calibri"/>
                <w:sz w:val="20"/>
                <w:szCs w:val="20"/>
              </w:rPr>
              <w:t>on</w:t>
            </w:r>
            <w:r w:rsidRPr="626B8960">
              <w:rPr>
                <w:rFonts w:ascii="Calibri" w:eastAsia="Calibri" w:hAnsi="Calibri" w:cs="Calibri"/>
                <w:sz w:val="20"/>
                <w:szCs w:val="20"/>
              </w:rPr>
              <w:t xml:space="preserve"> listed above, evidence-based foundational skills </w:t>
            </w:r>
            <w:r w:rsidR="2C6E6CD0" w:rsidRPr="626B8960">
              <w:rPr>
                <w:rFonts w:ascii="Calibri" w:eastAsia="Calibri" w:hAnsi="Calibri" w:cs="Calibri"/>
                <w:sz w:val="20"/>
                <w:szCs w:val="20"/>
              </w:rPr>
              <w:t>curricular materials must be</w:t>
            </w:r>
            <w:r w:rsidRPr="626B8960">
              <w:rPr>
                <w:rFonts w:ascii="Calibri" w:eastAsia="Calibri" w:hAnsi="Calibri" w:cs="Calibri"/>
                <w:sz w:val="20"/>
                <w:szCs w:val="20"/>
              </w:rPr>
              <w:t xml:space="preserve"> in use in </w:t>
            </w:r>
            <w:r w:rsidR="3C327F5B" w:rsidRPr="626B8960">
              <w:rPr>
                <w:rFonts w:ascii="Calibri" w:eastAsia="Calibri" w:hAnsi="Calibri" w:cs="Calibri"/>
                <w:sz w:val="20"/>
                <w:szCs w:val="20"/>
              </w:rPr>
              <w:t>as well</w:t>
            </w:r>
            <w:r w:rsidRPr="626B8960">
              <w:rPr>
                <w:rFonts w:ascii="Calibri" w:eastAsia="Calibri" w:hAnsi="Calibri" w:cs="Calibri"/>
                <w:sz w:val="20"/>
                <w:szCs w:val="20"/>
              </w:rPr>
              <w:t>.</w:t>
            </w:r>
          </w:p>
        </w:tc>
      </w:tr>
    </w:tbl>
    <w:p w14:paraId="05C8CA53" w14:textId="77777777" w:rsidR="00984377" w:rsidRDefault="00984377" w:rsidP="67A8B537">
      <w:pPr>
        <w:spacing w:line="276" w:lineRule="auto"/>
        <w:rPr>
          <w:rFonts w:ascii="Calibri" w:eastAsia="Calibri" w:hAnsi="Calibri" w:cs="Calibri"/>
          <w:color w:val="000000" w:themeColor="text1"/>
        </w:rPr>
      </w:pPr>
    </w:p>
    <w:p w14:paraId="4D45D80F" w14:textId="7DDEC62A" w:rsidR="079368B5" w:rsidRDefault="079368B5" w:rsidP="67A8B537">
      <w:pPr>
        <w:spacing w:line="276" w:lineRule="auto"/>
        <w:rPr>
          <w:rFonts w:ascii="Calibri" w:eastAsia="Calibri" w:hAnsi="Calibri" w:cs="Calibri"/>
          <w:b/>
          <w:bCs/>
          <w:color w:val="000000" w:themeColor="text1"/>
        </w:rPr>
      </w:pPr>
      <w:r w:rsidRPr="67A8B537">
        <w:rPr>
          <w:rFonts w:ascii="Calibri" w:eastAsia="Calibri" w:hAnsi="Calibri" w:cs="Calibri"/>
          <w:color w:val="000000" w:themeColor="text1"/>
        </w:rPr>
        <w:t>Please read the rest of this document for details on FY25 PRISM funding</w:t>
      </w:r>
      <w:r w:rsidR="59D87788" w:rsidRPr="1B3B9BD3">
        <w:rPr>
          <w:rFonts w:ascii="Calibri" w:eastAsia="Calibri" w:hAnsi="Calibri" w:cs="Calibri"/>
          <w:color w:val="000000" w:themeColor="text1"/>
        </w:rPr>
        <w:t>.</w:t>
      </w:r>
      <w:r w:rsidR="59D87788" w:rsidRPr="2F8E610F">
        <w:rPr>
          <w:rFonts w:ascii="Calibri" w:eastAsia="Calibri" w:hAnsi="Calibri" w:cs="Calibri"/>
          <w:color w:val="000000" w:themeColor="text1"/>
        </w:rPr>
        <w:t xml:space="preserve"> </w:t>
      </w:r>
      <w:r w:rsidR="39CAC3B4" w:rsidRPr="002556A5">
        <w:rPr>
          <w:rFonts w:ascii="Calibri" w:eastAsia="Calibri" w:hAnsi="Calibri" w:cs="Calibri"/>
          <w:color w:val="000000" w:themeColor="text1"/>
        </w:rPr>
        <w:t>Please note that all</w:t>
      </w:r>
      <w:r w:rsidR="00C8441A" w:rsidRPr="002556A5">
        <w:rPr>
          <w:rFonts w:ascii="Calibri" w:eastAsia="Calibri" w:hAnsi="Calibri" w:cs="Calibri"/>
          <w:color w:val="000000" w:themeColor="text1"/>
        </w:rPr>
        <w:t xml:space="preserve"> PRISM-funded</w:t>
      </w:r>
      <w:r w:rsidR="39CAC3B4" w:rsidRPr="002556A5">
        <w:rPr>
          <w:rFonts w:ascii="Calibri" w:eastAsia="Calibri" w:hAnsi="Calibri" w:cs="Calibri"/>
          <w:color w:val="000000" w:themeColor="text1"/>
        </w:rPr>
        <w:t xml:space="preserve"> purchases MUST be pre-approved by DESE before they are made by the </w:t>
      </w:r>
      <w:r w:rsidR="000E3B64">
        <w:rPr>
          <w:rFonts w:ascii="Calibri" w:eastAsia="Calibri" w:hAnsi="Calibri" w:cs="Calibri"/>
          <w:color w:val="000000" w:themeColor="text1"/>
        </w:rPr>
        <w:t>LEA</w:t>
      </w:r>
      <w:r w:rsidR="39CAC3B4" w:rsidRPr="002556A5">
        <w:rPr>
          <w:rFonts w:ascii="Calibri" w:eastAsia="Calibri" w:hAnsi="Calibri" w:cs="Calibri"/>
          <w:color w:val="000000" w:themeColor="text1"/>
        </w:rPr>
        <w:t>.</w:t>
      </w:r>
    </w:p>
    <w:p w14:paraId="0B055FEE" w14:textId="382A1C73" w:rsidR="079368B5" w:rsidRDefault="079368B5" w:rsidP="67A8B537">
      <w:pPr>
        <w:spacing w:line="276" w:lineRule="auto"/>
        <w:rPr>
          <w:rFonts w:ascii="Calibri" w:eastAsia="Calibri" w:hAnsi="Calibri" w:cs="Calibri"/>
          <w:b/>
          <w:bCs/>
          <w:color w:val="000000" w:themeColor="text1"/>
        </w:rPr>
      </w:pPr>
      <w:r w:rsidRPr="446D7AFE">
        <w:rPr>
          <w:rFonts w:ascii="Calibri" w:eastAsia="Calibri" w:hAnsi="Calibri" w:cs="Calibri"/>
          <w:b/>
          <w:bCs/>
          <w:color w:val="000000" w:themeColor="text1"/>
        </w:rPr>
        <w:t>_________________________________________________________________________</w:t>
      </w:r>
      <w:r w:rsidR="538EB55C" w:rsidRPr="446D7AFE">
        <w:rPr>
          <w:rFonts w:ascii="Calibri" w:eastAsia="Calibri" w:hAnsi="Calibri" w:cs="Calibri"/>
          <w:b/>
          <w:bCs/>
          <w:color w:val="000000" w:themeColor="text1"/>
        </w:rPr>
        <w:t>_______________</w:t>
      </w:r>
      <w:r w:rsidRPr="446D7AFE">
        <w:rPr>
          <w:rFonts w:ascii="Calibri" w:eastAsia="Calibri" w:hAnsi="Calibri" w:cs="Calibri"/>
          <w:b/>
          <w:bCs/>
          <w:color w:val="000000" w:themeColor="text1"/>
        </w:rPr>
        <w:t>__</w:t>
      </w:r>
    </w:p>
    <w:p w14:paraId="07198A3A" w14:textId="77777777" w:rsidR="00450CCB" w:rsidRDefault="00450CCB">
      <w:pPr>
        <w:rPr>
          <w:rFonts w:ascii="Calibri" w:eastAsia="Calibri" w:hAnsi="Calibri" w:cs="Calibri"/>
          <w:b/>
          <w:bCs/>
          <w:i/>
          <w:iCs/>
          <w:color w:val="000000" w:themeColor="text1"/>
        </w:rPr>
      </w:pPr>
      <w:r>
        <w:rPr>
          <w:rFonts w:ascii="Calibri" w:eastAsia="Calibri" w:hAnsi="Calibri" w:cs="Calibri"/>
          <w:b/>
          <w:bCs/>
          <w:i/>
          <w:iCs/>
          <w:color w:val="000000" w:themeColor="text1"/>
        </w:rPr>
        <w:br w:type="page"/>
      </w:r>
    </w:p>
    <w:p w14:paraId="1E6A6B9E" w14:textId="7D192B51" w:rsidR="5CEE0C16" w:rsidRDefault="5CEE0C16" w:rsidP="00A10891">
      <w:pPr>
        <w:pStyle w:val="Heading2"/>
      </w:pPr>
      <w:r w:rsidRPr="644463F2">
        <w:lastRenderedPageBreak/>
        <w:t xml:space="preserve">Funds Provided to </w:t>
      </w:r>
      <w:r w:rsidR="000E3B64">
        <w:t>Awarded LEAs</w:t>
      </w:r>
      <w:r w:rsidRPr="644463F2">
        <w:t xml:space="preserve"> (not to exceed $30,000 for FY25)</w:t>
      </w:r>
    </w:p>
    <w:p w14:paraId="55AB215B" w14:textId="77777777" w:rsidR="00A10891" w:rsidRPr="00A10891" w:rsidRDefault="00A10891" w:rsidP="00A10891"/>
    <w:p w14:paraId="517E2CB2" w14:textId="4DBE61E3" w:rsidR="00F64B25" w:rsidRPr="00C87A40" w:rsidRDefault="00F64B25" w:rsidP="00F64B25">
      <w:pPr>
        <w:pStyle w:val="ListParagraph"/>
        <w:numPr>
          <w:ilvl w:val="0"/>
          <w:numId w:val="9"/>
        </w:numPr>
        <w:spacing w:line="276" w:lineRule="auto"/>
        <w:rPr>
          <w:rFonts w:ascii="Calibri" w:eastAsia="Calibri" w:hAnsi="Calibri" w:cs="Calibri"/>
          <w:color w:val="000000" w:themeColor="text1"/>
        </w:rPr>
      </w:pPr>
      <w:r w:rsidRPr="1B4C9D22">
        <w:rPr>
          <w:rFonts w:ascii="Calibri" w:eastAsia="Calibri" w:hAnsi="Calibri" w:cs="Calibri"/>
          <w:b/>
          <w:bCs/>
          <w:color w:val="000000" w:themeColor="text1"/>
        </w:rPr>
        <w:t xml:space="preserve">Stipends for Educators to participate on the PRISM Leadership Team: </w:t>
      </w:r>
      <w:r w:rsidRPr="1B4C9D22">
        <w:rPr>
          <w:rFonts w:ascii="Calibri" w:eastAsia="Calibri" w:hAnsi="Calibri" w:cs="Calibri"/>
          <w:color w:val="000000" w:themeColor="text1"/>
        </w:rPr>
        <w:t>The PRISM Leadership Team will work together to coordinate and enact the multi-year work of this initiative, across schools and community-based preschool providers. Funds may be budgeted for educators to serve on the PRISM Leadership Team, to cover:</w:t>
      </w:r>
    </w:p>
    <w:p w14:paraId="70857936" w14:textId="6899F296" w:rsidR="00F64B25" w:rsidRDefault="00470E09" w:rsidP="00F64B25">
      <w:pPr>
        <w:pStyle w:val="ListParagraph"/>
        <w:numPr>
          <w:ilvl w:val="1"/>
          <w:numId w:val="9"/>
        </w:numPr>
        <w:spacing w:line="276" w:lineRule="auto"/>
        <w:rPr>
          <w:rFonts w:ascii="Calibri" w:eastAsia="Calibri" w:hAnsi="Calibri" w:cs="Calibri"/>
          <w:color w:val="000000" w:themeColor="text1"/>
        </w:rPr>
      </w:pPr>
      <w:r>
        <w:rPr>
          <w:rFonts w:ascii="Calibri" w:eastAsia="Calibri" w:hAnsi="Calibri" w:cs="Calibri"/>
          <w:color w:val="000000" w:themeColor="text1"/>
        </w:rPr>
        <w:t xml:space="preserve">Stipends for </w:t>
      </w:r>
      <w:r w:rsidR="00F64B25" w:rsidRPr="446D7AFE">
        <w:rPr>
          <w:rFonts w:ascii="Calibri" w:eastAsia="Calibri" w:hAnsi="Calibri" w:cs="Calibri"/>
          <w:color w:val="000000" w:themeColor="text1"/>
        </w:rPr>
        <w:t xml:space="preserve">time beyond contractual hours to serve on the PRISM Leadership Team (e.g., attend PRISM Leadership Team meetings, </w:t>
      </w:r>
      <w:r w:rsidR="00F64B25">
        <w:rPr>
          <w:rFonts w:ascii="Calibri" w:eastAsia="Calibri" w:hAnsi="Calibri" w:cs="Calibri"/>
          <w:color w:val="000000" w:themeColor="text1"/>
        </w:rPr>
        <w:t>work on plans</w:t>
      </w:r>
      <w:r w:rsidR="00F64B25" w:rsidRPr="446D7AFE">
        <w:rPr>
          <w:rFonts w:ascii="Calibri" w:eastAsia="Calibri" w:hAnsi="Calibri" w:cs="Calibri"/>
          <w:color w:val="000000" w:themeColor="text1"/>
        </w:rPr>
        <w:t>, facilitate meetings and/or presentations)</w:t>
      </w:r>
    </w:p>
    <w:p w14:paraId="2407FB1D" w14:textId="55EAF5AB" w:rsidR="00AB1305" w:rsidRDefault="00470E09" w:rsidP="00F64B25">
      <w:pPr>
        <w:pStyle w:val="ListParagraph"/>
        <w:numPr>
          <w:ilvl w:val="1"/>
          <w:numId w:val="9"/>
        </w:numPr>
        <w:spacing w:line="276" w:lineRule="auto"/>
        <w:rPr>
          <w:rFonts w:ascii="Calibri" w:eastAsia="Calibri" w:hAnsi="Calibri" w:cs="Calibri"/>
          <w:color w:val="000000" w:themeColor="text1"/>
        </w:rPr>
      </w:pPr>
      <w:r>
        <w:rPr>
          <w:rFonts w:ascii="Calibri" w:eastAsia="Calibri" w:hAnsi="Calibri" w:cs="Calibri"/>
          <w:color w:val="000000" w:themeColor="text1"/>
        </w:rPr>
        <w:t>Stipends for representatives of community-based preschool providers to serve on the PRISM Leadership Team</w:t>
      </w:r>
    </w:p>
    <w:p w14:paraId="3DD81C7D" w14:textId="5C419C78" w:rsidR="00D11D9D" w:rsidRDefault="00D11D9D" w:rsidP="00C63AA0">
      <w:pPr>
        <w:pStyle w:val="ListParagraph"/>
        <w:numPr>
          <w:ilvl w:val="2"/>
          <w:numId w:val="9"/>
        </w:numPr>
        <w:spacing w:line="276" w:lineRule="auto"/>
        <w:rPr>
          <w:rFonts w:ascii="Calibri" w:eastAsia="Calibri" w:hAnsi="Calibri" w:cs="Calibri"/>
          <w:color w:val="000000" w:themeColor="text1"/>
        </w:rPr>
      </w:pPr>
      <w:r>
        <w:rPr>
          <w:rFonts w:ascii="Calibri" w:eastAsia="Calibri" w:hAnsi="Calibri" w:cs="Calibri"/>
          <w:color w:val="000000" w:themeColor="text1"/>
        </w:rPr>
        <w:t>All LEAs that offer preK</w:t>
      </w:r>
      <w:r w:rsidR="00D97F58">
        <w:rPr>
          <w:rFonts w:ascii="Calibri" w:eastAsia="Calibri" w:hAnsi="Calibri" w:cs="Calibri"/>
          <w:color w:val="000000" w:themeColor="text1"/>
        </w:rPr>
        <w:t xml:space="preserve"> will be required to partner with at least two community-based preK providers and include them in the work of this initiative</w:t>
      </w:r>
      <w:r w:rsidR="00567436">
        <w:rPr>
          <w:rFonts w:ascii="Calibri" w:eastAsia="Calibri" w:hAnsi="Calibri" w:cs="Calibri"/>
          <w:color w:val="000000" w:themeColor="text1"/>
        </w:rPr>
        <w:t xml:space="preserve">, </w:t>
      </w:r>
      <w:proofErr w:type="gramStart"/>
      <w:r w:rsidR="00567436">
        <w:rPr>
          <w:rFonts w:ascii="Calibri" w:eastAsia="Calibri" w:hAnsi="Calibri" w:cs="Calibri"/>
          <w:color w:val="000000" w:themeColor="text1"/>
        </w:rPr>
        <w:t>in order to</w:t>
      </w:r>
      <w:proofErr w:type="gramEnd"/>
      <w:r w:rsidR="00567436">
        <w:rPr>
          <w:rFonts w:ascii="Calibri" w:eastAsia="Calibri" w:hAnsi="Calibri" w:cs="Calibri"/>
          <w:color w:val="000000" w:themeColor="text1"/>
        </w:rPr>
        <w:t xml:space="preserve"> expand the impact of the preK work to students learning in both district and community-based settings. </w:t>
      </w:r>
      <w:r w:rsidR="00B90D1F">
        <w:rPr>
          <w:rFonts w:ascii="Calibri" w:eastAsia="Calibri" w:hAnsi="Calibri" w:cs="Calibri"/>
          <w:color w:val="000000" w:themeColor="text1"/>
        </w:rPr>
        <w:t xml:space="preserve">This requirement will not apply to </w:t>
      </w:r>
      <w:r w:rsidR="00567436">
        <w:rPr>
          <w:rFonts w:ascii="Calibri" w:eastAsia="Calibri" w:hAnsi="Calibri" w:cs="Calibri"/>
          <w:color w:val="000000" w:themeColor="text1"/>
        </w:rPr>
        <w:t>LEAs that have zero preK students enrolled</w:t>
      </w:r>
      <w:r w:rsidR="00B90D1F">
        <w:rPr>
          <w:rFonts w:ascii="Calibri" w:eastAsia="Calibri" w:hAnsi="Calibri" w:cs="Calibri"/>
          <w:color w:val="000000" w:themeColor="text1"/>
        </w:rPr>
        <w:t>.</w:t>
      </w:r>
    </w:p>
    <w:p w14:paraId="00262AEB" w14:textId="2B0D71EB" w:rsidR="00C63AA0" w:rsidRDefault="00C63AA0" w:rsidP="00C63AA0">
      <w:pPr>
        <w:pStyle w:val="ListParagraph"/>
        <w:numPr>
          <w:ilvl w:val="2"/>
          <w:numId w:val="9"/>
        </w:numPr>
        <w:spacing w:line="276" w:lineRule="auto"/>
        <w:rPr>
          <w:rFonts w:ascii="Calibri" w:eastAsia="Calibri" w:hAnsi="Calibri" w:cs="Calibri"/>
          <w:color w:val="000000" w:themeColor="text1"/>
        </w:rPr>
      </w:pPr>
      <w:r w:rsidRPr="00470E09">
        <w:rPr>
          <w:rFonts w:ascii="Calibri" w:eastAsia="Calibri" w:hAnsi="Calibri" w:cs="Calibri"/>
          <w:color w:val="000000" w:themeColor="text1"/>
        </w:rPr>
        <w:t xml:space="preserve">Please note that for some </w:t>
      </w:r>
      <w:r w:rsidR="000E3B64">
        <w:rPr>
          <w:rFonts w:ascii="Calibri" w:eastAsia="Calibri" w:hAnsi="Calibri" w:cs="Calibri"/>
          <w:color w:val="000000" w:themeColor="text1"/>
        </w:rPr>
        <w:t>LEAs</w:t>
      </w:r>
      <w:r w:rsidRPr="00470E09">
        <w:rPr>
          <w:rFonts w:ascii="Calibri" w:eastAsia="Calibri" w:hAnsi="Calibri" w:cs="Calibri"/>
          <w:color w:val="000000" w:themeColor="text1"/>
        </w:rPr>
        <w:t xml:space="preserve">, stipends for community-based PreK providers will require the development of a contract between the </w:t>
      </w:r>
      <w:r w:rsidR="000E3B64">
        <w:rPr>
          <w:rFonts w:ascii="Calibri" w:eastAsia="Calibri" w:hAnsi="Calibri" w:cs="Calibri"/>
          <w:color w:val="000000" w:themeColor="text1"/>
        </w:rPr>
        <w:t>LEA</w:t>
      </w:r>
      <w:r w:rsidRPr="00470E09">
        <w:rPr>
          <w:rFonts w:ascii="Calibri" w:eastAsia="Calibri" w:hAnsi="Calibri" w:cs="Calibri"/>
          <w:color w:val="000000" w:themeColor="text1"/>
        </w:rPr>
        <w:t xml:space="preserve"> and the community-based provider. </w:t>
      </w:r>
    </w:p>
    <w:p w14:paraId="46D9D9C0" w14:textId="4B1F8185" w:rsidR="00450CCB" w:rsidRDefault="00F64B25" w:rsidP="00C63AA0">
      <w:pPr>
        <w:pStyle w:val="ListParagraph"/>
        <w:numPr>
          <w:ilvl w:val="1"/>
          <w:numId w:val="9"/>
        </w:numPr>
        <w:spacing w:line="276" w:lineRule="auto"/>
        <w:rPr>
          <w:rFonts w:ascii="Calibri" w:eastAsia="Calibri" w:hAnsi="Calibri" w:cs="Calibri"/>
          <w:color w:val="000000" w:themeColor="text1"/>
        </w:rPr>
      </w:pPr>
      <w:r w:rsidRPr="446D7AFE">
        <w:rPr>
          <w:rFonts w:ascii="Calibri" w:eastAsia="Calibri" w:hAnsi="Calibri" w:cs="Calibri"/>
          <w:color w:val="000000" w:themeColor="text1"/>
        </w:rPr>
        <w:t>travel costs</w:t>
      </w:r>
      <w:r>
        <w:rPr>
          <w:rFonts w:ascii="Calibri" w:eastAsia="Calibri" w:hAnsi="Calibri" w:cs="Calibri"/>
          <w:color w:val="000000" w:themeColor="text1"/>
        </w:rPr>
        <w:t xml:space="preserve">, </w:t>
      </w:r>
      <w:r w:rsidRPr="446D7AFE">
        <w:rPr>
          <w:rFonts w:ascii="Calibri" w:eastAsia="Calibri" w:hAnsi="Calibri" w:cs="Calibri"/>
          <w:color w:val="000000" w:themeColor="text1"/>
        </w:rPr>
        <w:t>if applicable (i.e., to visit a nearby PRISM district</w:t>
      </w:r>
      <w:r w:rsidR="000139BC">
        <w:rPr>
          <w:rFonts w:ascii="Calibri" w:eastAsia="Calibri" w:hAnsi="Calibri" w:cs="Calibri"/>
          <w:color w:val="000000" w:themeColor="text1"/>
        </w:rPr>
        <w:t xml:space="preserve"> or school</w:t>
      </w:r>
      <w:r w:rsidRPr="446D7AFE">
        <w:rPr>
          <w:rFonts w:ascii="Calibri" w:eastAsia="Calibri" w:hAnsi="Calibri" w:cs="Calibri"/>
          <w:color w:val="000000" w:themeColor="text1"/>
        </w:rPr>
        <w:t>). Please note that out-of-state travel is not allowable under this grant</w:t>
      </w:r>
      <w:r w:rsidR="0008438E">
        <w:rPr>
          <w:rFonts w:ascii="Calibri" w:eastAsia="Calibri" w:hAnsi="Calibri" w:cs="Calibri"/>
          <w:color w:val="000000" w:themeColor="text1"/>
        </w:rPr>
        <w:t>.</w:t>
      </w:r>
      <w:r w:rsidR="00C63AA0">
        <w:rPr>
          <w:rFonts w:ascii="Calibri" w:eastAsia="Calibri" w:hAnsi="Calibri" w:cs="Calibri"/>
          <w:color w:val="000000" w:themeColor="text1"/>
        </w:rPr>
        <w:t xml:space="preserve"> </w:t>
      </w:r>
      <w:r w:rsidR="00450CCB">
        <w:rPr>
          <w:rFonts w:ascii="Calibri" w:eastAsia="Calibri" w:hAnsi="Calibri" w:cs="Calibri"/>
          <w:color w:val="000000" w:themeColor="text1"/>
        </w:rPr>
        <w:br/>
      </w:r>
    </w:p>
    <w:tbl>
      <w:tblPr>
        <w:tblStyle w:val="TableGrid"/>
        <w:tblW w:w="0" w:type="auto"/>
        <w:tblInd w:w="1080" w:type="dxa"/>
        <w:tblLook w:val="04A0" w:firstRow="1" w:lastRow="0" w:firstColumn="1" w:lastColumn="0" w:noHBand="0" w:noVBand="1"/>
      </w:tblPr>
      <w:tblGrid>
        <w:gridCol w:w="8990"/>
      </w:tblGrid>
      <w:tr w:rsidR="00450CCB" w14:paraId="286B889D" w14:textId="77777777" w:rsidTr="00450CCB">
        <w:tc>
          <w:tcPr>
            <w:tcW w:w="8990" w:type="dxa"/>
            <w:shd w:val="clear" w:color="auto" w:fill="FBE4D5" w:themeFill="accent2" w:themeFillTint="33"/>
          </w:tcPr>
          <w:p w14:paraId="456ACFC9" w14:textId="6D668C15" w:rsidR="00450CCB" w:rsidRPr="00450CCB" w:rsidRDefault="00450CCB" w:rsidP="00450CCB">
            <w:pPr>
              <w:jc w:val="center"/>
              <w:rPr>
                <w:rFonts w:ascii="Calibri" w:eastAsia="Calibri" w:hAnsi="Calibri" w:cs="Calibri"/>
                <w:b/>
                <w:bCs/>
                <w:color w:val="000000" w:themeColor="text1"/>
              </w:rPr>
            </w:pPr>
            <w:r w:rsidRPr="00450CCB">
              <w:rPr>
                <w:rFonts w:ascii="Calibri" w:eastAsia="Calibri" w:hAnsi="Calibri" w:cs="Calibri"/>
                <w:b/>
                <w:bCs/>
                <w:color w:val="000000" w:themeColor="text1"/>
              </w:rPr>
              <w:t>GEM$ Budgeting</w:t>
            </w:r>
            <w:r>
              <w:rPr>
                <w:rFonts w:ascii="Calibri" w:eastAsia="Calibri" w:hAnsi="Calibri" w:cs="Calibri"/>
                <w:b/>
                <w:bCs/>
                <w:color w:val="000000" w:themeColor="text1"/>
              </w:rPr>
              <w:t xml:space="preserve"> Note</w:t>
            </w:r>
          </w:p>
          <w:p w14:paraId="1A0AB918" w14:textId="3A9AC566" w:rsidR="00450CCB" w:rsidRPr="00450CCB" w:rsidRDefault="00450CCB" w:rsidP="00450CCB">
            <w:pPr>
              <w:rPr>
                <w:rFonts w:ascii="Calibri" w:eastAsia="Calibri" w:hAnsi="Calibri" w:cs="Calibri"/>
                <w:color w:val="000000" w:themeColor="text1"/>
              </w:rPr>
            </w:pPr>
            <w:r w:rsidRPr="00450CCB">
              <w:rPr>
                <w:rFonts w:ascii="Calibri" w:eastAsia="Calibri" w:hAnsi="Calibri" w:cs="Calibri"/>
                <w:color w:val="000000" w:themeColor="text1"/>
              </w:rPr>
              <w:t>On GEM$, please budget up to $10,000 in Object Code 01: Professional Salaries (non-MTRS) for Function Code LDRS (Instructional Leaders), Function Code TCHR (Teachers), and/or Function Code PARA (Paraprofessionals) depending on who will be on the PRISM Leadership Team.</w:t>
            </w:r>
          </w:p>
        </w:tc>
      </w:tr>
    </w:tbl>
    <w:p w14:paraId="5A9724C3" w14:textId="7AE9DF58" w:rsidR="003D2353" w:rsidRDefault="0093073E" w:rsidP="00450CCB">
      <w:pPr>
        <w:spacing w:line="276" w:lineRule="auto"/>
        <w:ind w:left="1080"/>
        <w:rPr>
          <w:rFonts w:ascii="Calibri" w:eastAsia="Calibri" w:hAnsi="Calibri" w:cs="Calibri"/>
          <w:color w:val="000000" w:themeColor="text1"/>
        </w:rPr>
      </w:pPr>
      <w:r w:rsidRPr="00450CCB">
        <w:rPr>
          <w:rFonts w:ascii="Calibri" w:eastAsia="Calibri" w:hAnsi="Calibri" w:cs="Calibri"/>
          <w:color w:val="000000" w:themeColor="text1"/>
        </w:rPr>
        <w:br/>
      </w:r>
    </w:p>
    <w:p w14:paraId="792A1EDD" w14:textId="77777777" w:rsidR="003D2353" w:rsidRDefault="003D2353">
      <w:pPr>
        <w:rPr>
          <w:rFonts w:ascii="Calibri" w:eastAsia="Calibri" w:hAnsi="Calibri" w:cs="Calibri"/>
          <w:color w:val="000000" w:themeColor="text1"/>
        </w:rPr>
      </w:pPr>
      <w:r>
        <w:rPr>
          <w:rFonts w:ascii="Calibri" w:eastAsia="Calibri" w:hAnsi="Calibri" w:cs="Calibri"/>
          <w:color w:val="000000" w:themeColor="text1"/>
        </w:rPr>
        <w:br w:type="page"/>
      </w:r>
    </w:p>
    <w:p w14:paraId="1B3BB179" w14:textId="0BE136AA" w:rsidR="5CEE0C16" w:rsidRDefault="003D2353" w:rsidP="446D7AFE">
      <w:pPr>
        <w:pStyle w:val="ListParagraph"/>
        <w:numPr>
          <w:ilvl w:val="0"/>
          <w:numId w:val="9"/>
        </w:numPr>
        <w:spacing w:line="276" w:lineRule="auto"/>
        <w:rPr>
          <w:rFonts w:ascii="Calibri" w:eastAsia="Calibri" w:hAnsi="Calibri" w:cs="Calibri"/>
          <w:color w:val="000000" w:themeColor="text1"/>
        </w:rPr>
      </w:pPr>
      <w:r>
        <w:rPr>
          <w:rFonts w:ascii="Calibri" w:eastAsia="Calibri" w:hAnsi="Calibri" w:cs="Calibri"/>
          <w:b/>
          <w:bCs/>
          <w:color w:val="000000" w:themeColor="text1"/>
        </w:rPr>
        <w:lastRenderedPageBreak/>
        <w:t>S</w:t>
      </w:r>
      <w:r w:rsidR="5CEE0C16" w:rsidRPr="1B4C9D22">
        <w:rPr>
          <w:rFonts w:ascii="Calibri" w:eastAsia="Calibri" w:hAnsi="Calibri" w:cs="Calibri"/>
          <w:b/>
          <w:bCs/>
          <w:color w:val="000000" w:themeColor="text1"/>
        </w:rPr>
        <w:t xml:space="preserve">tipends for Educators to support PRISM work </w:t>
      </w:r>
      <w:r w:rsidR="00961B3F" w:rsidRPr="1B4C9D22">
        <w:rPr>
          <w:rFonts w:ascii="Calibri" w:eastAsia="Calibri" w:hAnsi="Calibri" w:cs="Calibri"/>
          <w:b/>
          <w:bCs/>
          <w:color w:val="000000" w:themeColor="text1"/>
        </w:rPr>
        <w:t>beyond</w:t>
      </w:r>
      <w:r w:rsidR="5CEE0C16" w:rsidRPr="1B4C9D22">
        <w:rPr>
          <w:rFonts w:ascii="Calibri" w:eastAsia="Calibri" w:hAnsi="Calibri" w:cs="Calibri"/>
          <w:b/>
          <w:bCs/>
          <w:color w:val="000000" w:themeColor="text1"/>
        </w:rPr>
        <w:t xml:space="preserve"> contractual hours</w:t>
      </w:r>
      <w:r w:rsidR="00961B3F" w:rsidRPr="1B4C9D22">
        <w:rPr>
          <w:rFonts w:ascii="Calibri" w:eastAsia="Calibri" w:hAnsi="Calibri" w:cs="Calibri"/>
          <w:b/>
          <w:bCs/>
          <w:color w:val="000000" w:themeColor="text1"/>
        </w:rPr>
        <w:t xml:space="preserve"> or duties</w:t>
      </w:r>
      <w:r w:rsidR="5CEE0C16" w:rsidRPr="1B4C9D22">
        <w:rPr>
          <w:rFonts w:ascii="Calibri" w:eastAsia="Calibri" w:hAnsi="Calibri" w:cs="Calibri"/>
          <w:b/>
          <w:bCs/>
          <w:color w:val="000000" w:themeColor="text1"/>
        </w:rPr>
        <w:t xml:space="preserve">: </w:t>
      </w:r>
      <w:r w:rsidR="5CEE0C16" w:rsidRPr="1B4C9D22">
        <w:rPr>
          <w:rFonts w:ascii="Calibri" w:eastAsia="Calibri" w:hAnsi="Calibri" w:cs="Calibri"/>
          <w:color w:val="000000" w:themeColor="text1"/>
        </w:rPr>
        <w:t>All educators</w:t>
      </w:r>
      <w:r w:rsidR="003938A7" w:rsidRPr="1B4C9D22">
        <w:rPr>
          <w:rFonts w:ascii="Calibri" w:eastAsia="Calibri" w:hAnsi="Calibri" w:cs="Calibri"/>
          <w:color w:val="000000" w:themeColor="text1"/>
        </w:rPr>
        <w:t xml:space="preserve"> </w:t>
      </w:r>
      <w:r w:rsidR="5CEE0C16" w:rsidRPr="1B4C9D22">
        <w:rPr>
          <w:rFonts w:ascii="Calibri" w:eastAsia="Calibri" w:hAnsi="Calibri" w:cs="Calibri"/>
          <w:color w:val="000000" w:themeColor="text1"/>
        </w:rPr>
        <w:t>working on early literacy (e.g., classroom teacher</w:t>
      </w:r>
      <w:r w:rsidR="1D9F5DEE" w:rsidRPr="1B4C9D22">
        <w:rPr>
          <w:rFonts w:ascii="Calibri" w:eastAsia="Calibri" w:hAnsi="Calibri" w:cs="Calibri"/>
          <w:color w:val="000000" w:themeColor="text1"/>
        </w:rPr>
        <w:t>s</w:t>
      </w:r>
      <w:r w:rsidR="00A06F45" w:rsidRPr="1B4C9D22">
        <w:rPr>
          <w:rFonts w:ascii="Calibri" w:eastAsia="Calibri" w:hAnsi="Calibri" w:cs="Calibri"/>
          <w:color w:val="000000" w:themeColor="text1"/>
        </w:rPr>
        <w:t xml:space="preserve">, </w:t>
      </w:r>
      <w:r w:rsidR="3A8A4B69" w:rsidRPr="1B4C9D22">
        <w:rPr>
          <w:rFonts w:ascii="Calibri" w:eastAsia="Calibri" w:hAnsi="Calibri" w:cs="Calibri"/>
          <w:color w:val="000000" w:themeColor="text1"/>
        </w:rPr>
        <w:t>community-based preschool teachers</w:t>
      </w:r>
      <w:r w:rsidR="5CEE0C16" w:rsidRPr="1B4C9D22">
        <w:rPr>
          <w:rFonts w:ascii="Calibri" w:eastAsia="Calibri" w:hAnsi="Calibri" w:cs="Calibri"/>
          <w:color w:val="000000" w:themeColor="text1"/>
        </w:rPr>
        <w:t>, special educators</w:t>
      </w:r>
      <w:r w:rsidR="00A06F45" w:rsidRPr="1B4C9D22">
        <w:rPr>
          <w:rFonts w:ascii="Calibri" w:eastAsia="Calibri" w:hAnsi="Calibri" w:cs="Calibri"/>
          <w:color w:val="000000" w:themeColor="text1"/>
        </w:rPr>
        <w:t>,</w:t>
      </w:r>
      <w:r w:rsidR="5CEE0C16" w:rsidRPr="1B4C9D22">
        <w:rPr>
          <w:rFonts w:ascii="Calibri" w:eastAsia="Calibri" w:hAnsi="Calibri" w:cs="Calibri"/>
          <w:color w:val="000000" w:themeColor="text1"/>
        </w:rPr>
        <w:t xml:space="preserve"> ESL teachers, administrators, </w:t>
      </w:r>
      <w:r w:rsidR="2B9D3910" w:rsidRPr="1B4C9D22">
        <w:rPr>
          <w:rFonts w:ascii="Calibri" w:eastAsia="Calibri" w:hAnsi="Calibri" w:cs="Calibri"/>
          <w:color w:val="000000" w:themeColor="text1"/>
        </w:rPr>
        <w:t xml:space="preserve">leaders of community-based preschools, </w:t>
      </w:r>
      <w:r w:rsidR="5CEE0C16" w:rsidRPr="1B4C9D22">
        <w:rPr>
          <w:rFonts w:ascii="Calibri" w:eastAsia="Calibri" w:hAnsi="Calibri" w:cs="Calibri"/>
          <w:color w:val="000000" w:themeColor="text1"/>
        </w:rPr>
        <w:t xml:space="preserve">coaches) will </w:t>
      </w:r>
      <w:r w:rsidR="00B6106A" w:rsidRPr="1B4C9D22">
        <w:rPr>
          <w:rFonts w:ascii="Calibri" w:eastAsia="Calibri" w:hAnsi="Calibri" w:cs="Calibri"/>
          <w:color w:val="000000" w:themeColor="text1"/>
        </w:rPr>
        <w:t>contribute to PRISM planning work in FY25. For instance, these educators might be asked to compile and share data, respond to surveys, participate in focus groups, share lesson plans, submit student work, etc.</w:t>
      </w:r>
      <w:r w:rsidR="5CEE0C16" w:rsidRPr="1B4C9D22">
        <w:rPr>
          <w:rFonts w:ascii="Calibri" w:eastAsia="Calibri" w:hAnsi="Calibri" w:cs="Calibri"/>
          <w:color w:val="000000" w:themeColor="text1"/>
        </w:rPr>
        <w:t xml:space="preserve"> These funds may be budgeted stipend educators, including educators from community-based PreK partners, for their PRISM-related work </w:t>
      </w:r>
      <w:r w:rsidR="00B6106A" w:rsidRPr="1B4C9D22">
        <w:rPr>
          <w:rFonts w:ascii="Calibri" w:eastAsia="Calibri" w:hAnsi="Calibri" w:cs="Calibri"/>
          <w:color w:val="000000" w:themeColor="text1"/>
        </w:rPr>
        <w:t>beyond</w:t>
      </w:r>
      <w:r w:rsidR="5CEE0C16" w:rsidRPr="1B4C9D22">
        <w:rPr>
          <w:rFonts w:ascii="Calibri" w:eastAsia="Calibri" w:hAnsi="Calibri" w:cs="Calibri"/>
          <w:color w:val="000000" w:themeColor="text1"/>
        </w:rPr>
        <w:t xml:space="preserve"> contractual hours</w:t>
      </w:r>
      <w:r w:rsidR="00B6106A" w:rsidRPr="1B4C9D22">
        <w:rPr>
          <w:rFonts w:ascii="Calibri" w:eastAsia="Calibri" w:hAnsi="Calibri" w:cs="Calibri"/>
          <w:color w:val="000000" w:themeColor="text1"/>
        </w:rPr>
        <w:t xml:space="preserve"> or duties, if needed. </w:t>
      </w:r>
      <w:r w:rsidR="2669A7C0" w:rsidRPr="1B4C9D22">
        <w:rPr>
          <w:rFonts w:ascii="Calibri" w:eastAsia="Calibri" w:hAnsi="Calibri" w:cs="Calibri"/>
          <w:color w:val="000000" w:themeColor="text1"/>
        </w:rPr>
        <w:t>The following educ</w:t>
      </w:r>
      <w:r w:rsidR="1C77E04D" w:rsidRPr="1B4C9D22">
        <w:rPr>
          <w:rFonts w:ascii="Calibri" w:eastAsia="Calibri" w:hAnsi="Calibri" w:cs="Calibri"/>
          <w:color w:val="000000" w:themeColor="text1"/>
        </w:rPr>
        <w:t>ators can be stipended from this grant for their work outside contract hours:</w:t>
      </w:r>
    </w:p>
    <w:p w14:paraId="0666194D" w14:textId="4B071915" w:rsidR="1C77E04D" w:rsidRDefault="1C77E04D" w:rsidP="79C48E85">
      <w:pPr>
        <w:pStyle w:val="ListParagraph"/>
        <w:numPr>
          <w:ilvl w:val="1"/>
          <w:numId w:val="9"/>
        </w:numPr>
        <w:spacing w:line="276" w:lineRule="auto"/>
        <w:rPr>
          <w:rFonts w:ascii="Calibri" w:eastAsia="Calibri" w:hAnsi="Calibri" w:cs="Calibri"/>
          <w:color w:val="000000" w:themeColor="text1"/>
        </w:rPr>
      </w:pPr>
      <w:r w:rsidRPr="1B4C9D22">
        <w:rPr>
          <w:rFonts w:ascii="Calibri" w:eastAsia="Calibri" w:hAnsi="Calibri" w:cs="Calibri"/>
          <w:color w:val="000000" w:themeColor="text1"/>
        </w:rPr>
        <w:t>Teachers, including general education teachers, special education teachers, ESL teachers</w:t>
      </w:r>
      <w:r w:rsidR="284D7E7E" w:rsidRPr="1B4C9D22">
        <w:rPr>
          <w:rFonts w:ascii="Calibri" w:eastAsia="Calibri" w:hAnsi="Calibri" w:cs="Calibri"/>
          <w:color w:val="000000" w:themeColor="text1"/>
        </w:rPr>
        <w:t>, including teachers working in community</w:t>
      </w:r>
      <w:r w:rsidR="001D414F" w:rsidRPr="1B4C9D22">
        <w:rPr>
          <w:rFonts w:ascii="Calibri" w:eastAsia="Calibri" w:hAnsi="Calibri" w:cs="Calibri"/>
          <w:color w:val="000000" w:themeColor="text1"/>
        </w:rPr>
        <w:t>-based</w:t>
      </w:r>
      <w:r w:rsidR="284D7E7E" w:rsidRPr="1B4C9D22">
        <w:rPr>
          <w:rFonts w:ascii="Calibri" w:eastAsia="Calibri" w:hAnsi="Calibri" w:cs="Calibri"/>
          <w:color w:val="000000" w:themeColor="text1"/>
        </w:rPr>
        <w:t xml:space="preserve"> </w:t>
      </w:r>
      <w:r w:rsidR="001D414F" w:rsidRPr="1B4C9D22">
        <w:rPr>
          <w:rFonts w:ascii="Calibri" w:eastAsia="Calibri" w:hAnsi="Calibri" w:cs="Calibri"/>
          <w:color w:val="000000" w:themeColor="text1"/>
        </w:rPr>
        <w:t>preschool</w:t>
      </w:r>
      <w:r w:rsidR="284D7E7E" w:rsidRPr="1B4C9D22">
        <w:rPr>
          <w:rFonts w:ascii="Calibri" w:eastAsia="Calibri" w:hAnsi="Calibri" w:cs="Calibri"/>
          <w:color w:val="000000" w:themeColor="text1"/>
        </w:rPr>
        <w:t xml:space="preserve"> providers</w:t>
      </w:r>
    </w:p>
    <w:p w14:paraId="76F1F9A8" w14:textId="77777777" w:rsidR="00192D66" w:rsidRDefault="1C77E04D" w:rsidP="79C48E85">
      <w:pPr>
        <w:pStyle w:val="ListParagraph"/>
        <w:numPr>
          <w:ilvl w:val="1"/>
          <w:numId w:val="9"/>
        </w:numPr>
        <w:spacing w:line="276" w:lineRule="auto"/>
        <w:rPr>
          <w:rFonts w:ascii="Calibri" w:eastAsia="Calibri" w:hAnsi="Calibri" w:cs="Calibri"/>
          <w:color w:val="000000" w:themeColor="text1"/>
        </w:rPr>
      </w:pPr>
      <w:r w:rsidRPr="1B4C9D22">
        <w:rPr>
          <w:rFonts w:ascii="Calibri" w:eastAsia="Calibri" w:hAnsi="Calibri" w:cs="Calibri"/>
          <w:color w:val="000000" w:themeColor="text1"/>
        </w:rPr>
        <w:t>Paraprofessionals and teaching assistan</w:t>
      </w:r>
      <w:r w:rsidR="19157DCE" w:rsidRPr="1B4C9D22">
        <w:rPr>
          <w:rFonts w:ascii="Calibri" w:eastAsia="Calibri" w:hAnsi="Calibri" w:cs="Calibri"/>
          <w:color w:val="000000" w:themeColor="text1"/>
        </w:rPr>
        <w:t xml:space="preserve">ts, including those working in </w:t>
      </w:r>
      <w:r w:rsidR="00192D66" w:rsidRPr="1B4C9D22">
        <w:rPr>
          <w:rFonts w:ascii="Calibri" w:eastAsia="Calibri" w:hAnsi="Calibri" w:cs="Calibri"/>
          <w:color w:val="000000" w:themeColor="text1"/>
        </w:rPr>
        <w:t xml:space="preserve">community-based preschool providers </w:t>
      </w:r>
    </w:p>
    <w:p w14:paraId="78F33402" w14:textId="39A03517" w:rsidR="003123D6" w:rsidRDefault="1C77E04D" w:rsidP="00EF0986">
      <w:pPr>
        <w:pStyle w:val="ListParagraph"/>
        <w:numPr>
          <w:ilvl w:val="1"/>
          <w:numId w:val="9"/>
        </w:numPr>
        <w:spacing w:line="276" w:lineRule="auto"/>
        <w:rPr>
          <w:rFonts w:ascii="Calibri" w:eastAsia="Calibri" w:hAnsi="Calibri" w:cs="Calibri"/>
          <w:color w:val="000000" w:themeColor="text1"/>
        </w:rPr>
      </w:pPr>
      <w:r w:rsidRPr="1B4C9D22">
        <w:rPr>
          <w:rFonts w:ascii="Calibri" w:eastAsia="Calibri" w:hAnsi="Calibri" w:cs="Calibri"/>
          <w:color w:val="000000" w:themeColor="text1"/>
        </w:rPr>
        <w:t>Instructional coaches, reading specialists, reading interventionists</w:t>
      </w:r>
      <w:r w:rsidR="044AB845" w:rsidRPr="1B4C9D22">
        <w:rPr>
          <w:rFonts w:ascii="Calibri" w:eastAsia="Calibri" w:hAnsi="Calibri" w:cs="Calibri"/>
          <w:color w:val="000000" w:themeColor="text1"/>
        </w:rPr>
        <w:t xml:space="preserve">, including those working in </w:t>
      </w:r>
      <w:r w:rsidR="00192D66" w:rsidRPr="1B4C9D22">
        <w:rPr>
          <w:rFonts w:ascii="Calibri" w:eastAsia="Calibri" w:hAnsi="Calibri" w:cs="Calibri"/>
          <w:color w:val="000000" w:themeColor="text1"/>
        </w:rPr>
        <w:t>community-based preschool providers</w:t>
      </w:r>
    </w:p>
    <w:p w14:paraId="2358DEBA" w14:textId="0EB710F2" w:rsidR="00EF0986" w:rsidRDefault="00EF0986" w:rsidP="003123D6">
      <w:pPr>
        <w:spacing w:line="276" w:lineRule="auto"/>
        <w:rPr>
          <w:rFonts w:ascii="Calibri" w:eastAsia="Calibri" w:hAnsi="Calibri" w:cs="Calibri"/>
          <w:color w:val="000000" w:themeColor="text1"/>
        </w:rPr>
      </w:pPr>
      <w:r w:rsidRPr="003123D6">
        <w:rPr>
          <w:rFonts w:ascii="Calibri" w:eastAsia="Calibri" w:hAnsi="Calibri" w:cs="Calibri"/>
          <w:color w:val="000000" w:themeColor="text1"/>
        </w:rPr>
        <w:t xml:space="preserve">A portion of these funds will be used to stipend leaders and educators from community-based PreK programs so that they can fully participate in professional development, action planning, etc. Please note that for some </w:t>
      </w:r>
      <w:r w:rsidR="000C6D77">
        <w:rPr>
          <w:rFonts w:ascii="Calibri" w:eastAsia="Calibri" w:hAnsi="Calibri" w:cs="Calibri"/>
          <w:color w:val="000000" w:themeColor="text1"/>
        </w:rPr>
        <w:t>LEAs</w:t>
      </w:r>
      <w:r w:rsidRPr="003123D6">
        <w:rPr>
          <w:rFonts w:ascii="Calibri" w:eastAsia="Calibri" w:hAnsi="Calibri" w:cs="Calibri"/>
          <w:color w:val="000000" w:themeColor="text1"/>
        </w:rPr>
        <w:t xml:space="preserve">, stipends for community-based PreK providers will require the development of a contract between the </w:t>
      </w:r>
      <w:r w:rsidR="000C6D77">
        <w:rPr>
          <w:rFonts w:ascii="Calibri" w:eastAsia="Calibri" w:hAnsi="Calibri" w:cs="Calibri"/>
          <w:color w:val="000000" w:themeColor="text1"/>
        </w:rPr>
        <w:t>LEA</w:t>
      </w:r>
      <w:r w:rsidRPr="003123D6">
        <w:rPr>
          <w:rFonts w:ascii="Calibri" w:eastAsia="Calibri" w:hAnsi="Calibri" w:cs="Calibri"/>
          <w:color w:val="000000" w:themeColor="text1"/>
        </w:rPr>
        <w:t xml:space="preserve"> and the community-based provider.</w:t>
      </w:r>
    </w:p>
    <w:tbl>
      <w:tblPr>
        <w:tblStyle w:val="TableGrid"/>
        <w:tblW w:w="0" w:type="auto"/>
        <w:tblInd w:w="1080" w:type="dxa"/>
        <w:tblLook w:val="04A0" w:firstRow="1" w:lastRow="0" w:firstColumn="1" w:lastColumn="0" w:noHBand="0" w:noVBand="1"/>
      </w:tblPr>
      <w:tblGrid>
        <w:gridCol w:w="8990"/>
      </w:tblGrid>
      <w:tr w:rsidR="00450CCB" w14:paraId="2EC988CA" w14:textId="77777777" w:rsidTr="00A10891">
        <w:tc>
          <w:tcPr>
            <w:tcW w:w="8990" w:type="dxa"/>
            <w:shd w:val="clear" w:color="auto" w:fill="FBE4D5" w:themeFill="accent2" w:themeFillTint="33"/>
          </w:tcPr>
          <w:p w14:paraId="024B900F" w14:textId="77777777" w:rsidR="00450CCB" w:rsidRPr="00450CCB" w:rsidRDefault="00450CCB" w:rsidP="00A10891">
            <w:pPr>
              <w:jc w:val="center"/>
              <w:rPr>
                <w:rFonts w:ascii="Calibri" w:eastAsia="Calibri" w:hAnsi="Calibri" w:cs="Calibri"/>
                <w:b/>
                <w:bCs/>
                <w:color w:val="000000" w:themeColor="text1"/>
              </w:rPr>
            </w:pPr>
            <w:r w:rsidRPr="00450CCB">
              <w:rPr>
                <w:rFonts w:ascii="Calibri" w:eastAsia="Calibri" w:hAnsi="Calibri" w:cs="Calibri"/>
                <w:b/>
                <w:bCs/>
                <w:color w:val="000000" w:themeColor="text1"/>
              </w:rPr>
              <w:t>GEM$ Budgeting</w:t>
            </w:r>
            <w:r>
              <w:rPr>
                <w:rFonts w:ascii="Calibri" w:eastAsia="Calibri" w:hAnsi="Calibri" w:cs="Calibri"/>
                <w:b/>
                <w:bCs/>
                <w:color w:val="000000" w:themeColor="text1"/>
              </w:rPr>
              <w:t xml:space="preserve"> Note</w:t>
            </w:r>
          </w:p>
          <w:p w14:paraId="0ABB339B" w14:textId="77777777" w:rsidR="00450CCB" w:rsidRDefault="00450CCB" w:rsidP="00A10891">
            <w:pPr>
              <w:rPr>
                <w:rFonts w:ascii="Calibri" w:eastAsia="Calibri" w:hAnsi="Calibri" w:cs="Calibri"/>
                <w:color w:val="000000" w:themeColor="text1"/>
              </w:rPr>
            </w:pPr>
            <w:r w:rsidRPr="1B4C9D22">
              <w:rPr>
                <w:rFonts w:ascii="Calibri" w:eastAsia="Calibri" w:hAnsi="Calibri" w:cs="Calibri"/>
                <w:color w:val="000000" w:themeColor="text1"/>
              </w:rPr>
              <w:t>On GEM$, please budget up to $20,000 in Object Code 01: Professional Salaries (non-MTRS) for Function Code LDRS (Instructional Leaders), Function Code TCHR (Teachers), and/or Function Code PARA (Paraprofessionals) depending on who will need stipends to complete FY25 PRISM grant programming.</w:t>
            </w:r>
          </w:p>
          <w:p w14:paraId="27E246F9" w14:textId="5726419C" w:rsidR="00A10891" w:rsidRPr="00450CCB" w:rsidRDefault="00A10891" w:rsidP="00A10891">
            <w:pPr>
              <w:rPr>
                <w:rFonts w:ascii="Calibri" w:eastAsia="Calibri" w:hAnsi="Calibri" w:cs="Calibri"/>
                <w:color w:val="000000" w:themeColor="text1"/>
              </w:rPr>
            </w:pPr>
          </w:p>
        </w:tc>
      </w:tr>
    </w:tbl>
    <w:p w14:paraId="515D45CC" w14:textId="77777777" w:rsidR="00450CCB" w:rsidRPr="003123D6" w:rsidRDefault="00450CCB" w:rsidP="003123D6">
      <w:pPr>
        <w:spacing w:line="276" w:lineRule="auto"/>
        <w:rPr>
          <w:rFonts w:ascii="Calibri" w:eastAsia="Calibri" w:hAnsi="Calibri" w:cs="Calibri"/>
          <w:color w:val="000000" w:themeColor="text1"/>
        </w:rPr>
      </w:pPr>
    </w:p>
    <w:p w14:paraId="4435BBB9" w14:textId="231C652B" w:rsidR="004B18C2" w:rsidRDefault="5CEE0C16" w:rsidP="5019B35B">
      <w:pPr>
        <w:pStyle w:val="ListParagraph"/>
        <w:numPr>
          <w:ilvl w:val="0"/>
          <w:numId w:val="9"/>
        </w:numPr>
        <w:spacing w:line="276" w:lineRule="auto"/>
        <w:rPr>
          <w:rFonts w:ascii="Calibri" w:eastAsia="Calibri" w:hAnsi="Calibri" w:cs="Calibri"/>
          <w:color w:val="000000" w:themeColor="text1"/>
        </w:rPr>
      </w:pPr>
      <w:r w:rsidRPr="1B4C9D22">
        <w:rPr>
          <w:rFonts w:ascii="Calibri" w:eastAsia="Calibri" w:hAnsi="Calibri" w:cs="Calibri"/>
          <w:b/>
          <w:bCs/>
          <w:color w:val="000000" w:themeColor="text1"/>
        </w:rPr>
        <w:t>Substitute Coverage funding for educators to support PRISM work during contractual hours:</w:t>
      </w:r>
      <w:r w:rsidRPr="1B4C9D22">
        <w:rPr>
          <w:rFonts w:ascii="Calibri" w:eastAsia="Calibri" w:hAnsi="Calibri" w:cs="Calibri"/>
          <w:color w:val="000000" w:themeColor="text1"/>
        </w:rPr>
        <w:t xml:space="preserve"> </w:t>
      </w:r>
      <w:r w:rsidR="00D3762F" w:rsidRPr="1B4C9D22">
        <w:rPr>
          <w:rFonts w:ascii="Calibri" w:eastAsia="Calibri" w:hAnsi="Calibri" w:cs="Calibri"/>
          <w:color w:val="000000" w:themeColor="text1"/>
        </w:rPr>
        <w:t xml:space="preserve">For the work described </w:t>
      </w:r>
      <w:proofErr w:type="gramStart"/>
      <w:r w:rsidR="00D3762F" w:rsidRPr="1B4C9D22">
        <w:rPr>
          <w:rFonts w:ascii="Calibri" w:eastAsia="Calibri" w:hAnsi="Calibri" w:cs="Calibri"/>
          <w:color w:val="000000" w:themeColor="text1"/>
        </w:rPr>
        <w:t>above, if</w:t>
      </w:r>
      <w:proofErr w:type="gramEnd"/>
      <w:r w:rsidR="00D3762F" w:rsidRPr="1B4C9D22">
        <w:rPr>
          <w:rFonts w:ascii="Calibri" w:eastAsia="Calibri" w:hAnsi="Calibri" w:cs="Calibri"/>
          <w:color w:val="000000" w:themeColor="text1"/>
        </w:rPr>
        <w:t xml:space="preserve"> substitutes </w:t>
      </w:r>
      <w:r w:rsidR="004B18C2" w:rsidRPr="1B4C9D22">
        <w:rPr>
          <w:rFonts w:ascii="Calibri" w:eastAsia="Calibri" w:hAnsi="Calibri" w:cs="Calibri"/>
          <w:color w:val="000000" w:themeColor="text1"/>
        </w:rPr>
        <w:t xml:space="preserve">rather than stipends </w:t>
      </w:r>
      <w:r w:rsidR="00D3762F" w:rsidRPr="1B4C9D22">
        <w:rPr>
          <w:rFonts w:ascii="Calibri" w:eastAsia="Calibri" w:hAnsi="Calibri" w:cs="Calibri"/>
          <w:color w:val="000000" w:themeColor="text1"/>
        </w:rPr>
        <w:t>are a more practical approach</w:t>
      </w:r>
      <w:r w:rsidR="00FA0F46" w:rsidRPr="1B4C9D22">
        <w:rPr>
          <w:rFonts w:ascii="Calibri" w:eastAsia="Calibri" w:hAnsi="Calibri" w:cs="Calibri"/>
          <w:color w:val="000000" w:themeColor="text1"/>
        </w:rPr>
        <w:t xml:space="preserve"> to engaging all educators in the work of PRISM</w:t>
      </w:r>
      <w:r w:rsidR="004B18C2" w:rsidRPr="1B4C9D22">
        <w:rPr>
          <w:rFonts w:ascii="Calibri" w:eastAsia="Calibri" w:hAnsi="Calibri" w:cs="Calibri"/>
          <w:color w:val="000000" w:themeColor="text1"/>
        </w:rPr>
        <w:t>.</w:t>
      </w:r>
      <w:r w:rsidRPr="1B4C9D22">
        <w:rPr>
          <w:rFonts w:ascii="Calibri" w:eastAsia="Calibri" w:hAnsi="Calibri" w:cs="Calibri"/>
          <w:color w:val="000000" w:themeColor="text1"/>
        </w:rPr>
        <w:t xml:space="preserve"> </w:t>
      </w:r>
      <w:r w:rsidR="3A5DD70B" w:rsidRPr="1B4C9D22">
        <w:rPr>
          <w:rFonts w:ascii="Calibri" w:eastAsia="Calibri" w:hAnsi="Calibri" w:cs="Calibri"/>
          <w:color w:val="000000" w:themeColor="text1"/>
        </w:rPr>
        <w:t xml:space="preserve">If choosing this option, please use a portion (or all) of the $20,000 available for Stipends, as outlined in section 2 of this document. </w:t>
      </w:r>
    </w:p>
    <w:tbl>
      <w:tblPr>
        <w:tblStyle w:val="TableGrid"/>
        <w:tblW w:w="0" w:type="auto"/>
        <w:tblInd w:w="1080" w:type="dxa"/>
        <w:tblLook w:val="04A0" w:firstRow="1" w:lastRow="0" w:firstColumn="1" w:lastColumn="0" w:noHBand="0" w:noVBand="1"/>
      </w:tblPr>
      <w:tblGrid>
        <w:gridCol w:w="8990"/>
      </w:tblGrid>
      <w:tr w:rsidR="00A10891" w14:paraId="2CFAD04A" w14:textId="77777777" w:rsidTr="00A10891">
        <w:tc>
          <w:tcPr>
            <w:tcW w:w="8990" w:type="dxa"/>
            <w:shd w:val="clear" w:color="auto" w:fill="FBE4D5" w:themeFill="accent2" w:themeFillTint="33"/>
          </w:tcPr>
          <w:p w14:paraId="7FAA0D94" w14:textId="77777777" w:rsidR="00A10891" w:rsidRPr="00450CCB" w:rsidRDefault="00A10891" w:rsidP="00A10891">
            <w:pPr>
              <w:jc w:val="center"/>
              <w:rPr>
                <w:rFonts w:ascii="Calibri" w:eastAsia="Calibri" w:hAnsi="Calibri" w:cs="Calibri"/>
                <w:b/>
                <w:bCs/>
                <w:color w:val="000000" w:themeColor="text1"/>
              </w:rPr>
            </w:pPr>
            <w:r w:rsidRPr="00450CCB">
              <w:rPr>
                <w:rFonts w:ascii="Calibri" w:eastAsia="Calibri" w:hAnsi="Calibri" w:cs="Calibri"/>
                <w:b/>
                <w:bCs/>
                <w:color w:val="000000" w:themeColor="text1"/>
              </w:rPr>
              <w:t>GEM$ Budgeting</w:t>
            </w:r>
            <w:r>
              <w:rPr>
                <w:rFonts w:ascii="Calibri" w:eastAsia="Calibri" w:hAnsi="Calibri" w:cs="Calibri"/>
                <w:b/>
                <w:bCs/>
                <w:color w:val="000000" w:themeColor="text1"/>
              </w:rPr>
              <w:t xml:space="preserve"> Note</w:t>
            </w:r>
          </w:p>
          <w:p w14:paraId="17C605A2" w14:textId="77777777" w:rsidR="00A10891" w:rsidRDefault="00A10891" w:rsidP="00A10891">
            <w:pPr>
              <w:rPr>
                <w:rFonts w:ascii="Calibri" w:eastAsia="Calibri" w:hAnsi="Calibri" w:cs="Calibri"/>
                <w:color w:val="000000" w:themeColor="text1"/>
              </w:rPr>
            </w:pPr>
            <w:r w:rsidRPr="1B4C9D22">
              <w:rPr>
                <w:rFonts w:ascii="Calibri" w:eastAsia="Calibri" w:hAnsi="Calibri" w:cs="Calibri"/>
                <w:color w:val="000000" w:themeColor="text1"/>
              </w:rPr>
              <w:t>If budgeting funds for substitute coverage on GEM$, use Object Code 03: Other Salaries for Function Code TSER (Other Teaching Services).</w:t>
            </w:r>
          </w:p>
          <w:p w14:paraId="39D7F5BB" w14:textId="2FFF9979" w:rsidR="00A10891" w:rsidRPr="00450CCB" w:rsidRDefault="00A10891" w:rsidP="00A10891">
            <w:pPr>
              <w:rPr>
                <w:rFonts w:ascii="Calibri" w:eastAsia="Calibri" w:hAnsi="Calibri" w:cs="Calibri"/>
                <w:color w:val="000000" w:themeColor="text1"/>
              </w:rPr>
            </w:pPr>
          </w:p>
        </w:tc>
      </w:tr>
    </w:tbl>
    <w:p w14:paraId="1C3D887E" w14:textId="77777777" w:rsidR="00A10891" w:rsidRPr="00A10891" w:rsidRDefault="00A10891" w:rsidP="00A10891">
      <w:pPr>
        <w:spacing w:line="276" w:lineRule="auto"/>
        <w:rPr>
          <w:rFonts w:ascii="Calibri" w:eastAsia="Calibri" w:hAnsi="Calibri" w:cs="Calibri"/>
          <w:color w:val="000000" w:themeColor="text1"/>
        </w:rPr>
      </w:pPr>
    </w:p>
    <w:p w14:paraId="4892CAD4" w14:textId="77777777" w:rsidR="00A10891" w:rsidRDefault="00A10891">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6D3FA5AD" w14:textId="77777777" w:rsidR="00A10891" w:rsidRDefault="00A10891" w:rsidP="00A10891">
      <w:pPr>
        <w:pStyle w:val="Heading3"/>
      </w:pPr>
      <w:r w:rsidRPr="00A10891">
        <w:lastRenderedPageBreak/>
        <w:t>Future years of PRISM</w:t>
      </w:r>
    </w:p>
    <w:p w14:paraId="38F85C40" w14:textId="77777777" w:rsidR="00A10891" w:rsidRPr="00A10891" w:rsidRDefault="00A10891" w:rsidP="00A10891"/>
    <w:p w14:paraId="70E3DC47" w14:textId="2011BF13" w:rsidR="798019BF" w:rsidRDefault="00A63544" w:rsidP="67A8B537">
      <w:pPr>
        <w:rPr>
          <w:rFonts w:ascii="Calibri" w:eastAsia="Calibri" w:hAnsi="Calibri" w:cs="Calibri"/>
          <w:color w:val="000000" w:themeColor="text1"/>
        </w:rPr>
      </w:pPr>
      <w:r>
        <w:rPr>
          <w:rFonts w:ascii="Calibri" w:eastAsia="Calibri" w:hAnsi="Calibri" w:cs="Calibri"/>
          <w:color w:val="000000" w:themeColor="text1"/>
        </w:rPr>
        <w:t>LEAs</w:t>
      </w:r>
      <w:r w:rsidR="798019BF" w:rsidRPr="67A8B537">
        <w:rPr>
          <w:rFonts w:ascii="Calibri" w:eastAsia="Calibri" w:hAnsi="Calibri" w:cs="Calibri"/>
          <w:color w:val="000000" w:themeColor="text1"/>
        </w:rPr>
        <w:t xml:space="preserve"> awarded PRISM I in FY25 will be able to apply for a continuation into FY26, FY27, FY28, and FY29</w:t>
      </w:r>
      <w:r w:rsidR="00A10891">
        <w:rPr>
          <w:rFonts w:ascii="Calibri" w:eastAsia="Calibri" w:hAnsi="Calibri" w:cs="Calibri"/>
          <w:color w:val="000000" w:themeColor="text1"/>
        </w:rPr>
        <w:t xml:space="preserve">, </w:t>
      </w:r>
      <w:r w:rsidR="00A10891" w:rsidRPr="00A10891">
        <w:rPr>
          <w:rFonts w:ascii="Calibri" w:eastAsia="Calibri" w:hAnsi="Calibri" w:cs="Calibri"/>
          <w:i/>
          <w:iCs/>
          <w:color w:val="000000" w:themeColor="text1"/>
        </w:rPr>
        <w:t>pending funding availability</w:t>
      </w:r>
      <w:r w:rsidR="798019BF" w:rsidRPr="67A8B537">
        <w:rPr>
          <w:rFonts w:ascii="Calibri" w:eastAsia="Calibri" w:hAnsi="Calibri" w:cs="Calibri"/>
          <w:color w:val="000000" w:themeColor="text1"/>
        </w:rPr>
        <w:t xml:space="preserve">. Continuation funding is not guaranteed. FY24 Continuation funding is based on available funds and progress through PRISM activities. If awarded continuation grants, PRISM </w:t>
      </w:r>
      <w:r w:rsidR="006E00C2">
        <w:rPr>
          <w:rFonts w:ascii="Calibri" w:eastAsia="Calibri" w:hAnsi="Calibri" w:cs="Calibri"/>
          <w:color w:val="000000" w:themeColor="text1"/>
        </w:rPr>
        <w:t>awardees</w:t>
      </w:r>
      <w:r w:rsidR="798019BF" w:rsidRPr="67A8B537">
        <w:rPr>
          <w:rFonts w:ascii="Calibri" w:eastAsia="Calibri" w:hAnsi="Calibri" w:cs="Calibri"/>
          <w:color w:val="000000" w:themeColor="text1"/>
        </w:rPr>
        <w:t xml:space="preserve"> will receive funding </w:t>
      </w:r>
      <w:r w:rsidR="00DC43E2">
        <w:rPr>
          <w:rFonts w:ascii="Calibri" w:eastAsia="Calibri" w:hAnsi="Calibri" w:cs="Calibri"/>
          <w:color w:val="000000" w:themeColor="text1"/>
        </w:rPr>
        <w:t xml:space="preserve">to support </w:t>
      </w:r>
      <w:r w:rsidR="798019BF" w:rsidRPr="67A8B537">
        <w:rPr>
          <w:rFonts w:ascii="Calibri" w:eastAsia="Calibri" w:hAnsi="Calibri" w:cs="Calibri"/>
          <w:color w:val="000000" w:themeColor="text1"/>
        </w:rPr>
        <w:t>the following</w:t>
      </w:r>
      <w:r w:rsidR="00DC43E2">
        <w:rPr>
          <w:rFonts w:ascii="Calibri" w:eastAsia="Calibri" w:hAnsi="Calibri" w:cs="Calibri"/>
          <w:color w:val="000000" w:themeColor="text1"/>
        </w:rPr>
        <w:t xml:space="preserve"> components of the early literacy multi-tiered system of support</w:t>
      </w:r>
      <w:r w:rsidR="009319CD">
        <w:rPr>
          <w:rFonts w:ascii="Calibri" w:eastAsia="Calibri" w:hAnsi="Calibri" w:cs="Calibri"/>
          <w:color w:val="000000" w:themeColor="text1"/>
        </w:rPr>
        <w:t xml:space="preserve">, based on local needs and plans. Not all grantees may need </w:t>
      </w:r>
      <w:r w:rsidR="00527C0C">
        <w:rPr>
          <w:rFonts w:ascii="Calibri" w:eastAsia="Calibri" w:hAnsi="Calibri" w:cs="Calibri"/>
          <w:color w:val="000000" w:themeColor="text1"/>
        </w:rPr>
        <w:t>or be approved for expenses in every category listed below.</w:t>
      </w:r>
    </w:p>
    <w:p w14:paraId="39AC1EA1" w14:textId="5FDBE6BE" w:rsidR="00EB51FC" w:rsidRDefault="00EB51FC" w:rsidP="00EB51FC">
      <w:pPr>
        <w:rPr>
          <w:rFonts w:ascii="Calibri" w:eastAsia="Calibri" w:hAnsi="Calibri" w:cs="Calibri"/>
          <w:b/>
          <w:bCs/>
          <w:color w:val="000000" w:themeColor="text1"/>
        </w:rPr>
      </w:pPr>
      <w:r w:rsidRPr="223AD476">
        <w:rPr>
          <w:rFonts w:ascii="Calibri" w:eastAsia="Calibri" w:hAnsi="Calibri" w:cs="Calibri"/>
          <w:b/>
          <w:bCs/>
          <w:color w:val="000000" w:themeColor="text1"/>
        </w:rPr>
        <w:t>Vendors and Partners</w:t>
      </w:r>
    </w:p>
    <w:p w14:paraId="31BDAB97" w14:textId="1F2099DB" w:rsidR="00EB51FC" w:rsidRDefault="00EB51FC" w:rsidP="00EB51FC">
      <w:pPr>
        <w:pStyle w:val="ListParagraph"/>
        <w:numPr>
          <w:ilvl w:val="0"/>
          <w:numId w:val="10"/>
        </w:numPr>
        <w:rPr>
          <w:rFonts w:ascii="Calibri" w:eastAsia="Calibri" w:hAnsi="Calibri" w:cs="Calibri"/>
          <w:color w:val="000000" w:themeColor="text1"/>
        </w:rPr>
      </w:pPr>
      <w:r w:rsidRPr="223AD476">
        <w:rPr>
          <w:rFonts w:ascii="Calibri" w:eastAsia="Calibri" w:hAnsi="Calibri" w:cs="Calibri"/>
          <w:color w:val="000000" w:themeColor="text1"/>
        </w:rPr>
        <w:t xml:space="preserve">Professional Development </w:t>
      </w:r>
      <w:r>
        <w:rPr>
          <w:rFonts w:ascii="Calibri" w:eastAsia="Calibri" w:hAnsi="Calibri" w:cs="Calibri"/>
          <w:color w:val="000000" w:themeColor="text1"/>
        </w:rPr>
        <w:t>from approved external providers</w:t>
      </w:r>
    </w:p>
    <w:p w14:paraId="7658F423" w14:textId="3E9C2359" w:rsidR="00EB51FC" w:rsidRDefault="00EB51FC" w:rsidP="00EB51FC">
      <w:pPr>
        <w:pStyle w:val="ListParagraph"/>
        <w:numPr>
          <w:ilvl w:val="0"/>
          <w:numId w:val="10"/>
        </w:numPr>
        <w:rPr>
          <w:rFonts w:ascii="Calibri" w:eastAsia="Calibri" w:hAnsi="Calibri" w:cs="Calibri"/>
          <w:color w:val="000000" w:themeColor="text1"/>
        </w:rPr>
      </w:pPr>
      <w:proofErr w:type="gramStart"/>
      <w:r>
        <w:rPr>
          <w:rFonts w:ascii="Calibri" w:eastAsia="Calibri" w:hAnsi="Calibri" w:cs="Calibri"/>
          <w:color w:val="000000" w:themeColor="text1"/>
        </w:rPr>
        <w:t>High-dosage</w:t>
      </w:r>
      <w:proofErr w:type="gramEnd"/>
      <w:r>
        <w:rPr>
          <w:rFonts w:ascii="Calibri" w:eastAsia="Calibri" w:hAnsi="Calibri" w:cs="Calibri"/>
          <w:color w:val="000000" w:themeColor="text1"/>
        </w:rPr>
        <w:t xml:space="preserve"> t</w:t>
      </w:r>
      <w:r w:rsidRPr="223AD476">
        <w:rPr>
          <w:rFonts w:ascii="Calibri" w:eastAsia="Calibri" w:hAnsi="Calibri" w:cs="Calibri"/>
          <w:color w:val="000000" w:themeColor="text1"/>
        </w:rPr>
        <w:t>utoring partner*</w:t>
      </w:r>
      <w:r w:rsidRPr="223AD476">
        <w:rPr>
          <w:rFonts w:ascii="Calibri" w:eastAsia="Calibri" w:hAnsi="Calibri" w:cs="Calibri"/>
          <w:b/>
          <w:bCs/>
          <w:color w:val="000000" w:themeColor="text1"/>
        </w:rPr>
        <w:t xml:space="preserve"> </w:t>
      </w:r>
    </w:p>
    <w:p w14:paraId="41A8A9B5" w14:textId="1B592544" w:rsidR="00EB51FC" w:rsidRDefault="00EB51FC" w:rsidP="00EB51FC">
      <w:pPr>
        <w:pStyle w:val="ListParagraph"/>
        <w:numPr>
          <w:ilvl w:val="0"/>
          <w:numId w:val="10"/>
        </w:numPr>
        <w:rPr>
          <w:rFonts w:ascii="Calibri" w:eastAsia="Calibri" w:hAnsi="Calibri" w:cs="Calibri"/>
          <w:b/>
          <w:bCs/>
          <w:color w:val="000000" w:themeColor="text1"/>
        </w:rPr>
      </w:pPr>
      <w:r w:rsidRPr="223AD476">
        <w:rPr>
          <w:rFonts w:ascii="Calibri" w:eastAsia="Calibri" w:hAnsi="Calibri" w:cs="Calibri"/>
          <w:color w:val="000000" w:themeColor="text1"/>
        </w:rPr>
        <w:t xml:space="preserve">Collaboration with community-based </w:t>
      </w:r>
      <w:r>
        <w:rPr>
          <w:rFonts w:ascii="Calibri" w:eastAsia="Calibri" w:hAnsi="Calibri" w:cs="Calibri"/>
          <w:color w:val="000000" w:themeColor="text1"/>
        </w:rPr>
        <w:t>preschool providers</w:t>
      </w:r>
    </w:p>
    <w:p w14:paraId="1B0857BE" w14:textId="2E0A96F2" w:rsidR="00EB51FC" w:rsidRDefault="00EB51FC" w:rsidP="00EB51FC">
      <w:pPr>
        <w:rPr>
          <w:rFonts w:ascii="Calibri" w:eastAsia="Calibri" w:hAnsi="Calibri" w:cs="Calibri"/>
          <w:b/>
          <w:bCs/>
          <w:color w:val="000000" w:themeColor="text1"/>
        </w:rPr>
      </w:pPr>
      <w:r w:rsidRPr="79C48E85">
        <w:rPr>
          <w:rFonts w:ascii="Calibri" w:eastAsia="Calibri" w:hAnsi="Calibri" w:cs="Calibri"/>
          <w:b/>
          <w:bCs/>
          <w:color w:val="000000" w:themeColor="text1"/>
        </w:rPr>
        <w:t xml:space="preserve">Materials </w:t>
      </w:r>
      <w:r>
        <w:rPr>
          <w:rFonts w:ascii="Calibri" w:eastAsia="Calibri" w:hAnsi="Calibri" w:cs="Calibri"/>
          <w:b/>
          <w:bCs/>
          <w:color w:val="000000" w:themeColor="text1"/>
        </w:rPr>
        <w:t>and Assessments</w:t>
      </w:r>
    </w:p>
    <w:p w14:paraId="35423A52" w14:textId="50ACE4F4" w:rsidR="00EB51FC" w:rsidRPr="0033748A" w:rsidRDefault="00EB51FC" w:rsidP="00EB51FC">
      <w:pPr>
        <w:pStyle w:val="ListParagraph"/>
        <w:numPr>
          <w:ilvl w:val="0"/>
          <w:numId w:val="10"/>
        </w:numPr>
        <w:rPr>
          <w:rFonts w:ascii="Calibri" w:eastAsia="Calibri" w:hAnsi="Calibri" w:cs="Calibri"/>
          <w:color w:val="000000" w:themeColor="text1"/>
        </w:rPr>
      </w:pPr>
      <w:r w:rsidRPr="6422E44E">
        <w:rPr>
          <w:rFonts w:ascii="Calibri" w:eastAsia="Calibri" w:hAnsi="Calibri" w:cs="Calibri"/>
          <w:color w:val="000000" w:themeColor="text1"/>
        </w:rPr>
        <w:t>Early Literacy assessments, including approved screening assessment, for preschool and for K-3 as needed</w:t>
      </w:r>
      <w:r w:rsidR="2659087F" w:rsidRPr="6422E44E">
        <w:rPr>
          <w:rFonts w:ascii="Calibri" w:eastAsia="Calibri" w:hAnsi="Calibri" w:cs="Calibri"/>
          <w:color w:val="000000" w:themeColor="text1"/>
        </w:rPr>
        <w:t>*</w:t>
      </w:r>
    </w:p>
    <w:p w14:paraId="48C41901" w14:textId="77777777" w:rsidR="00EB51FC" w:rsidRPr="0033748A" w:rsidRDefault="00EB51FC" w:rsidP="00EB51FC">
      <w:pPr>
        <w:pStyle w:val="ListParagraph"/>
        <w:numPr>
          <w:ilvl w:val="0"/>
          <w:numId w:val="10"/>
        </w:numPr>
        <w:rPr>
          <w:rFonts w:ascii="Calibri" w:eastAsia="Calibri" w:hAnsi="Calibri" w:cs="Calibri"/>
          <w:color w:val="000000" w:themeColor="text1"/>
        </w:rPr>
      </w:pPr>
      <w:r w:rsidRPr="0033748A">
        <w:rPr>
          <w:rFonts w:ascii="Calibri" w:eastAsia="Calibri" w:hAnsi="Calibri" w:cs="Calibri"/>
          <w:color w:val="000000" w:themeColor="text1"/>
        </w:rPr>
        <w:t>Other assessments as needed (K-3) for Tier 2/3 instruction</w:t>
      </w:r>
    </w:p>
    <w:p w14:paraId="26002491" w14:textId="77777777" w:rsidR="00EB51FC" w:rsidRDefault="00EB51FC" w:rsidP="00EB51FC">
      <w:pPr>
        <w:pStyle w:val="ListParagraph"/>
        <w:numPr>
          <w:ilvl w:val="0"/>
          <w:numId w:val="10"/>
        </w:numPr>
        <w:rPr>
          <w:rFonts w:ascii="Calibri" w:eastAsia="Calibri" w:hAnsi="Calibri" w:cs="Calibri"/>
          <w:color w:val="000000" w:themeColor="text1"/>
        </w:rPr>
      </w:pPr>
      <w:r w:rsidRPr="0033748A">
        <w:rPr>
          <w:rFonts w:ascii="Calibri" w:eastAsia="Calibri" w:hAnsi="Calibri" w:cs="Calibri"/>
          <w:color w:val="000000" w:themeColor="text1"/>
        </w:rPr>
        <w:t>Tier 2/3 and other supplemental instructional materials (K-3)</w:t>
      </w:r>
    </w:p>
    <w:p w14:paraId="3AAEC84B" w14:textId="65917902" w:rsidR="00EB51FC" w:rsidRPr="0089161B" w:rsidRDefault="00EB51FC" w:rsidP="00EB51FC">
      <w:pPr>
        <w:pStyle w:val="ListParagraph"/>
        <w:numPr>
          <w:ilvl w:val="0"/>
          <w:numId w:val="10"/>
        </w:numPr>
        <w:rPr>
          <w:rFonts w:ascii="Calibri" w:eastAsia="Calibri" w:hAnsi="Calibri" w:cs="Calibri"/>
          <w:color w:val="000000" w:themeColor="text1"/>
        </w:rPr>
      </w:pPr>
      <w:r w:rsidRPr="0033748A">
        <w:rPr>
          <w:rFonts w:ascii="Calibri" w:eastAsia="Calibri" w:hAnsi="Calibri" w:cs="Calibri"/>
          <w:color w:val="000000" w:themeColor="text1"/>
        </w:rPr>
        <w:t>Purchase, transadaptation, and/or development of high</w:t>
      </w:r>
      <w:r>
        <w:rPr>
          <w:rFonts w:ascii="Calibri" w:eastAsia="Calibri" w:hAnsi="Calibri" w:cs="Calibri"/>
          <w:color w:val="000000" w:themeColor="text1"/>
        </w:rPr>
        <w:t>-</w:t>
      </w:r>
      <w:r w:rsidRPr="0033748A">
        <w:rPr>
          <w:rFonts w:ascii="Calibri" w:eastAsia="Calibri" w:hAnsi="Calibri" w:cs="Calibri"/>
          <w:color w:val="000000" w:themeColor="text1"/>
        </w:rPr>
        <w:t>quality curricular materials for dual language programs/schools</w:t>
      </w:r>
    </w:p>
    <w:p w14:paraId="6E87830C" w14:textId="2288FFF0" w:rsidR="00EB51FC" w:rsidRPr="0033748A" w:rsidRDefault="00EB51FC" w:rsidP="00EB51FC">
      <w:pPr>
        <w:pStyle w:val="ListParagraph"/>
        <w:numPr>
          <w:ilvl w:val="0"/>
          <w:numId w:val="10"/>
        </w:numPr>
        <w:rPr>
          <w:rFonts w:ascii="Calibri" w:eastAsia="Calibri" w:hAnsi="Calibri" w:cs="Calibri"/>
          <w:color w:val="000000" w:themeColor="text1"/>
        </w:rPr>
      </w:pPr>
      <w:r w:rsidRPr="0033748A">
        <w:rPr>
          <w:rFonts w:ascii="Calibri" w:eastAsia="Calibri" w:hAnsi="Calibri" w:cs="Calibri"/>
          <w:color w:val="000000" w:themeColor="text1"/>
        </w:rPr>
        <w:t xml:space="preserve">Tier 1 language and literacy instructional materials for </w:t>
      </w:r>
      <w:r>
        <w:rPr>
          <w:rFonts w:ascii="Calibri" w:eastAsia="Calibri" w:hAnsi="Calibri" w:cs="Calibri"/>
          <w:color w:val="000000" w:themeColor="text1"/>
        </w:rPr>
        <w:t>public</w:t>
      </w:r>
      <w:r w:rsidRPr="0033748A">
        <w:rPr>
          <w:rFonts w:ascii="Calibri" w:eastAsia="Calibri" w:hAnsi="Calibri" w:cs="Calibri"/>
          <w:color w:val="000000" w:themeColor="text1"/>
        </w:rPr>
        <w:t xml:space="preserve"> and community-based preschool providers</w:t>
      </w:r>
    </w:p>
    <w:p w14:paraId="576CC2CF" w14:textId="49222650" w:rsidR="00EB51FC" w:rsidRDefault="00EB51FC" w:rsidP="00EB51FC">
      <w:pPr>
        <w:pStyle w:val="ListParagraph"/>
        <w:numPr>
          <w:ilvl w:val="0"/>
          <w:numId w:val="10"/>
        </w:numPr>
        <w:rPr>
          <w:rFonts w:ascii="Calibri" w:eastAsia="Calibri" w:hAnsi="Calibri" w:cs="Calibri"/>
          <w:color w:val="000000" w:themeColor="text1"/>
        </w:rPr>
      </w:pPr>
      <w:r w:rsidRPr="59C4DCAB">
        <w:rPr>
          <w:rFonts w:ascii="Calibri" w:eastAsia="Calibri" w:hAnsi="Calibri" w:cs="Calibri"/>
          <w:color w:val="000000" w:themeColor="text1"/>
        </w:rPr>
        <w:t xml:space="preserve">Preschool </w:t>
      </w:r>
      <w:r>
        <w:rPr>
          <w:rFonts w:ascii="Calibri" w:eastAsia="Calibri" w:hAnsi="Calibri" w:cs="Calibri"/>
          <w:color w:val="000000" w:themeColor="text1"/>
        </w:rPr>
        <w:t>l</w:t>
      </w:r>
      <w:r w:rsidRPr="59C4DCAB">
        <w:rPr>
          <w:rFonts w:ascii="Calibri" w:eastAsia="Calibri" w:hAnsi="Calibri" w:cs="Calibri"/>
          <w:color w:val="000000" w:themeColor="text1"/>
        </w:rPr>
        <w:t xml:space="preserve">anguage and </w:t>
      </w:r>
      <w:r>
        <w:rPr>
          <w:rFonts w:ascii="Calibri" w:eastAsia="Calibri" w:hAnsi="Calibri" w:cs="Calibri"/>
          <w:color w:val="000000" w:themeColor="text1"/>
        </w:rPr>
        <w:t>e</w:t>
      </w:r>
      <w:r w:rsidRPr="59C4DCAB">
        <w:rPr>
          <w:rFonts w:ascii="Calibri" w:eastAsia="Calibri" w:hAnsi="Calibri" w:cs="Calibri"/>
          <w:color w:val="000000" w:themeColor="text1"/>
        </w:rPr>
        <w:t xml:space="preserve">mergent </w:t>
      </w:r>
      <w:r>
        <w:rPr>
          <w:rFonts w:ascii="Calibri" w:eastAsia="Calibri" w:hAnsi="Calibri" w:cs="Calibri"/>
          <w:color w:val="000000" w:themeColor="text1"/>
        </w:rPr>
        <w:t>l</w:t>
      </w:r>
      <w:r w:rsidRPr="59C4DCAB">
        <w:rPr>
          <w:rFonts w:ascii="Calibri" w:eastAsia="Calibri" w:hAnsi="Calibri" w:cs="Calibri"/>
          <w:color w:val="000000" w:themeColor="text1"/>
        </w:rPr>
        <w:t xml:space="preserve">iteracy </w:t>
      </w:r>
      <w:r>
        <w:rPr>
          <w:rFonts w:ascii="Calibri" w:eastAsia="Calibri" w:hAnsi="Calibri" w:cs="Calibri"/>
          <w:color w:val="000000" w:themeColor="text1"/>
        </w:rPr>
        <w:t>s</w:t>
      </w:r>
      <w:r w:rsidRPr="611E1F42">
        <w:rPr>
          <w:rFonts w:ascii="Calibri" w:eastAsia="Calibri" w:hAnsi="Calibri" w:cs="Calibri"/>
          <w:color w:val="000000" w:themeColor="text1"/>
        </w:rPr>
        <w:t>creening</w:t>
      </w:r>
      <w:r>
        <w:rPr>
          <w:rFonts w:ascii="Calibri" w:eastAsia="Calibri" w:hAnsi="Calibri" w:cs="Calibri"/>
          <w:color w:val="000000" w:themeColor="text1"/>
        </w:rPr>
        <w:t xml:space="preserve"> assessments and other assessments as needed for preschool</w:t>
      </w:r>
    </w:p>
    <w:p w14:paraId="3E6FD95E" w14:textId="1D74EA05" w:rsidR="00EB51FC" w:rsidRDefault="00EB51FC" w:rsidP="00EB51FC">
      <w:pPr>
        <w:rPr>
          <w:rFonts w:ascii="Calibri" w:eastAsia="Calibri" w:hAnsi="Calibri" w:cs="Calibri"/>
          <w:b/>
          <w:bCs/>
          <w:color w:val="000000" w:themeColor="text1"/>
        </w:rPr>
      </w:pPr>
      <w:r w:rsidRPr="79C48E85">
        <w:rPr>
          <w:rFonts w:ascii="Calibri" w:eastAsia="Calibri" w:hAnsi="Calibri" w:cs="Calibri"/>
          <w:b/>
          <w:bCs/>
          <w:color w:val="000000" w:themeColor="text1"/>
        </w:rPr>
        <w:t>Staff Costs</w:t>
      </w:r>
    </w:p>
    <w:p w14:paraId="672D3B46" w14:textId="77777777" w:rsidR="00EB51FC" w:rsidRDefault="00EB51FC" w:rsidP="00EB51FC">
      <w:pPr>
        <w:pStyle w:val="ListParagraph"/>
        <w:numPr>
          <w:ilvl w:val="0"/>
          <w:numId w:val="10"/>
        </w:numPr>
        <w:rPr>
          <w:rFonts w:ascii="Calibri" w:eastAsia="Calibri" w:hAnsi="Calibri" w:cs="Calibri"/>
          <w:color w:val="000000" w:themeColor="text1"/>
        </w:rPr>
      </w:pPr>
      <w:r w:rsidRPr="644463F2">
        <w:rPr>
          <w:rFonts w:ascii="Calibri" w:eastAsia="Calibri" w:hAnsi="Calibri" w:cs="Calibri"/>
          <w:color w:val="000000" w:themeColor="text1"/>
        </w:rPr>
        <w:t xml:space="preserve">Salary </w:t>
      </w:r>
      <w:r>
        <w:rPr>
          <w:rFonts w:ascii="Calibri" w:eastAsia="Calibri" w:hAnsi="Calibri" w:cs="Calibri"/>
          <w:color w:val="000000" w:themeColor="text1"/>
        </w:rPr>
        <w:t>support*</w:t>
      </w:r>
    </w:p>
    <w:p w14:paraId="2D63C299" w14:textId="212C6B01" w:rsidR="00EB51FC" w:rsidRPr="00654240" w:rsidRDefault="00EB51FC" w:rsidP="00EB51FC">
      <w:pPr>
        <w:pStyle w:val="ListParagraph"/>
        <w:numPr>
          <w:ilvl w:val="1"/>
          <w:numId w:val="10"/>
        </w:numPr>
        <w:rPr>
          <w:rFonts w:ascii="Calibri" w:eastAsia="Calibri" w:hAnsi="Calibri" w:cs="Calibri"/>
          <w:color w:val="000000" w:themeColor="text1"/>
        </w:rPr>
      </w:pPr>
      <w:r>
        <w:rPr>
          <w:rFonts w:ascii="Calibri" w:eastAsia="Calibri" w:hAnsi="Calibri" w:cs="Calibri"/>
          <w:color w:val="000000" w:themeColor="text1"/>
        </w:rPr>
        <w:t>The PRISM grant will fund a significant portion of the cost of up to one position for each participating school in the roles of literacy coach, reading specialist, reading interventionist, or similar.</w:t>
      </w:r>
    </w:p>
    <w:p w14:paraId="0B195020" w14:textId="25F2D3F4" w:rsidR="00EB51FC" w:rsidRDefault="00EB51FC" w:rsidP="00EB51FC">
      <w:pPr>
        <w:pStyle w:val="ListParagraph"/>
        <w:numPr>
          <w:ilvl w:val="0"/>
          <w:numId w:val="10"/>
        </w:numPr>
        <w:rPr>
          <w:rFonts w:ascii="Calibri" w:eastAsia="Calibri" w:hAnsi="Calibri" w:cs="Calibri"/>
          <w:color w:val="000000" w:themeColor="text1"/>
        </w:rPr>
      </w:pPr>
      <w:r w:rsidRPr="223AD476">
        <w:rPr>
          <w:rFonts w:ascii="Calibri" w:eastAsia="Calibri" w:hAnsi="Calibri" w:cs="Calibri"/>
          <w:color w:val="000000" w:themeColor="text1"/>
        </w:rPr>
        <w:t>Educator Stipends to cover work beyond contractual time to participate in grant-related activities, as outlined above.  The following educators can be stipended from this grant for their work outside contract</w:t>
      </w:r>
      <w:r>
        <w:rPr>
          <w:rFonts w:ascii="Calibri" w:eastAsia="Calibri" w:hAnsi="Calibri" w:cs="Calibri"/>
          <w:color w:val="000000" w:themeColor="text1"/>
        </w:rPr>
        <w:t>ual</w:t>
      </w:r>
      <w:r w:rsidRPr="223AD476">
        <w:rPr>
          <w:rFonts w:ascii="Calibri" w:eastAsia="Calibri" w:hAnsi="Calibri" w:cs="Calibri"/>
          <w:color w:val="000000" w:themeColor="text1"/>
        </w:rPr>
        <w:t xml:space="preserve"> hours:</w:t>
      </w:r>
    </w:p>
    <w:p w14:paraId="7C168870" w14:textId="4B071915" w:rsidR="00EB51FC" w:rsidRDefault="00EB51FC" w:rsidP="00EB51FC">
      <w:pPr>
        <w:pStyle w:val="ListParagraph"/>
        <w:numPr>
          <w:ilvl w:val="1"/>
          <w:numId w:val="10"/>
        </w:numPr>
        <w:spacing w:line="276" w:lineRule="auto"/>
        <w:rPr>
          <w:rFonts w:ascii="Calibri" w:eastAsia="Calibri" w:hAnsi="Calibri" w:cs="Calibri"/>
          <w:color w:val="000000" w:themeColor="text1"/>
        </w:rPr>
      </w:pPr>
      <w:r w:rsidRPr="223AD476">
        <w:rPr>
          <w:rFonts w:ascii="Calibri" w:eastAsia="Calibri" w:hAnsi="Calibri" w:cs="Calibri"/>
          <w:color w:val="000000" w:themeColor="text1"/>
        </w:rPr>
        <w:t>Teachers, including general education teachers, special education teachers, ESL teachers, including teachers working in community-based preschool providers</w:t>
      </w:r>
    </w:p>
    <w:p w14:paraId="72FD0195" w14:textId="77777777" w:rsidR="00EB51FC" w:rsidRDefault="00EB51FC" w:rsidP="00EB51FC">
      <w:pPr>
        <w:pStyle w:val="ListParagraph"/>
        <w:numPr>
          <w:ilvl w:val="1"/>
          <w:numId w:val="10"/>
        </w:numPr>
        <w:spacing w:line="276" w:lineRule="auto"/>
        <w:rPr>
          <w:rFonts w:ascii="Calibri" w:eastAsia="Calibri" w:hAnsi="Calibri" w:cs="Calibri"/>
          <w:color w:val="000000" w:themeColor="text1"/>
        </w:rPr>
      </w:pPr>
      <w:r w:rsidRPr="223AD476">
        <w:rPr>
          <w:rFonts w:ascii="Calibri" w:eastAsia="Calibri" w:hAnsi="Calibri" w:cs="Calibri"/>
          <w:color w:val="000000" w:themeColor="text1"/>
        </w:rPr>
        <w:t xml:space="preserve">Paraprofessionals and teaching assistants, including those working in community-based preschool providers </w:t>
      </w:r>
    </w:p>
    <w:p w14:paraId="702ED056" w14:textId="19C51C41" w:rsidR="00EB51FC" w:rsidRDefault="00EB51FC" w:rsidP="00EB51FC">
      <w:pPr>
        <w:pStyle w:val="ListParagraph"/>
        <w:numPr>
          <w:ilvl w:val="1"/>
          <w:numId w:val="10"/>
        </w:numPr>
        <w:spacing w:line="276" w:lineRule="auto"/>
        <w:rPr>
          <w:rFonts w:ascii="Calibri" w:eastAsia="Calibri" w:hAnsi="Calibri" w:cs="Calibri"/>
          <w:color w:val="000000" w:themeColor="text1"/>
        </w:rPr>
      </w:pPr>
      <w:r w:rsidRPr="223AD476">
        <w:rPr>
          <w:rFonts w:ascii="Calibri" w:eastAsia="Calibri" w:hAnsi="Calibri" w:cs="Calibri"/>
          <w:color w:val="000000" w:themeColor="text1"/>
        </w:rPr>
        <w:t>Instructional coaches, reading specialists, reading interventionists, including those working in community-based preschool providers</w:t>
      </w:r>
    </w:p>
    <w:p w14:paraId="2F9AF435" w14:textId="0B4F9CA0" w:rsidR="00EB51FC" w:rsidRDefault="00EB51FC" w:rsidP="00EB51FC">
      <w:pPr>
        <w:pStyle w:val="ListParagraph"/>
        <w:numPr>
          <w:ilvl w:val="0"/>
          <w:numId w:val="10"/>
        </w:numPr>
        <w:rPr>
          <w:rFonts w:ascii="Calibri" w:eastAsia="Calibri" w:hAnsi="Calibri" w:cs="Calibri"/>
          <w:color w:val="000000" w:themeColor="text1"/>
        </w:rPr>
      </w:pPr>
      <w:r w:rsidRPr="223AD476">
        <w:rPr>
          <w:rFonts w:ascii="Calibri" w:eastAsia="Calibri" w:hAnsi="Calibri" w:cs="Calibri"/>
          <w:color w:val="000000" w:themeColor="text1"/>
        </w:rPr>
        <w:t xml:space="preserve">Substitute </w:t>
      </w:r>
      <w:r>
        <w:rPr>
          <w:rFonts w:ascii="Calibri" w:eastAsia="Calibri" w:hAnsi="Calibri" w:cs="Calibri"/>
          <w:color w:val="000000" w:themeColor="text1"/>
        </w:rPr>
        <w:t>costs</w:t>
      </w:r>
      <w:r w:rsidRPr="223AD476">
        <w:rPr>
          <w:rFonts w:ascii="Calibri" w:eastAsia="Calibri" w:hAnsi="Calibri" w:cs="Calibri"/>
          <w:color w:val="000000" w:themeColor="text1"/>
        </w:rPr>
        <w:t xml:space="preserve"> if substitutes rather than stipends are a more practical approach to engaging all educators in </w:t>
      </w:r>
      <w:r>
        <w:rPr>
          <w:rFonts w:ascii="Calibri" w:eastAsia="Calibri" w:hAnsi="Calibri" w:cs="Calibri"/>
          <w:color w:val="000000" w:themeColor="text1"/>
        </w:rPr>
        <w:t>professional development.</w:t>
      </w:r>
    </w:p>
    <w:p w14:paraId="64D6491F" w14:textId="7CCF4D49" w:rsidR="00EB51FC" w:rsidRDefault="00EB51FC" w:rsidP="00EB51FC">
      <w:pPr>
        <w:pStyle w:val="ListParagraph"/>
        <w:numPr>
          <w:ilvl w:val="0"/>
          <w:numId w:val="10"/>
        </w:numPr>
        <w:rPr>
          <w:rFonts w:ascii="Calibri" w:eastAsia="Calibri" w:hAnsi="Calibri" w:cs="Calibri"/>
          <w:color w:val="000000" w:themeColor="text1"/>
        </w:rPr>
      </w:pPr>
      <w:r w:rsidRPr="00B661FE">
        <w:rPr>
          <w:rFonts w:ascii="Calibri" w:eastAsia="Calibri" w:hAnsi="Calibri" w:cs="Calibri"/>
          <w:color w:val="000000" w:themeColor="text1"/>
        </w:rPr>
        <w:t xml:space="preserve">Stipends for members of the PRISM Leadership Team, including both </w:t>
      </w:r>
      <w:r>
        <w:rPr>
          <w:rFonts w:ascii="Calibri" w:eastAsia="Calibri" w:hAnsi="Calibri" w:cs="Calibri"/>
          <w:color w:val="000000" w:themeColor="text1"/>
        </w:rPr>
        <w:t>public</w:t>
      </w:r>
      <w:r w:rsidRPr="00B661FE">
        <w:rPr>
          <w:rFonts w:ascii="Calibri" w:eastAsia="Calibri" w:hAnsi="Calibri" w:cs="Calibri"/>
          <w:color w:val="000000" w:themeColor="text1"/>
        </w:rPr>
        <w:t xml:space="preserve"> and community-based preschool leaders</w:t>
      </w:r>
    </w:p>
    <w:p w14:paraId="742A94AB" w14:textId="1C7313EF" w:rsidR="00EB51FC" w:rsidRDefault="00EB51FC" w:rsidP="00EB51FC">
      <w:pPr>
        <w:spacing w:line="276" w:lineRule="auto"/>
        <w:rPr>
          <w:rFonts w:ascii="Calibri" w:eastAsia="Calibri" w:hAnsi="Calibri" w:cs="Calibri"/>
          <w:color w:val="000000" w:themeColor="text1"/>
        </w:rPr>
      </w:pPr>
      <w:r>
        <w:rPr>
          <w:rFonts w:ascii="Calibri" w:eastAsia="Calibri" w:hAnsi="Calibri" w:cs="Calibri"/>
          <w:color w:val="000000" w:themeColor="text1"/>
        </w:rPr>
        <w:lastRenderedPageBreak/>
        <w:t xml:space="preserve">* LEAs </w:t>
      </w:r>
      <w:r w:rsidRPr="67A8B537">
        <w:rPr>
          <w:rFonts w:ascii="Calibri" w:eastAsia="Calibri" w:hAnsi="Calibri" w:cs="Calibri"/>
          <w:color w:val="000000" w:themeColor="text1"/>
        </w:rPr>
        <w:t xml:space="preserve">awarded PRISM I </w:t>
      </w:r>
      <w:r w:rsidR="006B6476">
        <w:rPr>
          <w:rFonts w:ascii="Calibri" w:eastAsia="Calibri" w:hAnsi="Calibri" w:cs="Calibri"/>
          <w:color w:val="000000" w:themeColor="text1"/>
        </w:rPr>
        <w:t xml:space="preserve">grants </w:t>
      </w:r>
      <w:r>
        <w:rPr>
          <w:rFonts w:ascii="Calibri" w:eastAsia="Calibri" w:hAnsi="Calibri" w:cs="Calibri"/>
          <w:color w:val="000000" w:themeColor="text1"/>
        </w:rPr>
        <w:t>will be expected to gradually assume responsibility for funding these components of the early literacy multi-tiered system of support. The PRISM grant will fund some of the costs listed above at a decreasing annual proportion over 5 years, beginning with 100% of the cost in the first year, and decreasing each year as the LEA gradually assumes responsibility for necessary, ongoing expenses. For instance, the PRISM grant will provide funds for 100% of the cost of the early literacy screening assessment in the first year, 75% in the second year, 50% in the third year, and 25% in the fourth year. LEAs will be expected to take these costs on as part of regular operating budgets to fulfill grant expectations and to continue in the program for the maximum 5 years. This requirement may be waived by the Commissioner in exigent circumstances.</w:t>
      </w:r>
    </w:p>
    <w:p w14:paraId="2C078E63" w14:textId="69A1D57A" w:rsidR="00F51386" w:rsidRDefault="00F51386" w:rsidP="79C48E85">
      <w:pPr>
        <w:spacing w:line="276" w:lineRule="auto"/>
        <w:rPr>
          <w:rFonts w:ascii="Calibri" w:eastAsia="Calibri" w:hAnsi="Calibri" w:cs="Calibri"/>
          <w:color w:val="000000" w:themeColor="text1"/>
        </w:rPr>
      </w:pPr>
    </w:p>
    <w:p w14:paraId="365C2DE7" w14:textId="37D4E514" w:rsidR="00EB51FC" w:rsidRDefault="00EB51FC" w:rsidP="67A8B537">
      <w:pPr>
        <w:rPr>
          <w:rFonts w:ascii="Calibri" w:eastAsia="Calibri" w:hAnsi="Calibri" w:cs="Calibri"/>
        </w:rPr>
      </w:pPr>
    </w:p>
    <w:sectPr w:rsidR="00EB51F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9B20E" w14:textId="77777777" w:rsidR="002C54C9" w:rsidRDefault="002C54C9" w:rsidP="0012396A">
      <w:pPr>
        <w:spacing w:after="0" w:line="240" w:lineRule="auto"/>
      </w:pPr>
      <w:r>
        <w:separator/>
      </w:r>
    </w:p>
  </w:endnote>
  <w:endnote w:type="continuationSeparator" w:id="0">
    <w:p w14:paraId="121790A9" w14:textId="77777777" w:rsidR="002C54C9" w:rsidRDefault="002C54C9" w:rsidP="0012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A7399" w14:textId="77777777" w:rsidR="002C54C9" w:rsidRDefault="002C54C9" w:rsidP="0012396A">
      <w:pPr>
        <w:spacing w:after="0" w:line="240" w:lineRule="auto"/>
      </w:pPr>
      <w:r>
        <w:separator/>
      </w:r>
    </w:p>
  </w:footnote>
  <w:footnote w:type="continuationSeparator" w:id="0">
    <w:p w14:paraId="16808D99" w14:textId="77777777" w:rsidR="002C54C9" w:rsidRDefault="002C54C9" w:rsidP="00123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9AF9"/>
    <w:multiLevelType w:val="hybridMultilevel"/>
    <w:tmpl w:val="FFFFFFFF"/>
    <w:lvl w:ilvl="0" w:tplc="871A6946">
      <w:start w:val="1"/>
      <w:numFmt w:val="bullet"/>
      <w:lvlText w:val=""/>
      <w:lvlJc w:val="left"/>
      <w:pPr>
        <w:ind w:left="720" w:hanging="360"/>
      </w:pPr>
      <w:rPr>
        <w:rFonts w:ascii="Symbol" w:hAnsi="Symbol" w:hint="default"/>
      </w:rPr>
    </w:lvl>
    <w:lvl w:ilvl="1" w:tplc="39B8D074">
      <w:start w:val="1"/>
      <w:numFmt w:val="bullet"/>
      <w:lvlText w:val="o"/>
      <w:lvlJc w:val="left"/>
      <w:pPr>
        <w:ind w:left="1440" w:hanging="360"/>
      </w:pPr>
      <w:rPr>
        <w:rFonts w:ascii="Courier New" w:hAnsi="Courier New" w:hint="default"/>
      </w:rPr>
    </w:lvl>
    <w:lvl w:ilvl="2" w:tplc="6B5E774A">
      <w:start w:val="1"/>
      <w:numFmt w:val="bullet"/>
      <w:lvlText w:val=""/>
      <w:lvlJc w:val="left"/>
      <w:pPr>
        <w:ind w:left="2160" w:hanging="360"/>
      </w:pPr>
      <w:rPr>
        <w:rFonts w:ascii="Wingdings" w:hAnsi="Wingdings" w:hint="default"/>
      </w:rPr>
    </w:lvl>
    <w:lvl w:ilvl="3" w:tplc="F36CF5DE">
      <w:start w:val="1"/>
      <w:numFmt w:val="bullet"/>
      <w:lvlText w:val=""/>
      <w:lvlJc w:val="left"/>
      <w:pPr>
        <w:ind w:left="2880" w:hanging="360"/>
      </w:pPr>
      <w:rPr>
        <w:rFonts w:ascii="Symbol" w:hAnsi="Symbol" w:hint="default"/>
      </w:rPr>
    </w:lvl>
    <w:lvl w:ilvl="4" w:tplc="CDEA258A">
      <w:start w:val="1"/>
      <w:numFmt w:val="bullet"/>
      <w:lvlText w:val="o"/>
      <w:lvlJc w:val="left"/>
      <w:pPr>
        <w:ind w:left="3600" w:hanging="360"/>
      </w:pPr>
      <w:rPr>
        <w:rFonts w:ascii="Courier New" w:hAnsi="Courier New" w:hint="default"/>
      </w:rPr>
    </w:lvl>
    <w:lvl w:ilvl="5" w:tplc="7E8E9700">
      <w:start w:val="1"/>
      <w:numFmt w:val="bullet"/>
      <w:lvlText w:val=""/>
      <w:lvlJc w:val="left"/>
      <w:pPr>
        <w:ind w:left="4320" w:hanging="360"/>
      </w:pPr>
      <w:rPr>
        <w:rFonts w:ascii="Wingdings" w:hAnsi="Wingdings" w:hint="default"/>
      </w:rPr>
    </w:lvl>
    <w:lvl w:ilvl="6" w:tplc="89E209AA">
      <w:start w:val="1"/>
      <w:numFmt w:val="bullet"/>
      <w:lvlText w:val=""/>
      <w:lvlJc w:val="left"/>
      <w:pPr>
        <w:ind w:left="5040" w:hanging="360"/>
      </w:pPr>
      <w:rPr>
        <w:rFonts w:ascii="Symbol" w:hAnsi="Symbol" w:hint="default"/>
      </w:rPr>
    </w:lvl>
    <w:lvl w:ilvl="7" w:tplc="4258AE60">
      <w:start w:val="1"/>
      <w:numFmt w:val="bullet"/>
      <w:lvlText w:val="o"/>
      <w:lvlJc w:val="left"/>
      <w:pPr>
        <w:ind w:left="5760" w:hanging="360"/>
      </w:pPr>
      <w:rPr>
        <w:rFonts w:ascii="Courier New" w:hAnsi="Courier New" w:hint="default"/>
      </w:rPr>
    </w:lvl>
    <w:lvl w:ilvl="8" w:tplc="464063E8">
      <w:start w:val="1"/>
      <w:numFmt w:val="bullet"/>
      <w:lvlText w:val=""/>
      <w:lvlJc w:val="left"/>
      <w:pPr>
        <w:ind w:left="6480" w:hanging="360"/>
      </w:pPr>
      <w:rPr>
        <w:rFonts w:ascii="Wingdings" w:hAnsi="Wingdings" w:hint="default"/>
      </w:rPr>
    </w:lvl>
  </w:abstractNum>
  <w:abstractNum w:abstractNumId="1" w15:restartNumberingAfterBreak="0">
    <w:nsid w:val="0B497312"/>
    <w:multiLevelType w:val="hybridMultilevel"/>
    <w:tmpl w:val="D9F423B4"/>
    <w:lvl w:ilvl="0" w:tplc="FBA20D1A">
      <w:start w:val="1"/>
      <w:numFmt w:val="bullet"/>
      <w:lvlText w:val=""/>
      <w:lvlJc w:val="left"/>
      <w:pPr>
        <w:ind w:left="720" w:hanging="360"/>
      </w:pPr>
      <w:rPr>
        <w:rFonts w:ascii="Symbol" w:hAnsi="Symbol" w:hint="default"/>
      </w:rPr>
    </w:lvl>
    <w:lvl w:ilvl="1" w:tplc="F202D262">
      <w:start w:val="1"/>
      <w:numFmt w:val="bullet"/>
      <w:lvlText w:val="o"/>
      <w:lvlJc w:val="left"/>
      <w:pPr>
        <w:ind w:left="1440" w:hanging="360"/>
      </w:pPr>
      <w:rPr>
        <w:rFonts w:ascii="Courier New" w:hAnsi="Courier New" w:hint="default"/>
      </w:rPr>
    </w:lvl>
    <w:lvl w:ilvl="2" w:tplc="AA7021C8">
      <w:start w:val="1"/>
      <w:numFmt w:val="bullet"/>
      <w:lvlText w:val=""/>
      <w:lvlJc w:val="left"/>
      <w:pPr>
        <w:ind w:left="2160" w:hanging="360"/>
      </w:pPr>
      <w:rPr>
        <w:rFonts w:ascii="Wingdings" w:hAnsi="Wingdings" w:hint="default"/>
      </w:rPr>
    </w:lvl>
    <w:lvl w:ilvl="3" w:tplc="5588A3F2">
      <w:start w:val="1"/>
      <w:numFmt w:val="bullet"/>
      <w:lvlText w:val=""/>
      <w:lvlJc w:val="left"/>
      <w:pPr>
        <w:ind w:left="2880" w:hanging="360"/>
      </w:pPr>
      <w:rPr>
        <w:rFonts w:ascii="Symbol" w:hAnsi="Symbol" w:hint="default"/>
      </w:rPr>
    </w:lvl>
    <w:lvl w:ilvl="4" w:tplc="FCDC19BE">
      <w:start w:val="1"/>
      <w:numFmt w:val="bullet"/>
      <w:lvlText w:val="o"/>
      <w:lvlJc w:val="left"/>
      <w:pPr>
        <w:ind w:left="3600" w:hanging="360"/>
      </w:pPr>
      <w:rPr>
        <w:rFonts w:ascii="Courier New" w:hAnsi="Courier New" w:hint="default"/>
      </w:rPr>
    </w:lvl>
    <w:lvl w:ilvl="5" w:tplc="EA40415C">
      <w:start w:val="1"/>
      <w:numFmt w:val="bullet"/>
      <w:lvlText w:val=""/>
      <w:lvlJc w:val="left"/>
      <w:pPr>
        <w:ind w:left="4320" w:hanging="360"/>
      </w:pPr>
      <w:rPr>
        <w:rFonts w:ascii="Wingdings" w:hAnsi="Wingdings" w:hint="default"/>
      </w:rPr>
    </w:lvl>
    <w:lvl w:ilvl="6" w:tplc="D188D89A">
      <w:start w:val="1"/>
      <w:numFmt w:val="bullet"/>
      <w:lvlText w:val=""/>
      <w:lvlJc w:val="left"/>
      <w:pPr>
        <w:ind w:left="5040" w:hanging="360"/>
      </w:pPr>
      <w:rPr>
        <w:rFonts w:ascii="Symbol" w:hAnsi="Symbol" w:hint="default"/>
      </w:rPr>
    </w:lvl>
    <w:lvl w:ilvl="7" w:tplc="4F6C3A64">
      <w:start w:val="1"/>
      <w:numFmt w:val="bullet"/>
      <w:lvlText w:val="o"/>
      <w:lvlJc w:val="left"/>
      <w:pPr>
        <w:ind w:left="5760" w:hanging="360"/>
      </w:pPr>
      <w:rPr>
        <w:rFonts w:ascii="Courier New" w:hAnsi="Courier New" w:hint="default"/>
      </w:rPr>
    </w:lvl>
    <w:lvl w:ilvl="8" w:tplc="900CC93A">
      <w:start w:val="1"/>
      <w:numFmt w:val="bullet"/>
      <w:lvlText w:val=""/>
      <w:lvlJc w:val="left"/>
      <w:pPr>
        <w:ind w:left="6480" w:hanging="360"/>
      </w:pPr>
      <w:rPr>
        <w:rFonts w:ascii="Wingdings" w:hAnsi="Wingdings" w:hint="default"/>
      </w:rPr>
    </w:lvl>
  </w:abstractNum>
  <w:abstractNum w:abstractNumId="2" w15:restartNumberingAfterBreak="0">
    <w:nsid w:val="0B82E522"/>
    <w:multiLevelType w:val="hybridMultilevel"/>
    <w:tmpl w:val="FFFFFFFF"/>
    <w:lvl w:ilvl="0" w:tplc="42B690E0">
      <w:start w:val="1"/>
      <w:numFmt w:val="decimal"/>
      <w:lvlText w:val="%1."/>
      <w:lvlJc w:val="left"/>
      <w:pPr>
        <w:ind w:left="720" w:hanging="360"/>
      </w:pPr>
    </w:lvl>
    <w:lvl w:ilvl="1" w:tplc="5CBC04C6">
      <w:start w:val="2"/>
      <w:numFmt w:val="lowerLetter"/>
      <w:lvlText w:val="%2."/>
      <w:lvlJc w:val="left"/>
      <w:pPr>
        <w:ind w:left="1440" w:hanging="360"/>
      </w:pPr>
      <w:rPr>
        <w:rFonts w:ascii="Calibri" w:hAnsi="Calibri" w:hint="default"/>
      </w:rPr>
    </w:lvl>
    <w:lvl w:ilvl="2" w:tplc="94A4C948">
      <w:start w:val="1"/>
      <w:numFmt w:val="lowerRoman"/>
      <w:lvlText w:val="%3."/>
      <w:lvlJc w:val="right"/>
      <w:pPr>
        <w:ind w:left="2160" w:hanging="180"/>
      </w:pPr>
    </w:lvl>
    <w:lvl w:ilvl="3" w:tplc="66BA7B44">
      <w:start w:val="1"/>
      <w:numFmt w:val="decimal"/>
      <w:lvlText w:val="%4."/>
      <w:lvlJc w:val="left"/>
      <w:pPr>
        <w:ind w:left="2880" w:hanging="360"/>
      </w:pPr>
    </w:lvl>
    <w:lvl w:ilvl="4" w:tplc="45BCB0C6">
      <w:start w:val="1"/>
      <w:numFmt w:val="lowerLetter"/>
      <w:lvlText w:val="%5."/>
      <w:lvlJc w:val="left"/>
      <w:pPr>
        <w:ind w:left="3600" w:hanging="360"/>
      </w:pPr>
    </w:lvl>
    <w:lvl w:ilvl="5" w:tplc="452C03CC">
      <w:start w:val="1"/>
      <w:numFmt w:val="lowerRoman"/>
      <w:lvlText w:val="%6."/>
      <w:lvlJc w:val="right"/>
      <w:pPr>
        <w:ind w:left="4320" w:hanging="180"/>
      </w:pPr>
    </w:lvl>
    <w:lvl w:ilvl="6" w:tplc="E46CB956">
      <w:start w:val="1"/>
      <w:numFmt w:val="decimal"/>
      <w:lvlText w:val="%7."/>
      <w:lvlJc w:val="left"/>
      <w:pPr>
        <w:ind w:left="5040" w:hanging="360"/>
      </w:pPr>
    </w:lvl>
    <w:lvl w:ilvl="7" w:tplc="ADD0987E">
      <w:start w:val="1"/>
      <w:numFmt w:val="lowerLetter"/>
      <w:lvlText w:val="%8."/>
      <w:lvlJc w:val="left"/>
      <w:pPr>
        <w:ind w:left="5760" w:hanging="360"/>
      </w:pPr>
    </w:lvl>
    <w:lvl w:ilvl="8" w:tplc="9044E3B8">
      <w:start w:val="1"/>
      <w:numFmt w:val="lowerRoman"/>
      <w:lvlText w:val="%9."/>
      <w:lvlJc w:val="right"/>
      <w:pPr>
        <w:ind w:left="6480" w:hanging="180"/>
      </w:pPr>
    </w:lvl>
  </w:abstractNum>
  <w:abstractNum w:abstractNumId="3" w15:restartNumberingAfterBreak="0">
    <w:nsid w:val="0CB51E43"/>
    <w:multiLevelType w:val="hybridMultilevel"/>
    <w:tmpl w:val="FFFFFFFF"/>
    <w:lvl w:ilvl="0" w:tplc="C25A84E0">
      <w:start w:val="1"/>
      <w:numFmt w:val="decimal"/>
      <w:lvlText w:val="%1."/>
      <w:lvlJc w:val="left"/>
      <w:pPr>
        <w:ind w:left="720" w:hanging="360"/>
      </w:pPr>
    </w:lvl>
    <w:lvl w:ilvl="1" w:tplc="036452EE">
      <w:start w:val="1"/>
      <w:numFmt w:val="lowerLetter"/>
      <w:lvlText w:val="%2."/>
      <w:lvlJc w:val="left"/>
      <w:pPr>
        <w:ind w:left="1440" w:hanging="360"/>
      </w:pPr>
    </w:lvl>
    <w:lvl w:ilvl="2" w:tplc="097AE370">
      <w:start w:val="1"/>
      <w:numFmt w:val="lowerRoman"/>
      <w:lvlText w:val="%3."/>
      <w:lvlJc w:val="right"/>
      <w:pPr>
        <w:ind w:left="2160" w:hanging="180"/>
      </w:pPr>
    </w:lvl>
    <w:lvl w:ilvl="3" w:tplc="D4F0A1F2">
      <w:start w:val="1"/>
      <w:numFmt w:val="decimal"/>
      <w:lvlText w:val="%4."/>
      <w:lvlJc w:val="left"/>
      <w:pPr>
        <w:ind w:left="2880" w:hanging="360"/>
      </w:pPr>
    </w:lvl>
    <w:lvl w:ilvl="4" w:tplc="64DCD1C0">
      <w:start w:val="1"/>
      <w:numFmt w:val="lowerLetter"/>
      <w:lvlText w:val="%5."/>
      <w:lvlJc w:val="left"/>
      <w:pPr>
        <w:ind w:left="3600" w:hanging="360"/>
      </w:pPr>
    </w:lvl>
    <w:lvl w:ilvl="5" w:tplc="6B46FDAC">
      <w:start w:val="1"/>
      <w:numFmt w:val="lowerRoman"/>
      <w:lvlText w:val="%6."/>
      <w:lvlJc w:val="right"/>
      <w:pPr>
        <w:ind w:left="4320" w:hanging="180"/>
      </w:pPr>
    </w:lvl>
    <w:lvl w:ilvl="6" w:tplc="5D668ABA">
      <w:start w:val="1"/>
      <w:numFmt w:val="decimal"/>
      <w:lvlText w:val="%7."/>
      <w:lvlJc w:val="left"/>
      <w:pPr>
        <w:ind w:left="5040" w:hanging="360"/>
      </w:pPr>
    </w:lvl>
    <w:lvl w:ilvl="7" w:tplc="8E0E5576">
      <w:start w:val="1"/>
      <w:numFmt w:val="lowerLetter"/>
      <w:lvlText w:val="%8."/>
      <w:lvlJc w:val="left"/>
      <w:pPr>
        <w:ind w:left="5760" w:hanging="360"/>
      </w:pPr>
    </w:lvl>
    <w:lvl w:ilvl="8" w:tplc="E3444B20">
      <w:start w:val="1"/>
      <w:numFmt w:val="lowerRoman"/>
      <w:lvlText w:val="%9."/>
      <w:lvlJc w:val="right"/>
      <w:pPr>
        <w:ind w:left="6480" w:hanging="180"/>
      </w:pPr>
    </w:lvl>
  </w:abstractNum>
  <w:abstractNum w:abstractNumId="4" w15:restartNumberingAfterBreak="0">
    <w:nsid w:val="17194D1E"/>
    <w:multiLevelType w:val="hybridMultilevel"/>
    <w:tmpl w:val="F5566722"/>
    <w:lvl w:ilvl="0" w:tplc="1FCE7E80">
      <w:start w:val="1"/>
      <w:numFmt w:val="bullet"/>
      <w:lvlText w:val=""/>
      <w:lvlJc w:val="left"/>
      <w:pPr>
        <w:ind w:left="720" w:hanging="360"/>
      </w:pPr>
      <w:rPr>
        <w:rFonts w:ascii="Symbol" w:hAnsi="Symbol" w:hint="default"/>
      </w:rPr>
    </w:lvl>
    <w:lvl w:ilvl="1" w:tplc="75D6F1B0">
      <w:start w:val="1"/>
      <w:numFmt w:val="bullet"/>
      <w:lvlText w:val="o"/>
      <w:lvlJc w:val="left"/>
      <w:pPr>
        <w:ind w:left="1440" w:hanging="360"/>
      </w:pPr>
      <w:rPr>
        <w:rFonts w:ascii="Courier New" w:hAnsi="Courier New" w:hint="default"/>
      </w:rPr>
    </w:lvl>
    <w:lvl w:ilvl="2" w:tplc="9E7A410E">
      <w:start w:val="1"/>
      <w:numFmt w:val="bullet"/>
      <w:lvlText w:val=""/>
      <w:lvlJc w:val="left"/>
      <w:pPr>
        <w:ind w:left="2160" w:hanging="360"/>
      </w:pPr>
      <w:rPr>
        <w:rFonts w:ascii="Wingdings" w:hAnsi="Wingdings" w:hint="default"/>
      </w:rPr>
    </w:lvl>
    <w:lvl w:ilvl="3" w:tplc="29D074B2">
      <w:start w:val="1"/>
      <w:numFmt w:val="bullet"/>
      <w:lvlText w:val=""/>
      <w:lvlJc w:val="left"/>
      <w:pPr>
        <w:ind w:left="2880" w:hanging="360"/>
      </w:pPr>
      <w:rPr>
        <w:rFonts w:ascii="Symbol" w:hAnsi="Symbol" w:hint="default"/>
      </w:rPr>
    </w:lvl>
    <w:lvl w:ilvl="4" w:tplc="576AD8C0">
      <w:start w:val="1"/>
      <w:numFmt w:val="bullet"/>
      <w:lvlText w:val="o"/>
      <w:lvlJc w:val="left"/>
      <w:pPr>
        <w:ind w:left="3600" w:hanging="360"/>
      </w:pPr>
      <w:rPr>
        <w:rFonts w:ascii="Courier New" w:hAnsi="Courier New" w:hint="default"/>
      </w:rPr>
    </w:lvl>
    <w:lvl w:ilvl="5" w:tplc="D01C50EE">
      <w:start w:val="1"/>
      <w:numFmt w:val="bullet"/>
      <w:lvlText w:val=""/>
      <w:lvlJc w:val="left"/>
      <w:pPr>
        <w:ind w:left="4320" w:hanging="360"/>
      </w:pPr>
      <w:rPr>
        <w:rFonts w:ascii="Wingdings" w:hAnsi="Wingdings" w:hint="default"/>
      </w:rPr>
    </w:lvl>
    <w:lvl w:ilvl="6" w:tplc="3A9E36DE">
      <w:start w:val="1"/>
      <w:numFmt w:val="bullet"/>
      <w:lvlText w:val=""/>
      <w:lvlJc w:val="left"/>
      <w:pPr>
        <w:ind w:left="5040" w:hanging="360"/>
      </w:pPr>
      <w:rPr>
        <w:rFonts w:ascii="Symbol" w:hAnsi="Symbol" w:hint="default"/>
      </w:rPr>
    </w:lvl>
    <w:lvl w:ilvl="7" w:tplc="438A6164">
      <w:start w:val="1"/>
      <w:numFmt w:val="bullet"/>
      <w:lvlText w:val="o"/>
      <w:lvlJc w:val="left"/>
      <w:pPr>
        <w:ind w:left="5760" w:hanging="360"/>
      </w:pPr>
      <w:rPr>
        <w:rFonts w:ascii="Courier New" w:hAnsi="Courier New" w:hint="default"/>
      </w:rPr>
    </w:lvl>
    <w:lvl w:ilvl="8" w:tplc="D73A7686">
      <w:start w:val="1"/>
      <w:numFmt w:val="bullet"/>
      <w:lvlText w:val=""/>
      <w:lvlJc w:val="left"/>
      <w:pPr>
        <w:ind w:left="6480" w:hanging="360"/>
      </w:pPr>
      <w:rPr>
        <w:rFonts w:ascii="Wingdings" w:hAnsi="Wingdings" w:hint="default"/>
      </w:rPr>
    </w:lvl>
  </w:abstractNum>
  <w:abstractNum w:abstractNumId="5" w15:restartNumberingAfterBreak="0">
    <w:nsid w:val="1758A56E"/>
    <w:multiLevelType w:val="hybridMultilevel"/>
    <w:tmpl w:val="FFFFFFFF"/>
    <w:lvl w:ilvl="0" w:tplc="E45AFF3E">
      <w:start w:val="1"/>
      <w:numFmt w:val="decimal"/>
      <w:lvlText w:val="%1."/>
      <w:lvlJc w:val="left"/>
      <w:pPr>
        <w:ind w:left="720" w:hanging="360"/>
      </w:pPr>
    </w:lvl>
    <w:lvl w:ilvl="1" w:tplc="BBC4D29C">
      <w:start w:val="3"/>
      <w:numFmt w:val="lowerLetter"/>
      <w:lvlText w:val="%2."/>
      <w:lvlJc w:val="left"/>
      <w:pPr>
        <w:ind w:left="1440" w:hanging="360"/>
      </w:pPr>
    </w:lvl>
    <w:lvl w:ilvl="2" w:tplc="6C4C3B36">
      <w:start w:val="1"/>
      <w:numFmt w:val="lowerRoman"/>
      <w:lvlText w:val="%3."/>
      <w:lvlJc w:val="right"/>
      <w:pPr>
        <w:ind w:left="2160" w:hanging="180"/>
      </w:pPr>
    </w:lvl>
    <w:lvl w:ilvl="3" w:tplc="0216493A">
      <w:start w:val="1"/>
      <w:numFmt w:val="decimal"/>
      <w:lvlText w:val="%4."/>
      <w:lvlJc w:val="left"/>
      <w:pPr>
        <w:ind w:left="2880" w:hanging="360"/>
      </w:pPr>
    </w:lvl>
    <w:lvl w:ilvl="4" w:tplc="BF049A32">
      <w:start w:val="1"/>
      <w:numFmt w:val="lowerLetter"/>
      <w:lvlText w:val="%5."/>
      <w:lvlJc w:val="left"/>
      <w:pPr>
        <w:ind w:left="3600" w:hanging="360"/>
      </w:pPr>
    </w:lvl>
    <w:lvl w:ilvl="5" w:tplc="191A8032">
      <w:start w:val="1"/>
      <w:numFmt w:val="lowerRoman"/>
      <w:lvlText w:val="%6."/>
      <w:lvlJc w:val="right"/>
      <w:pPr>
        <w:ind w:left="4320" w:hanging="180"/>
      </w:pPr>
    </w:lvl>
    <w:lvl w:ilvl="6" w:tplc="974CB6E6">
      <w:start w:val="1"/>
      <w:numFmt w:val="decimal"/>
      <w:lvlText w:val="%7."/>
      <w:lvlJc w:val="left"/>
      <w:pPr>
        <w:ind w:left="5040" w:hanging="360"/>
      </w:pPr>
    </w:lvl>
    <w:lvl w:ilvl="7" w:tplc="1AD84F62">
      <w:start w:val="1"/>
      <w:numFmt w:val="lowerLetter"/>
      <w:lvlText w:val="%8."/>
      <w:lvlJc w:val="left"/>
      <w:pPr>
        <w:ind w:left="5760" w:hanging="360"/>
      </w:pPr>
    </w:lvl>
    <w:lvl w:ilvl="8" w:tplc="CB6EF31C">
      <w:start w:val="1"/>
      <w:numFmt w:val="lowerRoman"/>
      <w:lvlText w:val="%9."/>
      <w:lvlJc w:val="right"/>
      <w:pPr>
        <w:ind w:left="6480" w:hanging="180"/>
      </w:pPr>
    </w:lvl>
  </w:abstractNum>
  <w:abstractNum w:abstractNumId="6" w15:restartNumberingAfterBreak="0">
    <w:nsid w:val="1E8D64E7"/>
    <w:multiLevelType w:val="hybridMultilevel"/>
    <w:tmpl w:val="FFFFFFFF"/>
    <w:lvl w:ilvl="0" w:tplc="5B94BEFE">
      <w:start w:val="6"/>
      <w:numFmt w:val="decimal"/>
      <w:lvlText w:val="%1."/>
      <w:lvlJc w:val="left"/>
      <w:pPr>
        <w:ind w:left="720" w:hanging="360"/>
      </w:pPr>
      <w:rPr>
        <w:rFonts w:ascii="Calibri" w:hAnsi="Calibri" w:hint="default"/>
      </w:rPr>
    </w:lvl>
    <w:lvl w:ilvl="1" w:tplc="A08EF3AA">
      <w:start w:val="1"/>
      <w:numFmt w:val="lowerLetter"/>
      <w:lvlText w:val="%2."/>
      <w:lvlJc w:val="left"/>
      <w:pPr>
        <w:ind w:left="1440" w:hanging="360"/>
      </w:pPr>
    </w:lvl>
    <w:lvl w:ilvl="2" w:tplc="533CB770">
      <w:start w:val="1"/>
      <w:numFmt w:val="lowerRoman"/>
      <w:lvlText w:val="%3."/>
      <w:lvlJc w:val="right"/>
      <w:pPr>
        <w:ind w:left="2160" w:hanging="180"/>
      </w:pPr>
    </w:lvl>
    <w:lvl w:ilvl="3" w:tplc="D8B8927A">
      <w:start w:val="1"/>
      <w:numFmt w:val="decimal"/>
      <w:lvlText w:val="%4."/>
      <w:lvlJc w:val="left"/>
      <w:pPr>
        <w:ind w:left="2880" w:hanging="360"/>
      </w:pPr>
    </w:lvl>
    <w:lvl w:ilvl="4" w:tplc="C87261A8">
      <w:start w:val="1"/>
      <w:numFmt w:val="lowerLetter"/>
      <w:lvlText w:val="%5."/>
      <w:lvlJc w:val="left"/>
      <w:pPr>
        <w:ind w:left="3600" w:hanging="360"/>
      </w:pPr>
    </w:lvl>
    <w:lvl w:ilvl="5" w:tplc="E19C9B56">
      <w:start w:val="1"/>
      <w:numFmt w:val="lowerRoman"/>
      <w:lvlText w:val="%6."/>
      <w:lvlJc w:val="right"/>
      <w:pPr>
        <w:ind w:left="4320" w:hanging="180"/>
      </w:pPr>
    </w:lvl>
    <w:lvl w:ilvl="6" w:tplc="D6843A18">
      <w:start w:val="1"/>
      <w:numFmt w:val="decimal"/>
      <w:lvlText w:val="%7."/>
      <w:lvlJc w:val="left"/>
      <w:pPr>
        <w:ind w:left="5040" w:hanging="360"/>
      </w:pPr>
    </w:lvl>
    <w:lvl w:ilvl="7" w:tplc="F72E5C4A">
      <w:start w:val="1"/>
      <w:numFmt w:val="lowerLetter"/>
      <w:lvlText w:val="%8."/>
      <w:lvlJc w:val="left"/>
      <w:pPr>
        <w:ind w:left="5760" w:hanging="360"/>
      </w:pPr>
    </w:lvl>
    <w:lvl w:ilvl="8" w:tplc="F5846444">
      <w:start w:val="1"/>
      <w:numFmt w:val="lowerRoman"/>
      <w:lvlText w:val="%9."/>
      <w:lvlJc w:val="right"/>
      <w:pPr>
        <w:ind w:left="6480" w:hanging="180"/>
      </w:pPr>
    </w:lvl>
  </w:abstractNum>
  <w:abstractNum w:abstractNumId="7" w15:restartNumberingAfterBreak="0">
    <w:nsid w:val="2BFF15D4"/>
    <w:multiLevelType w:val="hybridMultilevel"/>
    <w:tmpl w:val="FFFFFFFF"/>
    <w:lvl w:ilvl="0" w:tplc="9B745484">
      <w:start w:val="1"/>
      <w:numFmt w:val="decimal"/>
      <w:lvlText w:val="%1."/>
      <w:lvlJc w:val="left"/>
      <w:pPr>
        <w:ind w:left="720" w:hanging="360"/>
      </w:pPr>
    </w:lvl>
    <w:lvl w:ilvl="1" w:tplc="B31AA034">
      <w:start w:val="3"/>
      <w:numFmt w:val="lowerLetter"/>
      <w:lvlText w:val="%2."/>
      <w:lvlJc w:val="left"/>
      <w:pPr>
        <w:ind w:left="1440" w:hanging="360"/>
      </w:pPr>
    </w:lvl>
    <w:lvl w:ilvl="2" w:tplc="5992AA00">
      <w:start w:val="1"/>
      <w:numFmt w:val="lowerRoman"/>
      <w:lvlText w:val="%3."/>
      <w:lvlJc w:val="right"/>
      <w:pPr>
        <w:ind w:left="2160" w:hanging="180"/>
      </w:pPr>
    </w:lvl>
    <w:lvl w:ilvl="3" w:tplc="49AA5914">
      <w:start w:val="1"/>
      <w:numFmt w:val="decimal"/>
      <w:lvlText w:val="%4."/>
      <w:lvlJc w:val="left"/>
      <w:pPr>
        <w:ind w:left="2880" w:hanging="360"/>
      </w:pPr>
    </w:lvl>
    <w:lvl w:ilvl="4" w:tplc="BCC21264">
      <w:start w:val="1"/>
      <w:numFmt w:val="lowerLetter"/>
      <w:lvlText w:val="%5."/>
      <w:lvlJc w:val="left"/>
      <w:pPr>
        <w:ind w:left="3600" w:hanging="360"/>
      </w:pPr>
    </w:lvl>
    <w:lvl w:ilvl="5" w:tplc="C514423C">
      <w:start w:val="1"/>
      <w:numFmt w:val="lowerRoman"/>
      <w:lvlText w:val="%6."/>
      <w:lvlJc w:val="right"/>
      <w:pPr>
        <w:ind w:left="4320" w:hanging="180"/>
      </w:pPr>
    </w:lvl>
    <w:lvl w:ilvl="6" w:tplc="72E8A032">
      <w:start w:val="1"/>
      <w:numFmt w:val="decimal"/>
      <w:lvlText w:val="%7."/>
      <w:lvlJc w:val="left"/>
      <w:pPr>
        <w:ind w:left="5040" w:hanging="360"/>
      </w:pPr>
    </w:lvl>
    <w:lvl w:ilvl="7" w:tplc="24DEC4CA">
      <w:start w:val="1"/>
      <w:numFmt w:val="lowerLetter"/>
      <w:lvlText w:val="%8."/>
      <w:lvlJc w:val="left"/>
      <w:pPr>
        <w:ind w:left="5760" w:hanging="360"/>
      </w:pPr>
    </w:lvl>
    <w:lvl w:ilvl="8" w:tplc="26A88550">
      <w:start w:val="1"/>
      <w:numFmt w:val="lowerRoman"/>
      <w:lvlText w:val="%9."/>
      <w:lvlJc w:val="right"/>
      <w:pPr>
        <w:ind w:left="6480" w:hanging="180"/>
      </w:pPr>
    </w:lvl>
  </w:abstractNum>
  <w:abstractNum w:abstractNumId="8" w15:restartNumberingAfterBreak="0">
    <w:nsid w:val="3146A0FD"/>
    <w:multiLevelType w:val="hybridMultilevel"/>
    <w:tmpl w:val="FFFFFFFF"/>
    <w:lvl w:ilvl="0" w:tplc="2494AE12">
      <w:start w:val="1"/>
      <w:numFmt w:val="decimal"/>
      <w:lvlText w:val="%1."/>
      <w:lvlJc w:val="left"/>
      <w:pPr>
        <w:ind w:left="720" w:hanging="360"/>
      </w:pPr>
    </w:lvl>
    <w:lvl w:ilvl="1" w:tplc="677EDA98">
      <w:start w:val="2"/>
      <w:numFmt w:val="lowerLetter"/>
      <w:lvlText w:val="%2."/>
      <w:lvlJc w:val="left"/>
      <w:pPr>
        <w:ind w:left="1440" w:hanging="360"/>
      </w:pPr>
      <w:rPr>
        <w:rFonts w:ascii="Calibri" w:hAnsi="Calibri" w:hint="default"/>
      </w:rPr>
    </w:lvl>
    <w:lvl w:ilvl="2" w:tplc="7ABE6610">
      <w:start w:val="1"/>
      <w:numFmt w:val="lowerRoman"/>
      <w:lvlText w:val="%3."/>
      <w:lvlJc w:val="right"/>
      <w:pPr>
        <w:ind w:left="2160" w:hanging="180"/>
      </w:pPr>
    </w:lvl>
    <w:lvl w:ilvl="3" w:tplc="D6B0B3A2">
      <w:start w:val="1"/>
      <w:numFmt w:val="decimal"/>
      <w:lvlText w:val="%4."/>
      <w:lvlJc w:val="left"/>
      <w:pPr>
        <w:ind w:left="2880" w:hanging="360"/>
      </w:pPr>
    </w:lvl>
    <w:lvl w:ilvl="4" w:tplc="C9A08340">
      <w:start w:val="1"/>
      <w:numFmt w:val="lowerLetter"/>
      <w:lvlText w:val="%5."/>
      <w:lvlJc w:val="left"/>
      <w:pPr>
        <w:ind w:left="3600" w:hanging="360"/>
      </w:pPr>
    </w:lvl>
    <w:lvl w:ilvl="5" w:tplc="BEFA20EC">
      <w:start w:val="1"/>
      <w:numFmt w:val="lowerRoman"/>
      <w:lvlText w:val="%6."/>
      <w:lvlJc w:val="right"/>
      <w:pPr>
        <w:ind w:left="4320" w:hanging="180"/>
      </w:pPr>
    </w:lvl>
    <w:lvl w:ilvl="6" w:tplc="87A8AE6E">
      <w:start w:val="1"/>
      <w:numFmt w:val="decimal"/>
      <w:lvlText w:val="%7."/>
      <w:lvlJc w:val="left"/>
      <w:pPr>
        <w:ind w:left="5040" w:hanging="360"/>
      </w:pPr>
    </w:lvl>
    <w:lvl w:ilvl="7" w:tplc="4518029E">
      <w:start w:val="1"/>
      <w:numFmt w:val="lowerLetter"/>
      <w:lvlText w:val="%8."/>
      <w:lvlJc w:val="left"/>
      <w:pPr>
        <w:ind w:left="5760" w:hanging="360"/>
      </w:pPr>
    </w:lvl>
    <w:lvl w:ilvl="8" w:tplc="D17E76CC">
      <w:start w:val="1"/>
      <w:numFmt w:val="lowerRoman"/>
      <w:lvlText w:val="%9."/>
      <w:lvlJc w:val="right"/>
      <w:pPr>
        <w:ind w:left="6480" w:hanging="180"/>
      </w:pPr>
    </w:lvl>
  </w:abstractNum>
  <w:abstractNum w:abstractNumId="9" w15:restartNumberingAfterBreak="0">
    <w:nsid w:val="60F2D314"/>
    <w:multiLevelType w:val="hybridMultilevel"/>
    <w:tmpl w:val="FFFFFFFF"/>
    <w:lvl w:ilvl="0" w:tplc="7A488500">
      <w:start w:val="6"/>
      <w:numFmt w:val="decimal"/>
      <w:lvlText w:val="%1."/>
      <w:lvlJc w:val="left"/>
      <w:pPr>
        <w:ind w:left="720" w:hanging="360"/>
      </w:pPr>
      <w:rPr>
        <w:rFonts w:ascii="Calibri" w:hAnsi="Calibri" w:hint="default"/>
      </w:rPr>
    </w:lvl>
    <w:lvl w:ilvl="1" w:tplc="EEE098AC">
      <w:start w:val="1"/>
      <w:numFmt w:val="lowerLetter"/>
      <w:lvlText w:val="%2."/>
      <w:lvlJc w:val="left"/>
      <w:pPr>
        <w:ind w:left="1440" w:hanging="360"/>
      </w:pPr>
    </w:lvl>
    <w:lvl w:ilvl="2" w:tplc="846821A2">
      <w:start w:val="1"/>
      <w:numFmt w:val="lowerRoman"/>
      <w:lvlText w:val="%3."/>
      <w:lvlJc w:val="right"/>
      <w:pPr>
        <w:ind w:left="2160" w:hanging="180"/>
      </w:pPr>
    </w:lvl>
    <w:lvl w:ilvl="3" w:tplc="9A264240">
      <w:start w:val="1"/>
      <w:numFmt w:val="decimal"/>
      <w:lvlText w:val="%4."/>
      <w:lvlJc w:val="left"/>
      <w:pPr>
        <w:ind w:left="2880" w:hanging="360"/>
      </w:pPr>
    </w:lvl>
    <w:lvl w:ilvl="4" w:tplc="FC3085BC">
      <w:start w:val="1"/>
      <w:numFmt w:val="lowerLetter"/>
      <w:lvlText w:val="%5."/>
      <w:lvlJc w:val="left"/>
      <w:pPr>
        <w:ind w:left="3600" w:hanging="360"/>
      </w:pPr>
    </w:lvl>
    <w:lvl w:ilvl="5" w:tplc="202A33E0">
      <w:start w:val="1"/>
      <w:numFmt w:val="lowerRoman"/>
      <w:lvlText w:val="%6."/>
      <w:lvlJc w:val="right"/>
      <w:pPr>
        <w:ind w:left="4320" w:hanging="180"/>
      </w:pPr>
    </w:lvl>
    <w:lvl w:ilvl="6" w:tplc="6C5C5E8E">
      <w:start w:val="1"/>
      <w:numFmt w:val="decimal"/>
      <w:lvlText w:val="%7."/>
      <w:lvlJc w:val="left"/>
      <w:pPr>
        <w:ind w:left="5040" w:hanging="360"/>
      </w:pPr>
    </w:lvl>
    <w:lvl w:ilvl="7" w:tplc="FB58ED84">
      <w:start w:val="1"/>
      <w:numFmt w:val="lowerLetter"/>
      <w:lvlText w:val="%8."/>
      <w:lvlJc w:val="left"/>
      <w:pPr>
        <w:ind w:left="5760" w:hanging="360"/>
      </w:pPr>
    </w:lvl>
    <w:lvl w:ilvl="8" w:tplc="6060A6B2">
      <w:start w:val="1"/>
      <w:numFmt w:val="lowerRoman"/>
      <w:lvlText w:val="%9."/>
      <w:lvlJc w:val="right"/>
      <w:pPr>
        <w:ind w:left="6480" w:hanging="180"/>
      </w:pPr>
    </w:lvl>
  </w:abstractNum>
  <w:num w:numId="1" w16cid:durableId="324866775">
    <w:abstractNumId w:val="4"/>
  </w:num>
  <w:num w:numId="2" w16cid:durableId="710308202">
    <w:abstractNumId w:val="1"/>
  </w:num>
  <w:num w:numId="3" w16cid:durableId="2037153038">
    <w:abstractNumId w:val="7"/>
  </w:num>
  <w:num w:numId="4" w16cid:durableId="1198590645">
    <w:abstractNumId w:val="8"/>
  </w:num>
  <w:num w:numId="5" w16cid:durableId="1535463065">
    <w:abstractNumId w:val="9"/>
  </w:num>
  <w:num w:numId="6" w16cid:durableId="20934085">
    <w:abstractNumId w:val="5"/>
  </w:num>
  <w:num w:numId="7" w16cid:durableId="1542785118">
    <w:abstractNumId w:val="2"/>
  </w:num>
  <w:num w:numId="8" w16cid:durableId="645398720">
    <w:abstractNumId w:val="6"/>
  </w:num>
  <w:num w:numId="9" w16cid:durableId="1516654536">
    <w:abstractNumId w:val="3"/>
  </w:num>
  <w:num w:numId="10" w16cid:durableId="2037462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9B36ED"/>
    <w:rsid w:val="0000459B"/>
    <w:rsid w:val="000139BC"/>
    <w:rsid w:val="00026183"/>
    <w:rsid w:val="0008438E"/>
    <w:rsid w:val="000B3132"/>
    <w:rsid w:val="000C6D77"/>
    <w:rsid w:val="000D0452"/>
    <w:rsid w:val="000E3B64"/>
    <w:rsid w:val="000E3C5B"/>
    <w:rsid w:val="0010587E"/>
    <w:rsid w:val="0011067D"/>
    <w:rsid w:val="001148E9"/>
    <w:rsid w:val="001169D1"/>
    <w:rsid w:val="0012396A"/>
    <w:rsid w:val="00125F27"/>
    <w:rsid w:val="001577E2"/>
    <w:rsid w:val="00192D66"/>
    <w:rsid w:val="001D11CB"/>
    <w:rsid w:val="001D14BD"/>
    <w:rsid w:val="001D414F"/>
    <w:rsid w:val="001D540C"/>
    <w:rsid w:val="001E58B9"/>
    <w:rsid w:val="001F4FF2"/>
    <w:rsid w:val="001F51E6"/>
    <w:rsid w:val="00201433"/>
    <w:rsid w:val="00220DD8"/>
    <w:rsid w:val="00225EBE"/>
    <w:rsid w:val="00230582"/>
    <w:rsid w:val="002556A5"/>
    <w:rsid w:val="00292D23"/>
    <w:rsid w:val="002B5938"/>
    <w:rsid w:val="002C54C9"/>
    <w:rsid w:val="002F4A29"/>
    <w:rsid w:val="002F50E6"/>
    <w:rsid w:val="002F6BA5"/>
    <w:rsid w:val="00302196"/>
    <w:rsid w:val="00304913"/>
    <w:rsid w:val="00307823"/>
    <w:rsid w:val="003123D6"/>
    <w:rsid w:val="00331841"/>
    <w:rsid w:val="003362B6"/>
    <w:rsid w:val="0033748A"/>
    <w:rsid w:val="0037188B"/>
    <w:rsid w:val="003756D8"/>
    <w:rsid w:val="00383EE7"/>
    <w:rsid w:val="003938A7"/>
    <w:rsid w:val="003D2353"/>
    <w:rsid w:val="00400A19"/>
    <w:rsid w:val="004024A3"/>
    <w:rsid w:val="00435FF0"/>
    <w:rsid w:val="00450CCB"/>
    <w:rsid w:val="00466290"/>
    <w:rsid w:val="00470E09"/>
    <w:rsid w:val="00471B00"/>
    <w:rsid w:val="004A2950"/>
    <w:rsid w:val="004A337F"/>
    <w:rsid w:val="004B18C2"/>
    <w:rsid w:val="004B785A"/>
    <w:rsid w:val="004C28E9"/>
    <w:rsid w:val="004C450C"/>
    <w:rsid w:val="004C539A"/>
    <w:rsid w:val="004C58B7"/>
    <w:rsid w:val="004D7081"/>
    <w:rsid w:val="004E3B3D"/>
    <w:rsid w:val="004E4295"/>
    <w:rsid w:val="004F2E62"/>
    <w:rsid w:val="00514B58"/>
    <w:rsid w:val="00524CDB"/>
    <w:rsid w:val="00527C0C"/>
    <w:rsid w:val="00567436"/>
    <w:rsid w:val="005745B1"/>
    <w:rsid w:val="00590A1B"/>
    <w:rsid w:val="005A768E"/>
    <w:rsid w:val="005B1E50"/>
    <w:rsid w:val="005D7760"/>
    <w:rsid w:val="005E00D1"/>
    <w:rsid w:val="0061EA50"/>
    <w:rsid w:val="00621C3E"/>
    <w:rsid w:val="00627AAF"/>
    <w:rsid w:val="0064100F"/>
    <w:rsid w:val="00654240"/>
    <w:rsid w:val="0066491E"/>
    <w:rsid w:val="0067701E"/>
    <w:rsid w:val="006867D1"/>
    <w:rsid w:val="00687190"/>
    <w:rsid w:val="006B13E0"/>
    <w:rsid w:val="006B6476"/>
    <w:rsid w:val="006D44F2"/>
    <w:rsid w:val="006D7BE3"/>
    <w:rsid w:val="006E00C2"/>
    <w:rsid w:val="006F1D38"/>
    <w:rsid w:val="0070543B"/>
    <w:rsid w:val="00711905"/>
    <w:rsid w:val="007623F1"/>
    <w:rsid w:val="007660EF"/>
    <w:rsid w:val="00782420"/>
    <w:rsid w:val="00791B97"/>
    <w:rsid w:val="007B408C"/>
    <w:rsid w:val="007F7889"/>
    <w:rsid w:val="0082543D"/>
    <w:rsid w:val="00836858"/>
    <w:rsid w:val="008467C9"/>
    <w:rsid w:val="0089161B"/>
    <w:rsid w:val="008E45A8"/>
    <w:rsid w:val="0093073E"/>
    <w:rsid w:val="009319CD"/>
    <w:rsid w:val="009441BD"/>
    <w:rsid w:val="00961B3F"/>
    <w:rsid w:val="00984377"/>
    <w:rsid w:val="009853C4"/>
    <w:rsid w:val="009D5B70"/>
    <w:rsid w:val="009E2A24"/>
    <w:rsid w:val="009E3F34"/>
    <w:rsid w:val="00A06F45"/>
    <w:rsid w:val="00A10891"/>
    <w:rsid w:val="00A27305"/>
    <w:rsid w:val="00A31FD8"/>
    <w:rsid w:val="00A44BEE"/>
    <w:rsid w:val="00A52932"/>
    <w:rsid w:val="00A6043D"/>
    <w:rsid w:val="00A63544"/>
    <w:rsid w:val="00A713FE"/>
    <w:rsid w:val="00A805B8"/>
    <w:rsid w:val="00A85D83"/>
    <w:rsid w:val="00A96CB8"/>
    <w:rsid w:val="00AB1305"/>
    <w:rsid w:val="00AC5614"/>
    <w:rsid w:val="00AE4353"/>
    <w:rsid w:val="00B11B01"/>
    <w:rsid w:val="00B6106A"/>
    <w:rsid w:val="00B62422"/>
    <w:rsid w:val="00B6608E"/>
    <w:rsid w:val="00B661FE"/>
    <w:rsid w:val="00B87E9B"/>
    <w:rsid w:val="00B90D1F"/>
    <w:rsid w:val="00BA2ED1"/>
    <w:rsid w:val="00BE1250"/>
    <w:rsid w:val="00BF1EF6"/>
    <w:rsid w:val="00C30295"/>
    <w:rsid w:val="00C43005"/>
    <w:rsid w:val="00C43D57"/>
    <w:rsid w:val="00C63AA0"/>
    <w:rsid w:val="00C70A81"/>
    <w:rsid w:val="00C76B88"/>
    <w:rsid w:val="00C8342F"/>
    <w:rsid w:val="00C8441A"/>
    <w:rsid w:val="00C87A40"/>
    <w:rsid w:val="00C979D0"/>
    <w:rsid w:val="00CB13E1"/>
    <w:rsid w:val="00CD4A61"/>
    <w:rsid w:val="00D00325"/>
    <w:rsid w:val="00D03544"/>
    <w:rsid w:val="00D11D9D"/>
    <w:rsid w:val="00D35E0E"/>
    <w:rsid w:val="00D3762F"/>
    <w:rsid w:val="00D76A62"/>
    <w:rsid w:val="00D97F58"/>
    <w:rsid w:val="00DA1432"/>
    <w:rsid w:val="00DA1CA1"/>
    <w:rsid w:val="00DC43E2"/>
    <w:rsid w:val="00DD0A7F"/>
    <w:rsid w:val="00DD2B39"/>
    <w:rsid w:val="00E77100"/>
    <w:rsid w:val="00E84309"/>
    <w:rsid w:val="00EB51FC"/>
    <w:rsid w:val="00EC03F2"/>
    <w:rsid w:val="00ED4A77"/>
    <w:rsid w:val="00EF0986"/>
    <w:rsid w:val="00F01181"/>
    <w:rsid w:val="00F1105D"/>
    <w:rsid w:val="00F209D8"/>
    <w:rsid w:val="00F32652"/>
    <w:rsid w:val="00F5008D"/>
    <w:rsid w:val="00F51386"/>
    <w:rsid w:val="00F527FA"/>
    <w:rsid w:val="00F545E5"/>
    <w:rsid w:val="00F64B25"/>
    <w:rsid w:val="00F70E38"/>
    <w:rsid w:val="00F84DCA"/>
    <w:rsid w:val="00FA0F46"/>
    <w:rsid w:val="00FB136D"/>
    <w:rsid w:val="00FC7C8E"/>
    <w:rsid w:val="00FD5564"/>
    <w:rsid w:val="00FE3DF5"/>
    <w:rsid w:val="00FF7C71"/>
    <w:rsid w:val="01122EBD"/>
    <w:rsid w:val="02428795"/>
    <w:rsid w:val="0267511C"/>
    <w:rsid w:val="032A388F"/>
    <w:rsid w:val="03312FF5"/>
    <w:rsid w:val="035639E6"/>
    <w:rsid w:val="03E90364"/>
    <w:rsid w:val="03E9A7E6"/>
    <w:rsid w:val="03F189A0"/>
    <w:rsid w:val="04272C40"/>
    <w:rsid w:val="044AB845"/>
    <w:rsid w:val="04B4FEBE"/>
    <w:rsid w:val="051147B4"/>
    <w:rsid w:val="058398F6"/>
    <w:rsid w:val="06F379C8"/>
    <w:rsid w:val="079368B5"/>
    <w:rsid w:val="07D7760F"/>
    <w:rsid w:val="07F7D442"/>
    <w:rsid w:val="080921EB"/>
    <w:rsid w:val="0812AB6D"/>
    <w:rsid w:val="08B6A8EF"/>
    <w:rsid w:val="09F114CF"/>
    <w:rsid w:val="09FECEC3"/>
    <w:rsid w:val="0A66F515"/>
    <w:rsid w:val="0B0CEE93"/>
    <w:rsid w:val="0B7CB3EC"/>
    <w:rsid w:val="0B7E0616"/>
    <w:rsid w:val="0BB83167"/>
    <w:rsid w:val="0C0A0576"/>
    <w:rsid w:val="0C1D06B0"/>
    <w:rsid w:val="0C3C8CBD"/>
    <w:rsid w:val="0C7CAE70"/>
    <w:rsid w:val="0CDC04C0"/>
    <w:rsid w:val="0D20F896"/>
    <w:rsid w:val="0E6F27FD"/>
    <w:rsid w:val="0F8A3DD1"/>
    <w:rsid w:val="10B32AED"/>
    <w:rsid w:val="10BB4BC5"/>
    <w:rsid w:val="1105E1BB"/>
    <w:rsid w:val="11084FC4"/>
    <w:rsid w:val="1162ABA4"/>
    <w:rsid w:val="12F6C101"/>
    <w:rsid w:val="13393910"/>
    <w:rsid w:val="1402DE4A"/>
    <w:rsid w:val="145E9CD2"/>
    <w:rsid w:val="14817495"/>
    <w:rsid w:val="149DCD0B"/>
    <w:rsid w:val="16A84D71"/>
    <w:rsid w:val="16C8E260"/>
    <w:rsid w:val="17B53978"/>
    <w:rsid w:val="19157DCE"/>
    <w:rsid w:val="19BD66A8"/>
    <w:rsid w:val="1A30A876"/>
    <w:rsid w:val="1AC78CDB"/>
    <w:rsid w:val="1B3B9BD3"/>
    <w:rsid w:val="1B4C9D22"/>
    <w:rsid w:val="1BF9B992"/>
    <w:rsid w:val="1C575491"/>
    <w:rsid w:val="1C77E04D"/>
    <w:rsid w:val="1CA9C8CD"/>
    <w:rsid w:val="1CDE0496"/>
    <w:rsid w:val="1D9F5DEE"/>
    <w:rsid w:val="1DCE8C07"/>
    <w:rsid w:val="1E82E7B6"/>
    <w:rsid w:val="1F03D0BD"/>
    <w:rsid w:val="1F9025DB"/>
    <w:rsid w:val="1FFAF73A"/>
    <w:rsid w:val="213586EC"/>
    <w:rsid w:val="213A5A1E"/>
    <w:rsid w:val="214AF4FF"/>
    <w:rsid w:val="21740902"/>
    <w:rsid w:val="2191DFAD"/>
    <w:rsid w:val="2209DA02"/>
    <w:rsid w:val="223AD476"/>
    <w:rsid w:val="223C4535"/>
    <w:rsid w:val="225D0173"/>
    <w:rsid w:val="225DDDE4"/>
    <w:rsid w:val="225E1390"/>
    <w:rsid w:val="225F448E"/>
    <w:rsid w:val="23689F77"/>
    <w:rsid w:val="247557A9"/>
    <w:rsid w:val="24C87FBD"/>
    <w:rsid w:val="252EAD4D"/>
    <w:rsid w:val="2565E73D"/>
    <w:rsid w:val="25CA3B69"/>
    <w:rsid w:val="26505D88"/>
    <w:rsid w:val="2659087F"/>
    <w:rsid w:val="2669A7C0"/>
    <w:rsid w:val="26A443C7"/>
    <w:rsid w:val="26C5A9DA"/>
    <w:rsid w:val="26FADEA7"/>
    <w:rsid w:val="27FEB2AA"/>
    <w:rsid w:val="284D7E7E"/>
    <w:rsid w:val="285A1FA8"/>
    <w:rsid w:val="2918E75A"/>
    <w:rsid w:val="29418CC8"/>
    <w:rsid w:val="29E3E6A9"/>
    <w:rsid w:val="29FAA3A9"/>
    <w:rsid w:val="2A2A95B1"/>
    <w:rsid w:val="2B069AD6"/>
    <w:rsid w:val="2B6AD8D2"/>
    <w:rsid w:val="2B9D3910"/>
    <w:rsid w:val="2C040949"/>
    <w:rsid w:val="2C6E6CD0"/>
    <w:rsid w:val="2CEB7ECC"/>
    <w:rsid w:val="2E1FAB94"/>
    <w:rsid w:val="2E8C7943"/>
    <w:rsid w:val="2F7B8809"/>
    <w:rsid w:val="2F8E610F"/>
    <w:rsid w:val="2FE183BC"/>
    <w:rsid w:val="2FFE809C"/>
    <w:rsid w:val="30068994"/>
    <w:rsid w:val="30446AEF"/>
    <w:rsid w:val="3047B98B"/>
    <w:rsid w:val="311218A9"/>
    <w:rsid w:val="31566009"/>
    <w:rsid w:val="3286711E"/>
    <w:rsid w:val="3299EF5B"/>
    <w:rsid w:val="32E2865B"/>
    <w:rsid w:val="33406932"/>
    <w:rsid w:val="33418BED"/>
    <w:rsid w:val="33745CBA"/>
    <w:rsid w:val="3589CD07"/>
    <w:rsid w:val="35F22D0F"/>
    <w:rsid w:val="37035025"/>
    <w:rsid w:val="39297C8C"/>
    <w:rsid w:val="39B15412"/>
    <w:rsid w:val="39CAC3B4"/>
    <w:rsid w:val="39F6DD36"/>
    <w:rsid w:val="3A5DD70B"/>
    <w:rsid w:val="3A771E3A"/>
    <w:rsid w:val="3A7FA83D"/>
    <w:rsid w:val="3A8A4B69"/>
    <w:rsid w:val="3A9AC16D"/>
    <w:rsid w:val="3AA98212"/>
    <w:rsid w:val="3B711B47"/>
    <w:rsid w:val="3B8B6790"/>
    <w:rsid w:val="3C24BDDC"/>
    <w:rsid w:val="3C327F5B"/>
    <w:rsid w:val="3D62DCBA"/>
    <w:rsid w:val="3D904A80"/>
    <w:rsid w:val="3DD8EA0D"/>
    <w:rsid w:val="3E1B62FE"/>
    <w:rsid w:val="3E2E7080"/>
    <w:rsid w:val="3F9EC8D9"/>
    <w:rsid w:val="3FBA8E9E"/>
    <w:rsid w:val="40CF2CED"/>
    <w:rsid w:val="4156BDA6"/>
    <w:rsid w:val="4171CCBF"/>
    <w:rsid w:val="41F311A3"/>
    <w:rsid w:val="422686FC"/>
    <w:rsid w:val="42344483"/>
    <w:rsid w:val="426B70C1"/>
    <w:rsid w:val="430A9E81"/>
    <w:rsid w:val="43BEDBEA"/>
    <w:rsid w:val="44077B5D"/>
    <w:rsid w:val="4422D79C"/>
    <w:rsid w:val="44526F4B"/>
    <w:rsid w:val="446D7AFE"/>
    <w:rsid w:val="451E8DF6"/>
    <w:rsid w:val="452C2F3A"/>
    <w:rsid w:val="45B05665"/>
    <w:rsid w:val="45CE26E3"/>
    <w:rsid w:val="45D545EE"/>
    <w:rsid w:val="478FF1C3"/>
    <w:rsid w:val="47E1D4D8"/>
    <w:rsid w:val="47EC5D3E"/>
    <w:rsid w:val="47EEA8F1"/>
    <w:rsid w:val="4831EDD1"/>
    <w:rsid w:val="487ABC11"/>
    <w:rsid w:val="49FAC59C"/>
    <w:rsid w:val="4A6301EA"/>
    <w:rsid w:val="4B31E09D"/>
    <w:rsid w:val="4B432858"/>
    <w:rsid w:val="4C0228FD"/>
    <w:rsid w:val="4C9B36ED"/>
    <w:rsid w:val="4CCDAF39"/>
    <w:rsid w:val="4D44A3D1"/>
    <w:rsid w:val="4DAD2661"/>
    <w:rsid w:val="4EADEF9C"/>
    <w:rsid w:val="4EBB966A"/>
    <w:rsid w:val="4EC2C000"/>
    <w:rsid w:val="4ECC7029"/>
    <w:rsid w:val="4ED44808"/>
    <w:rsid w:val="4EE8BC93"/>
    <w:rsid w:val="4F5B91D3"/>
    <w:rsid w:val="4FB409AE"/>
    <w:rsid w:val="4FE174C8"/>
    <w:rsid w:val="5019B35B"/>
    <w:rsid w:val="503FF9BF"/>
    <w:rsid w:val="512BC3C5"/>
    <w:rsid w:val="52C46FB7"/>
    <w:rsid w:val="530E9A88"/>
    <w:rsid w:val="531A6309"/>
    <w:rsid w:val="5383C5C5"/>
    <w:rsid w:val="538EB55C"/>
    <w:rsid w:val="5397DB1C"/>
    <w:rsid w:val="5487A531"/>
    <w:rsid w:val="54EF7D40"/>
    <w:rsid w:val="54EFA262"/>
    <w:rsid w:val="554FCE71"/>
    <w:rsid w:val="559F08C0"/>
    <w:rsid w:val="55C2F062"/>
    <w:rsid w:val="567483E1"/>
    <w:rsid w:val="57F55AF6"/>
    <w:rsid w:val="59155C57"/>
    <w:rsid w:val="59C4DCAB"/>
    <w:rsid w:val="59D87788"/>
    <w:rsid w:val="5A2CBCD7"/>
    <w:rsid w:val="5A810B5B"/>
    <w:rsid w:val="5ABBA43A"/>
    <w:rsid w:val="5B0AB89B"/>
    <w:rsid w:val="5CAC137F"/>
    <w:rsid w:val="5CEE0C16"/>
    <w:rsid w:val="5D1375C6"/>
    <w:rsid w:val="5D300E27"/>
    <w:rsid w:val="5D7E20D0"/>
    <w:rsid w:val="5E75891C"/>
    <w:rsid w:val="5E93FAC5"/>
    <w:rsid w:val="5F2D886C"/>
    <w:rsid w:val="611E1F42"/>
    <w:rsid w:val="61E2498D"/>
    <w:rsid w:val="62010072"/>
    <w:rsid w:val="6219E2FD"/>
    <w:rsid w:val="626B8960"/>
    <w:rsid w:val="626F4323"/>
    <w:rsid w:val="62CCF8FC"/>
    <w:rsid w:val="62F5F99C"/>
    <w:rsid w:val="632D1AE2"/>
    <w:rsid w:val="63C40CD9"/>
    <w:rsid w:val="6422E44E"/>
    <w:rsid w:val="643EE55A"/>
    <w:rsid w:val="644463F2"/>
    <w:rsid w:val="645F6EDA"/>
    <w:rsid w:val="64888794"/>
    <w:rsid w:val="64DFADC3"/>
    <w:rsid w:val="6522282E"/>
    <w:rsid w:val="655DD8F9"/>
    <w:rsid w:val="65FF13B3"/>
    <w:rsid w:val="6609433B"/>
    <w:rsid w:val="66A12C32"/>
    <w:rsid w:val="66E32B37"/>
    <w:rsid w:val="6750C641"/>
    <w:rsid w:val="677529F0"/>
    <w:rsid w:val="67A21E15"/>
    <w:rsid w:val="67A8B537"/>
    <w:rsid w:val="67F3CD5B"/>
    <w:rsid w:val="683DC17F"/>
    <w:rsid w:val="689C5012"/>
    <w:rsid w:val="68F8B95A"/>
    <w:rsid w:val="692C2593"/>
    <w:rsid w:val="69A4D6FD"/>
    <w:rsid w:val="69D56042"/>
    <w:rsid w:val="6A09155C"/>
    <w:rsid w:val="6A714536"/>
    <w:rsid w:val="6AD6A977"/>
    <w:rsid w:val="6B7D6FE5"/>
    <w:rsid w:val="6B922E49"/>
    <w:rsid w:val="6BE9D7A8"/>
    <w:rsid w:val="6CCC2FFD"/>
    <w:rsid w:val="6D01C1A6"/>
    <w:rsid w:val="6D83448D"/>
    <w:rsid w:val="6E47E795"/>
    <w:rsid w:val="6E5F498A"/>
    <w:rsid w:val="6EA5C81E"/>
    <w:rsid w:val="6FB0E9B2"/>
    <w:rsid w:val="70A3386C"/>
    <w:rsid w:val="7126C29B"/>
    <w:rsid w:val="719F55D2"/>
    <w:rsid w:val="71DA0A74"/>
    <w:rsid w:val="71DCBBC5"/>
    <w:rsid w:val="721066A1"/>
    <w:rsid w:val="739F3CFB"/>
    <w:rsid w:val="73AF0A9C"/>
    <w:rsid w:val="74141C81"/>
    <w:rsid w:val="748DA683"/>
    <w:rsid w:val="7495C149"/>
    <w:rsid w:val="74CB7A3D"/>
    <w:rsid w:val="75629A69"/>
    <w:rsid w:val="75C9BA01"/>
    <w:rsid w:val="7645C66C"/>
    <w:rsid w:val="76FD40F7"/>
    <w:rsid w:val="7740C7F3"/>
    <w:rsid w:val="7740DB6B"/>
    <w:rsid w:val="7897E2FE"/>
    <w:rsid w:val="78C69CB9"/>
    <w:rsid w:val="7952E9AC"/>
    <w:rsid w:val="7962348E"/>
    <w:rsid w:val="79677E80"/>
    <w:rsid w:val="798019BF"/>
    <w:rsid w:val="79C48E85"/>
    <w:rsid w:val="79DCB57F"/>
    <w:rsid w:val="7A3E0D9C"/>
    <w:rsid w:val="7A4D9E0B"/>
    <w:rsid w:val="7A7738C4"/>
    <w:rsid w:val="7ABA319A"/>
    <w:rsid w:val="7AC19385"/>
    <w:rsid w:val="7ACA5805"/>
    <w:rsid w:val="7B25488D"/>
    <w:rsid w:val="7B44F895"/>
    <w:rsid w:val="7C54B3AC"/>
    <w:rsid w:val="7CA65D29"/>
    <w:rsid w:val="7CAA4191"/>
    <w:rsid w:val="7CCB4B2E"/>
    <w:rsid w:val="7D437208"/>
    <w:rsid w:val="7D6D70CD"/>
    <w:rsid w:val="7E5A2660"/>
    <w:rsid w:val="7EB0E200"/>
    <w:rsid w:val="7EE33960"/>
    <w:rsid w:val="7EF46361"/>
    <w:rsid w:val="7EF8E0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B36ED"/>
  <w15:chartTrackingRefBased/>
  <w15:docId w15:val="{7C3F369B-C2B4-4E4A-B8D2-93B9BEDC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8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08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C450C"/>
    <w:rPr>
      <w:b/>
      <w:bCs/>
    </w:rPr>
  </w:style>
  <w:style w:type="character" w:customStyle="1" w:styleId="CommentSubjectChar">
    <w:name w:val="Comment Subject Char"/>
    <w:basedOn w:val="CommentTextChar"/>
    <w:link w:val="CommentSubject"/>
    <w:uiPriority w:val="99"/>
    <w:semiHidden/>
    <w:rsid w:val="004C450C"/>
    <w:rPr>
      <w:b/>
      <w:bCs/>
      <w:sz w:val="20"/>
      <w:szCs w:val="20"/>
    </w:rPr>
  </w:style>
  <w:style w:type="character" w:styleId="Mention">
    <w:name w:val="Mention"/>
    <w:basedOn w:val="DefaultParagraphFont"/>
    <w:uiPriority w:val="99"/>
    <w:unhideWhenUsed/>
    <w:rsid w:val="00C30295"/>
    <w:rPr>
      <w:color w:val="2B579A"/>
      <w:shd w:val="clear" w:color="auto" w:fill="E1DFDD"/>
    </w:rPr>
  </w:style>
  <w:style w:type="paragraph" w:styleId="Revision">
    <w:name w:val="Revision"/>
    <w:hidden/>
    <w:uiPriority w:val="99"/>
    <w:semiHidden/>
    <w:rsid w:val="000B3132"/>
    <w:pPr>
      <w:spacing w:after="0" w:line="240" w:lineRule="auto"/>
    </w:pPr>
  </w:style>
  <w:style w:type="character" w:customStyle="1" w:styleId="normaltextrun">
    <w:name w:val="normaltextrun"/>
    <w:basedOn w:val="DefaultParagraphFont"/>
    <w:uiPriority w:val="1"/>
    <w:rsid w:val="00304913"/>
  </w:style>
  <w:style w:type="paragraph" w:customStyle="1" w:styleId="paragraph">
    <w:name w:val="paragraph"/>
    <w:basedOn w:val="Normal"/>
    <w:uiPriority w:val="1"/>
    <w:rsid w:val="00304913"/>
    <w:pPr>
      <w:spacing w:beforeAutospacing="1"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108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1089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23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96A"/>
  </w:style>
  <w:style w:type="paragraph" w:styleId="Footer">
    <w:name w:val="footer"/>
    <w:basedOn w:val="Normal"/>
    <w:link w:val="FooterChar"/>
    <w:uiPriority w:val="99"/>
    <w:unhideWhenUsed/>
    <w:rsid w:val="00123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0A7F5-6B51-48D3-AF54-74849B3969E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8E9ED8F6-7724-4003-A1EF-B519A66CA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D3B57-C4B5-456B-8857-84CDA41D7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0592 PRISM I FUND USE</dc:title>
  <dc:subject/>
  <dc:creator>DESE</dc:creator>
  <cp:keywords/>
  <dc:description/>
  <cp:lastModifiedBy>Zou, Dong (EOE)</cp:lastModifiedBy>
  <cp:revision>13</cp:revision>
  <dcterms:created xsi:type="dcterms:W3CDTF">2024-05-27T18:27:00Z</dcterms:created>
  <dcterms:modified xsi:type="dcterms:W3CDTF">2024-07-03T21:25:00Z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2024 12:00AM</vt:lpwstr>
  </property>
</Properties>
</file>