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D6AF5" w14:textId="77777777" w:rsidR="008764A4" w:rsidRDefault="00A406B1">
      <w:pPr>
        <w:pStyle w:val="BodyText"/>
        <w:ind w:left="174"/>
        <w:rPr>
          <w:sz w:val="20"/>
        </w:rPr>
      </w:pPr>
      <w:r>
        <w:rPr>
          <w:noProof/>
          <w:sz w:val="20"/>
        </w:rPr>
        <w:drawing>
          <wp:inline distT="0" distB="0" distL="0" distR="0" wp14:anchorId="2E0286A4" wp14:editId="31F3FF8C">
            <wp:extent cx="2324245" cy="345757"/>
            <wp:effectExtent l="0" t="0" r="0" b="0"/>
            <wp:docPr id="2" name="Image 2" descr="United States Department of Agriculture Logo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ited States Department of Agriculture Logo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245" cy="34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CDE2C" w14:textId="77777777" w:rsidR="008764A4" w:rsidRDefault="00A406B1">
      <w:pPr>
        <w:pStyle w:val="Heading1"/>
        <w:spacing w:before="264" w:line="242" w:lineRule="auto"/>
        <w:ind w:left="3074" w:right="2200" w:hanging="32"/>
      </w:pPr>
      <w:r>
        <w:t>CHILD</w:t>
      </w:r>
      <w:r>
        <w:rPr>
          <w:spacing w:val="-15"/>
        </w:rPr>
        <w:t xml:space="preserve"> </w:t>
      </w:r>
      <w:r>
        <w:t>NUTRITION</w:t>
      </w:r>
      <w:r>
        <w:rPr>
          <w:spacing w:val="-15"/>
        </w:rPr>
        <w:t xml:space="preserve"> </w:t>
      </w:r>
      <w:r>
        <w:t>PROGRAM STATE WAIVER REQUEST</w:t>
      </w:r>
    </w:p>
    <w:p w14:paraId="37D40C0F" w14:textId="77777777" w:rsidR="008764A4" w:rsidRDefault="008764A4">
      <w:pPr>
        <w:pStyle w:val="BodyText"/>
        <w:spacing w:before="273"/>
        <w:rPr>
          <w:b/>
        </w:rPr>
      </w:pPr>
    </w:p>
    <w:p w14:paraId="5CDF7FA0" w14:textId="77777777" w:rsidR="008764A4" w:rsidRDefault="00A406B1">
      <w:pPr>
        <w:pStyle w:val="ListParagraph"/>
        <w:numPr>
          <w:ilvl w:val="0"/>
          <w:numId w:val="1"/>
        </w:numPr>
        <w:tabs>
          <w:tab w:val="left" w:pos="480"/>
        </w:tabs>
        <w:ind w:right="744"/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agency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submitting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waiver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request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responsible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agency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contact </w:t>
      </w:r>
      <w:r>
        <w:rPr>
          <w:b/>
          <w:spacing w:val="-2"/>
          <w:sz w:val="24"/>
        </w:rPr>
        <w:t>information:</w:t>
      </w:r>
    </w:p>
    <w:p w14:paraId="3DA046AD" w14:textId="77777777" w:rsidR="000C537B" w:rsidRDefault="000C537B" w:rsidP="000C537B">
      <w:pPr>
        <w:pStyle w:val="Heading1"/>
        <w:tabs>
          <w:tab w:val="left" w:pos="820"/>
        </w:tabs>
        <w:ind w:left="370" w:right="403" w:firstLine="0"/>
        <w:rPr>
          <w:b w:val="0"/>
          <w:bCs w:val="0"/>
        </w:rPr>
      </w:pPr>
      <w:r>
        <w:rPr>
          <w:b w:val="0"/>
          <w:bCs w:val="0"/>
        </w:rPr>
        <w:t>MA Department of Elementary and Secondary Education (MA DESE)</w:t>
      </w:r>
    </w:p>
    <w:p w14:paraId="48C43416" w14:textId="77777777" w:rsidR="000C537B" w:rsidRDefault="000C537B" w:rsidP="000C537B">
      <w:pPr>
        <w:pStyle w:val="Heading1"/>
        <w:tabs>
          <w:tab w:val="left" w:pos="820"/>
        </w:tabs>
        <w:ind w:left="370" w:right="403" w:firstLine="0"/>
        <w:rPr>
          <w:b w:val="0"/>
          <w:bCs w:val="0"/>
        </w:rPr>
      </w:pPr>
      <w:r>
        <w:rPr>
          <w:b w:val="0"/>
          <w:bCs w:val="0"/>
        </w:rPr>
        <w:t>Office for Food and Nutrition Programs (FNP)</w:t>
      </w:r>
    </w:p>
    <w:p w14:paraId="2A0F16A5" w14:textId="5DB1B395" w:rsidR="000C537B" w:rsidRDefault="001420E4" w:rsidP="000C537B">
      <w:pPr>
        <w:pStyle w:val="Heading1"/>
        <w:tabs>
          <w:tab w:val="left" w:pos="820"/>
        </w:tabs>
        <w:ind w:left="370" w:right="403" w:firstLine="0"/>
        <w:rPr>
          <w:b w:val="0"/>
          <w:bCs w:val="0"/>
        </w:rPr>
      </w:pPr>
      <w:r>
        <w:rPr>
          <w:b w:val="0"/>
          <w:bCs w:val="0"/>
        </w:rPr>
        <w:t>135 Santilli Way, Everett, MA 02149</w:t>
      </w:r>
    </w:p>
    <w:p w14:paraId="44FDD2BC" w14:textId="588A3D54" w:rsidR="000C537B" w:rsidRDefault="000C537B" w:rsidP="000C537B">
      <w:pPr>
        <w:pStyle w:val="Heading1"/>
        <w:tabs>
          <w:tab w:val="left" w:pos="820"/>
        </w:tabs>
        <w:ind w:left="370" w:right="403" w:firstLine="0"/>
        <w:rPr>
          <w:b w:val="0"/>
          <w:bCs w:val="0"/>
        </w:rPr>
      </w:pPr>
      <w:r>
        <w:rPr>
          <w:b w:val="0"/>
          <w:bCs w:val="0"/>
        </w:rPr>
        <w:t>Robert M. Leshin, Director</w:t>
      </w:r>
      <w:r>
        <w:rPr>
          <w:b w:val="0"/>
          <w:bCs w:val="0"/>
        </w:rPr>
        <w:br/>
      </w:r>
      <w:hyperlink r:id="rId8" w:history="1">
        <w:r>
          <w:rPr>
            <w:rStyle w:val="Hyperlink"/>
            <w:b w:val="0"/>
            <w:bCs w:val="0"/>
          </w:rPr>
          <w:t>Robert.M.Leshin@mass.gov</w:t>
        </w:r>
      </w:hyperlink>
      <w:r>
        <w:rPr>
          <w:b w:val="0"/>
          <w:bCs w:val="0"/>
        </w:rPr>
        <w:br/>
        <w:t>781-338-6477</w:t>
      </w:r>
    </w:p>
    <w:p w14:paraId="62E9D9F0" w14:textId="77777777" w:rsidR="008764A4" w:rsidRDefault="008764A4">
      <w:pPr>
        <w:pStyle w:val="BodyText"/>
        <w:spacing w:before="1"/>
      </w:pPr>
    </w:p>
    <w:p w14:paraId="405AB7EF" w14:textId="77777777" w:rsidR="008764A4" w:rsidRDefault="00A406B1">
      <w:pPr>
        <w:pStyle w:val="Heading1"/>
        <w:numPr>
          <w:ilvl w:val="0"/>
          <w:numId w:val="1"/>
        </w:numPr>
        <w:tabs>
          <w:tab w:val="left" w:pos="362"/>
        </w:tabs>
        <w:ind w:left="362" w:right="8272" w:hanging="362"/>
        <w:jc w:val="right"/>
      </w:pPr>
      <w:r>
        <w:rPr>
          <w:spacing w:val="-2"/>
        </w:rPr>
        <w:t>Region:</w:t>
      </w:r>
    </w:p>
    <w:p w14:paraId="734F2D4E" w14:textId="287FF505" w:rsidR="008764A4" w:rsidRDefault="000C537B" w:rsidP="00064E9A">
      <w:pPr>
        <w:pStyle w:val="BodyText"/>
        <w:spacing w:before="5"/>
        <w:ind w:right="7920" w:firstLine="362"/>
        <w:jc w:val="center"/>
      </w:pPr>
      <w:r>
        <w:rPr>
          <w:spacing w:val="-2"/>
        </w:rPr>
        <w:t>Northeast</w:t>
      </w:r>
    </w:p>
    <w:p w14:paraId="3F89EF3D" w14:textId="77777777" w:rsidR="008764A4" w:rsidRDefault="008764A4">
      <w:pPr>
        <w:pStyle w:val="BodyText"/>
        <w:spacing w:before="40"/>
      </w:pPr>
    </w:p>
    <w:p w14:paraId="29ABD233" w14:textId="77777777" w:rsidR="008764A4" w:rsidRDefault="00A406B1">
      <w:pPr>
        <w:pStyle w:val="Heading1"/>
        <w:numPr>
          <w:ilvl w:val="0"/>
          <w:numId w:val="1"/>
        </w:numPr>
        <w:tabs>
          <w:tab w:val="left" w:pos="480"/>
        </w:tabs>
        <w:spacing w:before="1"/>
        <w:ind w:right="1055"/>
      </w:pPr>
      <w:r>
        <w:t>Eligible</w:t>
      </w:r>
      <w:r>
        <w:rPr>
          <w:spacing w:val="-9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providers</w:t>
      </w:r>
      <w:r>
        <w:rPr>
          <w:spacing w:val="-8"/>
        </w:rPr>
        <w:t xml:space="preserve"> </w:t>
      </w:r>
      <w:r>
        <w:t>participating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waiver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affirmation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are in good standing:</w:t>
      </w:r>
    </w:p>
    <w:p w14:paraId="3FABBC9A" w14:textId="129DB471" w:rsidR="008764A4" w:rsidRDefault="00A406B1">
      <w:pPr>
        <w:pStyle w:val="BodyText"/>
        <w:ind w:left="499" w:hanging="60"/>
      </w:pPr>
      <w:r>
        <w:t xml:space="preserve">The </w:t>
      </w:r>
      <w:r w:rsidR="000C537B" w:rsidRPr="000C537B">
        <w:t>MA Department of Elementary and Secondary Education (MA DESE)</w:t>
      </w:r>
      <w:r w:rsidR="000C537B">
        <w:rPr>
          <w:b/>
          <w:bCs/>
        </w:rPr>
        <w:t xml:space="preserve"> </w:t>
      </w:r>
      <w:r>
        <w:t>is requesting the waiver on behalf of all National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Lunch</w:t>
      </w:r>
      <w:r>
        <w:rPr>
          <w:spacing w:val="-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(NSLP)</w:t>
      </w:r>
      <w:r w:rsidR="0011682C">
        <w:t>/ School Breakfast Program (SBP)</w:t>
      </w:r>
      <w:r>
        <w:rPr>
          <w:spacing w:val="-4"/>
        </w:rPr>
        <w:t xml:space="preserve"> </w:t>
      </w:r>
      <w:r>
        <w:t>Sponsors</w:t>
      </w:r>
      <w:r>
        <w:rPr>
          <w:spacing w:val="-3"/>
        </w:rPr>
        <w:t xml:space="preserve"> </w:t>
      </w:r>
      <w:r w:rsidR="00F7766F">
        <w:rPr>
          <w:spacing w:val="-3"/>
        </w:rPr>
        <w:t xml:space="preserve">and Child </w:t>
      </w:r>
      <w:r w:rsidR="0011682C">
        <w:rPr>
          <w:spacing w:val="-3"/>
        </w:rPr>
        <w:t>a</w:t>
      </w:r>
      <w:r w:rsidR="00F7766F">
        <w:rPr>
          <w:spacing w:val="-3"/>
        </w:rPr>
        <w:t xml:space="preserve">nd Adult Food Care (CACFP) Sponsors </w:t>
      </w:r>
      <w:r>
        <w:t>determined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State of </w:t>
      </w:r>
      <w:r w:rsidR="000C537B">
        <w:t>Massachusetts</w:t>
      </w:r>
      <w:r>
        <w:t xml:space="preserve"> operating in School Year 202</w:t>
      </w:r>
      <w:r w:rsidR="00200ED0">
        <w:t>4</w:t>
      </w:r>
      <w:r>
        <w:t>-202</w:t>
      </w:r>
      <w:r w:rsidR="00200ED0">
        <w:t>5</w:t>
      </w:r>
      <w:r>
        <w:t>.</w:t>
      </w:r>
    </w:p>
    <w:p w14:paraId="3A6F4420" w14:textId="77777777" w:rsidR="008764A4" w:rsidRDefault="00A406B1">
      <w:pPr>
        <w:pStyle w:val="Heading1"/>
        <w:numPr>
          <w:ilvl w:val="0"/>
          <w:numId w:val="1"/>
        </w:numPr>
        <w:tabs>
          <w:tab w:val="left" w:pos="479"/>
        </w:tabs>
        <w:spacing w:before="120"/>
        <w:ind w:left="479" w:right="897"/>
      </w:pPr>
      <w:r>
        <w:t>Description of the challenge the State agency is seeking to solve, the goal of the waiver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improve</w:t>
      </w:r>
      <w:r>
        <w:rPr>
          <w:spacing w:val="-9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Program,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expected</w:t>
      </w:r>
      <w:r>
        <w:rPr>
          <w:spacing w:val="-7"/>
        </w:rPr>
        <w:t xml:space="preserve"> </w:t>
      </w:r>
      <w:r>
        <w:t>outcomes</w:t>
      </w:r>
      <w:r>
        <w:rPr>
          <w:spacing w:val="-8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 waiver is granted. [Section 12(l)(2)(A)(iii) and 12(l)(2)(A)(iv) of the NSLA]:</w:t>
      </w:r>
    </w:p>
    <w:p w14:paraId="599553D8" w14:textId="77777777" w:rsidR="008764A4" w:rsidRDefault="008764A4">
      <w:pPr>
        <w:pStyle w:val="BodyText"/>
        <w:rPr>
          <w:b/>
        </w:rPr>
      </w:pPr>
    </w:p>
    <w:p w14:paraId="50BE659A" w14:textId="2E033BD3" w:rsidR="008764A4" w:rsidRDefault="00A406B1">
      <w:pPr>
        <w:pStyle w:val="BodyText"/>
        <w:ind w:left="479" w:right="79"/>
      </w:pPr>
      <w:r>
        <w:t>The National School Lunch Act and National School Lunch Program regulations require schools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operate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congregate</w:t>
      </w:r>
      <w:r>
        <w:rPr>
          <w:spacing w:val="-3"/>
        </w:rPr>
        <w:t xml:space="preserve"> </w:t>
      </w:r>
      <w:r>
        <w:t>lunch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10:00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2:00</w:t>
      </w:r>
      <w:r>
        <w:rPr>
          <w:spacing w:val="-2"/>
        </w:rPr>
        <w:t xml:space="preserve"> </w:t>
      </w:r>
      <w:r>
        <w:t>pm, and breakfast to be served at the beginning of the school day.</w:t>
      </w:r>
      <w:r w:rsidR="00F7766F">
        <w:t xml:space="preserve"> CACFP regulations require meals to be served and consumed during the hours of operation, typically during daylight hours. </w:t>
      </w:r>
    </w:p>
    <w:p w14:paraId="334CA082" w14:textId="77777777" w:rsidR="008764A4" w:rsidRDefault="008764A4">
      <w:pPr>
        <w:pStyle w:val="BodyText"/>
      </w:pPr>
    </w:p>
    <w:p w14:paraId="75CB1CA4" w14:textId="74DAF63F" w:rsidR="00CA5DD4" w:rsidRDefault="00A406B1" w:rsidP="00CA5DD4">
      <w:pPr>
        <w:pStyle w:val="BodyText"/>
        <w:ind w:left="479" w:right="100"/>
      </w:pPr>
      <w:r>
        <w:t xml:space="preserve">In the state of </w:t>
      </w:r>
      <w:r w:rsidR="000C537B">
        <w:t>Massachusetts</w:t>
      </w:r>
      <w:r>
        <w:t xml:space="preserve">, there is a </w:t>
      </w:r>
      <w:r w:rsidR="00B011B9">
        <w:t>moderate</w:t>
      </w:r>
      <w:r>
        <w:t xml:space="preserve"> population of students </w:t>
      </w:r>
      <w:r w:rsidR="00F7766F">
        <w:t xml:space="preserve">who </w:t>
      </w:r>
      <w:r>
        <w:t>observe Ramadan. During</w:t>
      </w:r>
      <w:r>
        <w:rPr>
          <w:spacing w:val="-3"/>
        </w:rPr>
        <w:t xml:space="preserve"> </w:t>
      </w:r>
      <w:r>
        <w:t>Ramadan,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fast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refrain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eating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typical</w:t>
      </w:r>
      <w:r>
        <w:rPr>
          <w:spacing w:val="-3"/>
        </w:rPr>
        <w:t xml:space="preserve"> </w:t>
      </w:r>
      <w:r>
        <w:t>daylight</w:t>
      </w:r>
      <w:r>
        <w:rPr>
          <w:spacing w:val="-3"/>
        </w:rPr>
        <w:t xml:space="preserve"> </w:t>
      </w:r>
      <w:r>
        <w:t>hours,</w:t>
      </w:r>
      <w:r>
        <w:rPr>
          <w:spacing w:val="-3"/>
        </w:rPr>
        <w:t xml:space="preserve"> </w:t>
      </w:r>
      <w:r>
        <w:t>including the time that school breakfast and/or lunch is served.</w:t>
      </w:r>
      <w:r w:rsidR="00F7766F">
        <w:t xml:space="preserve"> </w:t>
      </w:r>
      <w:r>
        <w:t xml:space="preserve">Sponsors that serve meals to students </w:t>
      </w:r>
      <w:r w:rsidR="00F7766F">
        <w:t xml:space="preserve">who </w:t>
      </w:r>
      <w:r>
        <w:t>observe Ramadan experience a significant drop in meal service participation and would benefit from having alternative meal service options.</w:t>
      </w:r>
      <w:r w:rsidR="00CA5DD4" w:rsidRPr="00CA5DD4">
        <w:t xml:space="preserve"> </w:t>
      </w:r>
    </w:p>
    <w:p w14:paraId="75C406E2" w14:textId="77777777" w:rsidR="00F7766F" w:rsidRDefault="00F7766F" w:rsidP="00CA5DD4">
      <w:pPr>
        <w:pStyle w:val="BodyText"/>
        <w:ind w:left="479" w:right="100"/>
      </w:pPr>
    </w:p>
    <w:p w14:paraId="2C21EC0C" w14:textId="0F25CF78" w:rsidR="00CA5DD4" w:rsidRDefault="00CA5DD4" w:rsidP="00CA5DD4">
      <w:pPr>
        <w:pStyle w:val="BodyText"/>
        <w:ind w:left="479" w:right="100"/>
      </w:pPr>
      <w:r>
        <w:t>This</w:t>
      </w:r>
      <w:r w:rsidRPr="00CA5DD4">
        <w:t xml:space="preserve"> </w:t>
      </w:r>
      <w:r>
        <w:t>waiver</w:t>
      </w:r>
      <w:r w:rsidRPr="00CA5DD4">
        <w:t xml:space="preserve"> </w:t>
      </w:r>
      <w:r>
        <w:t>would</w:t>
      </w:r>
      <w:r w:rsidRPr="00CA5DD4">
        <w:t xml:space="preserve"> </w:t>
      </w:r>
      <w:r>
        <w:t>allow</w:t>
      </w:r>
      <w:r w:rsidRPr="00CA5DD4">
        <w:t xml:space="preserve"> </w:t>
      </w:r>
      <w:r>
        <w:t>sponsors</w:t>
      </w:r>
      <w:r w:rsidRPr="00CA5DD4">
        <w:t xml:space="preserve"> </w:t>
      </w:r>
      <w:r>
        <w:t>to</w:t>
      </w:r>
      <w:r w:rsidRPr="00CA5DD4">
        <w:t xml:space="preserve"> </w:t>
      </w:r>
      <w:r>
        <w:t>offer</w:t>
      </w:r>
      <w:r w:rsidRPr="00CA5DD4">
        <w:t xml:space="preserve"> </w:t>
      </w:r>
      <w:r>
        <w:t>meal</w:t>
      </w:r>
      <w:r w:rsidRPr="00CA5DD4">
        <w:t xml:space="preserve"> </w:t>
      </w:r>
      <w:r>
        <w:t>service</w:t>
      </w:r>
      <w:r w:rsidRPr="00CA5DD4">
        <w:t xml:space="preserve"> </w:t>
      </w:r>
      <w:r>
        <w:t>options</w:t>
      </w:r>
      <w:r w:rsidRPr="00CA5DD4">
        <w:t xml:space="preserve"> </w:t>
      </w:r>
      <w:r>
        <w:t>where</w:t>
      </w:r>
      <w:r w:rsidRPr="00CA5DD4">
        <w:t xml:space="preserve"> </w:t>
      </w:r>
      <w:r>
        <w:t>meals</w:t>
      </w:r>
      <w:r w:rsidRPr="00CA5DD4">
        <w:t xml:space="preserve"> </w:t>
      </w:r>
      <w:r>
        <w:t>can</w:t>
      </w:r>
      <w:r w:rsidRPr="00CA5DD4">
        <w:t xml:space="preserve"> </w:t>
      </w:r>
      <w:r>
        <w:t>be taken</w:t>
      </w:r>
      <w:r w:rsidRPr="00CA5DD4">
        <w:t xml:space="preserve"> </w:t>
      </w:r>
      <w:r>
        <w:t>offsite</w:t>
      </w:r>
      <w:r w:rsidRPr="00CA5DD4">
        <w:t xml:space="preserve"> </w:t>
      </w:r>
      <w:r>
        <w:t>and consumed</w:t>
      </w:r>
      <w:r w:rsidRPr="00CA5DD4">
        <w:t xml:space="preserve"> </w:t>
      </w:r>
      <w:r>
        <w:t>after</w:t>
      </w:r>
      <w:r w:rsidRPr="00CA5DD4">
        <w:t xml:space="preserve"> </w:t>
      </w:r>
      <w:r>
        <w:t>the</w:t>
      </w:r>
      <w:r w:rsidRPr="00CA5DD4">
        <w:t xml:space="preserve"> </w:t>
      </w:r>
      <w:r>
        <w:t>typical</w:t>
      </w:r>
      <w:r w:rsidRPr="00CA5DD4">
        <w:t xml:space="preserve"> </w:t>
      </w:r>
      <w:r>
        <w:t>daylight</w:t>
      </w:r>
      <w:r w:rsidRPr="00CA5DD4">
        <w:t xml:space="preserve"> </w:t>
      </w:r>
      <w:r>
        <w:t>hours.</w:t>
      </w:r>
      <w:r w:rsidRPr="00CA5DD4">
        <w:t xml:space="preserve"> </w:t>
      </w:r>
      <w:r>
        <w:t>This</w:t>
      </w:r>
      <w:r w:rsidRPr="00CA5DD4">
        <w:t xml:space="preserve"> </w:t>
      </w:r>
      <w:r>
        <w:t>waiver</w:t>
      </w:r>
      <w:r w:rsidRPr="00CA5DD4">
        <w:t xml:space="preserve"> </w:t>
      </w:r>
      <w:r>
        <w:t>would</w:t>
      </w:r>
      <w:r w:rsidRPr="00CA5DD4">
        <w:t xml:space="preserve"> </w:t>
      </w:r>
      <w:r>
        <w:t>provide students</w:t>
      </w:r>
      <w:r w:rsidR="00F7766F">
        <w:t>/children</w:t>
      </w:r>
      <w:r>
        <w:t xml:space="preserve"> </w:t>
      </w:r>
      <w:r w:rsidR="00F7766F">
        <w:t xml:space="preserve">who </w:t>
      </w:r>
      <w:r>
        <w:t>observe Ramadan access to healthy and wholesome meals throughout the school year.</w:t>
      </w:r>
    </w:p>
    <w:p w14:paraId="03D8295C" w14:textId="2C69522A" w:rsidR="008764A4" w:rsidRDefault="008764A4" w:rsidP="00B011B9">
      <w:pPr>
        <w:pStyle w:val="BodyText"/>
        <w:ind w:left="479" w:right="79"/>
        <w:sectPr w:rsidR="008764A4" w:rsidSect="00514CBE">
          <w:footerReference w:type="default" r:id="rId9"/>
          <w:type w:val="continuous"/>
          <w:pgSz w:w="12240" w:h="15840"/>
          <w:pgMar w:top="1640" w:right="1020" w:bottom="1260" w:left="1680" w:header="0" w:footer="1067" w:gutter="0"/>
          <w:pgNumType w:start="1"/>
          <w:cols w:space="720"/>
        </w:sectPr>
      </w:pPr>
    </w:p>
    <w:p w14:paraId="0B6E1455" w14:textId="77777777" w:rsidR="008764A4" w:rsidRDefault="00A406B1">
      <w:pPr>
        <w:pStyle w:val="Heading1"/>
        <w:numPr>
          <w:ilvl w:val="0"/>
          <w:numId w:val="1"/>
        </w:numPr>
        <w:tabs>
          <w:tab w:val="left" w:pos="479"/>
        </w:tabs>
        <w:ind w:left="479" w:right="1082"/>
      </w:pPr>
      <w:r>
        <w:lastRenderedPageBreak/>
        <w:t>Specific</w:t>
      </w:r>
      <w:r>
        <w:rPr>
          <w:spacing w:val="-10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waived</w:t>
      </w:r>
      <w:r>
        <w:rPr>
          <w:spacing w:val="-8"/>
        </w:rPr>
        <w:t xml:space="preserve"> </w:t>
      </w:r>
      <w:r>
        <w:t>(include</w:t>
      </w:r>
      <w:r>
        <w:rPr>
          <w:spacing w:val="-13"/>
        </w:rPr>
        <w:t xml:space="preserve"> </w:t>
      </w:r>
      <w:r>
        <w:t>statutory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regulatory citations). [Section 12(l)(2)(A)(i) of the NSLA]:</w:t>
      </w:r>
    </w:p>
    <w:p w14:paraId="190EB58E" w14:textId="77777777" w:rsidR="008764A4" w:rsidRDefault="008764A4">
      <w:pPr>
        <w:pStyle w:val="BodyText"/>
        <w:rPr>
          <w:b/>
        </w:rPr>
      </w:pPr>
    </w:p>
    <w:p w14:paraId="6457D6A9" w14:textId="77777777" w:rsidR="008764A4" w:rsidRPr="00064E9A" w:rsidRDefault="00A406B1" w:rsidP="00064E9A">
      <w:pPr>
        <w:pStyle w:val="BodyText"/>
        <w:numPr>
          <w:ilvl w:val="0"/>
          <w:numId w:val="3"/>
        </w:numPr>
        <w:ind w:left="839" w:right="79"/>
        <w:rPr>
          <w:u w:val="single"/>
        </w:rPr>
      </w:pPr>
      <w:r w:rsidRPr="00F7766F">
        <w:rPr>
          <w:u w:val="single"/>
        </w:rPr>
        <w:t>Non-Congregate</w:t>
      </w:r>
      <w:r w:rsidRPr="00064E9A">
        <w:rPr>
          <w:u w:val="single"/>
        </w:rPr>
        <w:t xml:space="preserve"> </w:t>
      </w:r>
      <w:r w:rsidRPr="00F7766F">
        <w:rPr>
          <w:u w:val="single"/>
        </w:rPr>
        <w:t>Meal</w:t>
      </w:r>
      <w:r w:rsidRPr="00064E9A">
        <w:rPr>
          <w:u w:val="single"/>
        </w:rPr>
        <w:t xml:space="preserve"> </w:t>
      </w:r>
      <w:r w:rsidRPr="00F7766F">
        <w:rPr>
          <w:u w:val="single"/>
        </w:rPr>
        <w:t>Service</w:t>
      </w:r>
      <w:r w:rsidRPr="00064E9A">
        <w:rPr>
          <w:u w:val="single"/>
        </w:rPr>
        <w:t xml:space="preserve"> </w:t>
      </w:r>
      <w:r w:rsidRPr="00F7766F">
        <w:rPr>
          <w:u w:val="single"/>
        </w:rPr>
        <w:t>(NSLP</w:t>
      </w:r>
      <w:r w:rsidRPr="00064E9A">
        <w:rPr>
          <w:u w:val="single"/>
        </w:rPr>
        <w:t xml:space="preserve"> </w:t>
      </w:r>
      <w:r w:rsidRPr="00F7766F">
        <w:rPr>
          <w:u w:val="single"/>
        </w:rPr>
        <w:t>and</w:t>
      </w:r>
      <w:r w:rsidRPr="00064E9A">
        <w:rPr>
          <w:u w:val="single"/>
        </w:rPr>
        <w:t xml:space="preserve"> SBP)</w:t>
      </w:r>
    </w:p>
    <w:p w14:paraId="18D2F594" w14:textId="77777777" w:rsidR="008764A4" w:rsidRDefault="00A406B1" w:rsidP="00064E9A">
      <w:pPr>
        <w:pStyle w:val="BodyText"/>
        <w:ind w:left="839" w:right="79"/>
      </w:pPr>
      <w:r>
        <w:t>Under the NSLA, 42 U.S.C. 1753(b)(1)(A), and the Child Nutrition Act, 42 U.S.C. 1773(b)(1)(A),</w:t>
      </w:r>
      <w:r w:rsidRPr="00064E9A">
        <w:t xml:space="preserve"> </w:t>
      </w:r>
      <w:r>
        <w:t>NSLP</w:t>
      </w:r>
      <w:r w:rsidRPr="00064E9A">
        <w:t xml:space="preserve"> </w:t>
      </w:r>
      <w:r>
        <w:t>and</w:t>
      </w:r>
      <w:r w:rsidRPr="00064E9A">
        <w:t xml:space="preserve"> </w:t>
      </w:r>
      <w:r>
        <w:t>SBP</w:t>
      </w:r>
      <w:r w:rsidRPr="00064E9A">
        <w:t xml:space="preserve"> </w:t>
      </w:r>
      <w:r>
        <w:t>meals</w:t>
      </w:r>
      <w:r w:rsidRPr="00064E9A">
        <w:t xml:space="preserve"> </w:t>
      </w:r>
      <w:r>
        <w:t>must</w:t>
      </w:r>
      <w:r w:rsidRPr="00064E9A">
        <w:t xml:space="preserve"> </w:t>
      </w:r>
      <w:r>
        <w:t>be</w:t>
      </w:r>
      <w:r w:rsidRPr="00064E9A">
        <w:t xml:space="preserve"> </w:t>
      </w:r>
      <w:r>
        <w:t>served</w:t>
      </w:r>
      <w:r w:rsidRPr="00064E9A">
        <w:t xml:space="preserve"> </w:t>
      </w:r>
      <w:r>
        <w:t>in</w:t>
      </w:r>
      <w:r w:rsidRPr="00064E9A">
        <w:t xml:space="preserve"> </w:t>
      </w:r>
      <w:r>
        <w:t>a</w:t>
      </w:r>
      <w:r w:rsidRPr="00064E9A">
        <w:t xml:space="preserve"> </w:t>
      </w:r>
      <w:r>
        <w:t>congregate</w:t>
      </w:r>
      <w:r w:rsidRPr="00064E9A">
        <w:t xml:space="preserve"> </w:t>
      </w:r>
      <w:r>
        <w:t>setting</w:t>
      </w:r>
      <w:r w:rsidRPr="00064E9A">
        <w:t xml:space="preserve"> </w:t>
      </w:r>
      <w:r>
        <w:t>and</w:t>
      </w:r>
      <w:r w:rsidRPr="00064E9A">
        <w:t xml:space="preserve"> </w:t>
      </w:r>
      <w:r>
        <w:t>must</w:t>
      </w:r>
      <w:r w:rsidRPr="00064E9A">
        <w:t xml:space="preserve"> </w:t>
      </w:r>
      <w:r>
        <w:t>be consumed by participants on site.</w:t>
      </w:r>
    </w:p>
    <w:p w14:paraId="7023DC9E" w14:textId="77777777" w:rsidR="008764A4" w:rsidRDefault="008764A4" w:rsidP="00064E9A">
      <w:pPr>
        <w:pStyle w:val="BodyText"/>
        <w:ind w:left="119" w:right="79"/>
      </w:pPr>
    </w:p>
    <w:p w14:paraId="2AD39FE5" w14:textId="77777777" w:rsidR="008764A4" w:rsidRPr="00064E9A" w:rsidRDefault="00A406B1" w:rsidP="00064E9A">
      <w:pPr>
        <w:pStyle w:val="BodyText"/>
        <w:numPr>
          <w:ilvl w:val="0"/>
          <w:numId w:val="3"/>
        </w:numPr>
        <w:ind w:left="839" w:right="79"/>
        <w:rPr>
          <w:u w:val="single"/>
        </w:rPr>
      </w:pPr>
      <w:r w:rsidRPr="00F7766F">
        <w:rPr>
          <w:u w:val="single"/>
        </w:rPr>
        <w:t>Meal</w:t>
      </w:r>
      <w:r w:rsidRPr="00064E9A">
        <w:rPr>
          <w:u w:val="single"/>
        </w:rPr>
        <w:t xml:space="preserve"> </w:t>
      </w:r>
      <w:r w:rsidRPr="00F7766F">
        <w:rPr>
          <w:u w:val="single"/>
        </w:rPr>
        <w:t>Service</w:t>
      </w:r>
      <w:r w:rsidRPr="00064E9A">
        <w:rPr>
          <w:u w:val="single"/>
        </w:rPr>
        <w:t xml:space="preserve"> </w:t>
      </w:r>
      <w:r w:rsidRPr="00F7766F">
        <w:rPr>
          <w:u w:val="single"/>
        </w:rPr>
        <w:t>Times (NSLP</w:t>
      </w:r>
      <w:r w:rsidRPr="00064E9A">
        <w:rPr>
          <w:u w:val="single"/>
        </w:rPr>
        <w:t xml:space="preserve"> </w:t>
      </w:r>
      <w:r w:rsidRPr="00F7766F">
        <w:rPr>
          <w:u w:val="single"/>
        </w:rPr>
        <w:t>and</w:t>
      </w:r>
      <w:r w:rsidRPr="00064E9A">
        <w:rPr>
          <w:u w:val="single"/>
        </w:rPr>
        <w:t xml:space="preserve"> SBP)</w:t>
      </w:r>
    </w:p>
    <w:p w14:paraId="13A9EFD5" w14:textId="77777777" w:rsidR="008764A4" w:rsidRDefault="00A406B1" w:rsidP="00064E9A">
      <w:pPr>
        <w:pStyle w:val="BodyText"/>
        <w:ind w:left="839" w:right="79"/>
      </w:pPr>
      <w:r>
        <w:t>Under</w:t>
      </w:r>
      <w:r w:rsidRPr="00064E9A">
        <w:t xml:space="preserve"> </w:t>
      </w:r>
      <w:r>
        <w:t>program</w:t>
      </w:r>
      <w:r w:rsidRPr="00064E9A">
        <w:t xml:space="preserve"> </w:t>
      </w:r>
      <w:r>
        <w:t>regulations</w:t>
      </w:r>
      <w:r w:rsidRPr="00064E9A">
        <w:t xml:space="preserve"> </w:t>
      </w:r>
      <w:r>
        <w:t>at</w:t>
      </w:r>
      <w:r w:rsidRPr="00064E9A">
        <w:t xml:space="preserve"> </w:t>
      </w:r>
      <w:r>
        <w:t>7</w:t>
      </w:r>
      <w:r w:rsidRPr="00064E9A">
        <w:t xml:space="preserve"> </w:t>
      </w:r>
      <w:r>
        <w:t>CFR</w:t>
      </w:r>
      <w:r w:rsidRPr="00064E9A">
        <w:t xml:space="preserve"> </w:t>
      </w:r>
      <w:r>
        <w:t>210.10(l)</w:t>
      </w:r>
      <w:r w:rsidRPr="00064E9A">
        <w:t xml:space="preserve"> </w:t>
      </w:r>
      <w:r>
        <w:t>and</w:t>
      </w:r>
      <w:r w:rsidRPr="00064E9A">
        <w:t xml:space="preserve"> </w:t>
      </w:r>
      <w:r>
        <w:t>7</w:t>
      </w:r>
      <w:r w:rsidRPr="00064E9A">
        <w:t xml:space="preserve"> </w:t>
      </w:r>
      <w:r>
        <w:t>CFR</w:t>
      </w:r>
      <w:r w:rsidRPr="00064E9A">
        <w:t xml:space="preserve"> </w:t>
      </w:r>
      <w:r>
        <w:t>220.8(l),</w:t>
      </w:r>
      <w:r w:rsidRPr="00064E9A">
        <w:t xml:space="preserve"> </w:t>
      </w:r>
      <w:r>
        <w:t>meals</w:t>
      </w:r>
      <w:r w:rsidRPr="00064E9A">
        <w:t xml:space="preserve"> </w:t>
      </w:r>
      <w:r>
        <w:t>served</w:t>
      </w:r>
      <w:r w:rsidRPr="00064E9A">
        <w:t xml:space="preserve"> </w:t>
      </w:r>
      <w:r>
        <w:t>in</w:t>
      </w:r>
      <w:r w:rsidRPr="00064E9A">
        <w:t xml:space="preserve"> </w:t>
      </w:r>
      <w:r>
        <w:t>the NSLP and SBP must follow meal service time requirements.</w:t>
      </w:r>
    </w:p>
    <w:p w14:paraId="79627779" w14:textId="77777777" w:rsidR="008764A4" w:rsidRDefault="008764A4" w:rsidP="00064E9A">
      <w:pPr>
        <w:pStyle w:val="BodyText"/>
        <w:ind w:left="119" w:right="79"/>
      </w:pPr>
    </w:p>
    <w:p w14:paraId="518E4688" w14:textId="77777777" w:rsidR="008764A4" w:rsidRPr="00064E9A" w:rsidRDefault="00A406B1" w:rsidP="00064E9A">
      <w:pPr>
        <w:pStyle w:val="BodyText"/>
        <w:numPr>
          <w:ilvl w:val="0"/>
          <w:numId w:val="3"/>
        </w:numPr>
        <w:ind w:left="839" w:right="79"/>
        <w:rPr>
          <w:u w:val="single"/>
        </w:rPr>
      </w:pPr>
      <w:r w:rsidRPr="00F7766F">
        <w:rPr>
          <w:u w:val="single"/>
        </w:rPr>
        <w:t>Offer</w:t>
      </w:r>
      <w:r w:rsidRPr="00064E9A">
        <w:rPr>
          <w:u w:val="single"/>
        </w:rPr>
        <w:t xml:space="preserve"> </w:t>
      </w:r>
      <w:r w:rsidRPr="00F7766F">
        <w:rPr>
          <w:u w:val="single"/>
        </w:rPr>
        <w:t>Versus</w:t>
      </w:r>
      <w:r w:rsidRPr="00064E9A">
        <w:rPr>
          <w:u w:val="single"/>
        </w:rPr>
        <w:t xml:space="preserve"> </w:t>
      </w:r>
      <w:r w:rsidRPr="00F7766F">
        <w:rPr>
          <w:u w:val="single"/>
        </w:rPr>
        <w:t>Serve</w:t>
      </w:r>
      <w:r w:rsidRPr="00064E9A">
        <w:rPr>
          <w:u w:val="single"/>
        </w:rPr>
        <w:t xml:space="preserve"> (NSLP)</w:t>
      </w:r>
    </w:p>
    <w:p w14:paraId="5A34A6B2" w14:textId="77777777" w:rsidR="008764A4" w:rsidRDefault="00A406B1" w:rsidP="00064E9A">
      <w:pPr>
        <w:pStyle w:val="BodyText"/>
        <w:ind w:left="839" w:right="79"/>
      </w:pPr>
      <w:r>
        <w:t>Under the NSLA, 42 U.S.C. 1758(a)(3), and program regulations at 7 CFR 210.10(e), Program</w:t>
      </w:r>
      <w:r w:rsidRPr="00064E9A">
        <w:t xml:space="preserve"> </w:t>
      </w:r>
      <w:r>
        <w:t>operators</w:t>
      </w:r>
      <w:r w:rsidRPr="00064E9A">
        <w:t xml:space="preserve"> </w:t>
      </w:r>
      <w:r>
        <w:t>of</w:t>
      </w:r>
      <w:r w:rsidRPr="00064E9A">
        <w:t xml:space="preserve"> </w:t>
      </w:r>
      <w:r>
        <w:t>senior</w:t>
      </w:r>
      <w:r w:rsidRPr="00064E9A">
        <w:t xml:space="preserve"> </w:t>
      </w:r>
      <w:r>
        <w:t>high</w:t>
      </w:r>
      <w:r w:rsidRPr="00064E9A">
        <w:t xml:space="preserve"> </w:t>
      </w:r>
      <w:r>
        <w:t>schools</w:t>
      </w:r>
      <w:r w:rsidRPr="00064E9A">
        <w:t xml:space="preserve"> </w:t>
      </w:r>
      <w:r>
        <w:t>(as</w:t>
      </w:r>
      <w:r w:rsidRPr="00064E9A">
        <w:t xml:space="preserve"> </w:t>
      </w:r>
      <w:r>
        <w:t>defined</w:t>
      </w:r>
      <w:r w:rsidRPr="00064E9A">
        <w:t xml:space="preserve"> </w:t>
      </w:r>
      <w:r>
        <w:t>by</w:t>
      </w:r>
      <w:r w:rsidRPr="00064E9A">
        <w:t xml:space="preserve"> </w:t>
      </w:r>
      <w:r>
        <w:t>the</w:t>
      </w:r>
      <w:r w:rsidRPr="00064E9A">
        <w:t xml:space="preserve"> </w:t>
      </w:r>
      <w:r>
        <w:t>State</w:t>
      </w:r>
      <w:r w:rsidRPr="00064E9A">
        <w:t xml:space="preserve"> </w:t>
      </w:r>
      <w:r>
        <w:t>education</w:t>
      </w:r>
      <w:r w:rsidRPr="00064E9A">
        <w:t xml:space="preserve"> </w:t>
      </w:r>
      <w:r>
        <w:t>agency)</w:t>
      </w:r>
      <w:r w:rsidRPr="00064E9A">
        <w:t xml:space="preserve"> </w:t>
      </w:r>
      <w:r>
        <w:t>must participate in offer versus serve at lunch.</w:t>
      </w:r>
    </w:p>
    <w:p w14:paraId="40D152E7" w14:textId="77777777" w:rsidR="00F7766F" w:rsidRDefault="00F7766F" w:rsidP="00064E9A">
      <w:pPr>
        <w:pStyle w:val="BodyText"/>
        <w:ind w:left="119" w:right="79"/>
      </w:pPr>
    </w:p>
    <w:p w14:paraId="08273AF2" w14:textId="77777777" w:rsidR="00F7766F" w:rsidRPr="00064E9A" w:rsidRDefault="00F7766F" w:rsidP="00064E9A">
      <w:pPr>
        <w:pStyle w:val="BodyText"/>
        <w:numPr>
          <w:ilvl w:val="0"/>
          <w:numId w:val="3"/>
        </w:numPr>
        <w:ind w:left="839" w:right="79"/>
        <w:rPr>
          <w:u w:val="single"/>
        </w:rPr>
      </w:pPr>
      <w:r w:rsidRPr="00F7766F">
        <w:rPr>
          <w:u w:val="single"/>
        </w:rPr>
        <w:t>Non-Congregate Meal Service (CACFP)</w:t>
      </w:r>
    </w:p>
    <w:p w14:paraId="640D106E" w14:textId="77777777" w:rsidR="00F7766F" w:rsidRPr="00F7766F" w:rsidRDefault="00F7766F" w:rsidP="00064E9A">
      <w:pPr>
        <w:pStyle w:val="BodyText"/>
        <w:ind w:left="839" w:right="79"/>
      </w:pPr>
      <w:r w:rsidRPr="00F7766F">
        <w:t>Under 7 CFR 226.19(b)(6)(iii), CACFP meals must be served and consumed by participants on site.</w:t>
      </w:r>
    </w:p>
    <w:p w14:paraId="643C46D7" w14:textId="77777777" w:rsidR="00F7766F" w:rsidRPr="00F7766F" w:rsidRDefault="00F7766F" w:rsidP="00064E9A">
      <w:pPr>
        <w:pStyle w:val="BodyText"/>
        <w:ind w:left="119" w:right="79"/>
      </w:pPr>
    </w:p>
    <w:p w14:paraId="7776A21C" w14:textId="77777777" w:rsidR="00F7766F" w:rsidRPr="00064E9A" w:rsidRDefault="00F7766F" w:rsidP="00064E9A">
      <w:pPr>
        <w:pStyle w:val="BodyText"/>
        <w:numPr>
          <w:ilvl w:val="0"/>
          <w:numId w:val="3"/>
        </w:numPr>
        <w:ind w:left="839" w:right="79"/>
        <w:rPr>
          <w:u w:val="single"/>
        </w:rPr>
      </w:pPr>
      <w:r w:rsidRPr="00F7766F">
        <w:rPr>
          <w:u w:val="single"/>
        </w:rPr>
        <w:t>Meal Service Times (CACFP)</w:t>
      </w:r>
    </w:p>
    <w:p w14:paraId="0EB2E7EC" w14:textId="0446E04A" w:rsidR="00F7766F" w:rsidRDefault="00F7766F" w:rsidP="00064E9A">
      <w:pPr>
        <w:pStyle w:val="BodyText"/>
        <w:ind w:left="839" w:right="79"/>
      </w:pPr>
      <w:r w:rsidRPr="00F7766F">
        <w:t>Under program regulations at 7 CFR 226.20(k) meals served in the CACFP must follow meal service time requirements.</w:t>
      </w:r>
    </w:p>
    <w:p w14:paraId="40381AF0" w14:textId="77777777" w:rsidR="008764A4" w:rsidRDefault="008764A4">
      <w:pPr>
        <w:pStyle w:val="BodyText"/>
      </w:pPr>
    </w:p>
    <w:p w14:paraId="436E3996" w14:textId="039B8148" w:rsidR="008764A4" w:rsidRDefault="00A406B1">
      <w:pPr>
        <w:pStyle w:val="ListParagraph"/>
        <w:numPr>
          <w:ilvl w:val="0"/>
          <w:numId w:val="1"/>
        </w:numPr>
        <w:tabs>
          <w:tab w:val="left" w:pos="439"/>
          <w:tab w:val="left" w:pos="479"/>
        </w:tabs>
        <w:ind w:left="439" w:right="1509" w:hanging="320"/>
        <w:rPr>
          <w:sz w:val="24"/>
        </w:rPr>
      </w:pPr>
      <w:r>
        <w:rPr>
          <w:b/>
          <w:sz w:val="24"/>
        </w:rPr>
        <w:tab/>
        <w:t>Detailed description of alternative procedures and anticipated impact on Program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operations,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technology,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systems,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monitoring: </w:t>
      </w:r>
      <w:r w:rsidR="0011682C">
        <w:rPr>
          <w:sz w:val="24"/>
        </w:rPr>
        <w:t>N</w:t>
      </w:r>
      <w:r>
        <w:rPr>
          <w:sz w:val="24"/>
        </w:rPr>
        <w:t>o expected impacts on technology, State systems, or monitoring.</w:t>
      </w:r>
    </w:p>
    <w:p w14:paraId="76A40582" w14:textId="77777777" w:rsidR="008764A4" w:rsidRDefault="008764A4">
      <w:pPr>
        <w:pStyle w:val="BodyText"/>
      </w:pPr>
    </w:p>
    <w:p w14:paraId="0D743A26" w14:textId="77777777" w:rsidR="008764A4" w:rsidRDefault="00A406B1">
      <w:pPr>
        <w:pStyle w:val="Heading1"/>
        <w:numPr>
          <w:ilvl w:val="0"/>
          <w:numId w:val="1"/>
        </w:numPr>
        <w:tabs>
          <w:tab w:val="left" w:pos="480"/>
        </w:tabs>
        <w:ind w:right="288"/>
      </w:pPr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steps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regulatory</w:t>
      </w:r>
      <w:r>
        <w:rPr>
          <w:spacing w:val="-6"/>
        </w:rPr>
        <w:t xml:space="preserve"> </w:t>
      </w:r>
      <w:r>
        <w:t>barriers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 level. [Section 12(l)(2)(A)(ii) of the NSLA]:</w:t>
      </w:r>
    </w:p>
    <w:p w14:paraId="3EE78943" w14:textId="77777777" w:rsidR="008764A4" w:rsidRDefault="00A406B1">
      <w:pPr>
        <w:pStyle w:val="BodyText"/>
        <w:ind w:left="451"/>
      </w:pP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barriers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rPr>
          <w:spacing w:val="-2"/>
        </w:rPr>
        <w:t>waiver.</w:t>
      </w:r>
    </w:p>
    <w:p w14:paraId="5389B7CA" w14:textId="77777777" w:rsidR="008764A4" w:rsidRDefault="00A406B1">
      <w:pPr>
        <w:pStyle w:val="Heading1"/>
        <w:numPr>
          <w:ilvl w:val="0"/>
          <w:numId w:val="1"/>
        </w:numPr>
        <w:tabs>
          <w:tab w:val="left" w:pos="480"/>
        </w:tabs>
        <w:spacing w:before="120"/>
        <w:ind w:right="1449"/>
      </w:pPr>
      <w:r>
        <w:t>Anticipated</w:t>
      </w:r>
      <w:r>
        <w:rPr>
          <w:spacing w:val="-8"/>
        </w:rPr>
        <w:t xml:space="preserve"> </w:t>
      </w:r>
      <w:r>
        <w:t>challenges</w:t>
      </w:r>
      <w:r>
        <w:rPr>
          <w:spacing w:val="-6"/>
        </w:rPr>
        <w:t xml:space="preserve"> </w:t>
      </w:r>
      <w:r>
        <w:t>State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eligible</w:t>
      </w:r>
      <w:r>
        <w:rPr>
          <w:spacing w:val="-9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providers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face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 waiver implementation:</w:t>
      </w:r>
    </w:p>
    <w:p w14:paraId="655CA22A" w14:textId="638D094A" w:rsidR="008764A4" w:rsidRDefault="00200ED0">
      <w:pPr>
        <w:pStyle w:val="BodyText"/>
        <w:ind w:left="479" w:right="1247"/>
      </w:pPr>
      <w:r>
        <w:t xml:space="preserve">None identified. </w:t>
      </w:r>
    </w:p>
    <w:p w14:paraId="2DC600AC" w14:textId="77777777" w:rsidR="008764A4" w:rsidRDefault="008764A4">
      <w:pPr>
        <w:pStyle w:val="BodyText"/>
      </w:pPr>
    </w:p>
    <w:p w14:paraId="2014910A" w14:textId="77777777" w:rsidR="008764A4" w:rsidRDefault="00A406B1">
      <w:pPr>
        <w:pStyle w:val="Heading1"/>
        <w:numPr>
          <w:ilvl w:val="0"/>
          <w:numId w:val="1"/>
        </w:numPr>
        <w:tabs>
          <w:tab w:val="left" w:pos="479"/>
        </w:tabs>
        <w:ind w:left="479" w:right="831"/>
      </w:pPr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waiver</w:t>
      </w:r>
      <w:r>
        <w:rPr>
          <w:spacing w:val="-9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overall</w:t>
      </w:r>
      <w:r>
        <w:rPr>
          <w:spacing w:val="-5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to the Federal Government. If there are anticipated increases, confirm that the costs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non-Federal</w:t>
      </w:r>
      <w:r>
        <w:rPr>
          <w:spacing w:val="-1"/>
        </w:rPr>
        <w:t xml:space="preserve"> </w:t>
      </w:r>
      <w:r>
        <w:t>funds.</w:t>
      </w:r>
      <w:r>
        <w:rPr>
          <w:spacing w:val="-1"/>
        </w:rPr>
        <w:t xml:space="preserve"> </w:t>
      </w:r>
      <w:r>
        <w:t>[Section</w:t>
      </w:r>
      <w:r>
        <w:rPr>
          <w:spacing w:val="-1"/>
        </w:rPr>
        <w:t xml:space="preserve"> </w:t>
      </w:r>
      <w:r>
        <w:t>12(l)(1)(A)(iii)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NSLA]:</w:t>
      </w:r>
    </w:p>
    <w:p w14:paraId="500CFC35" w14:textId="77777777" w:rsidR="008764A4" w:rsidRDefault="00A406B1">
      <w:pPr>
        <w:pStyle w:val="BodyText"/>
        <w:ind w:left="439"/>
      </w:pPr>
      <w:r>
        <w:t>The</w:t>
      </w:r>
      <w:r>
        <w:rPr>
          <w:spacing w:val="33"/>
        </w:rPr>
        <w:t xml:space="preserve"> </w:t>
      </w:r>
      <w:r>
        <w:t>waiver</w:t>
      </w:r>
      <w:r>
        <w:rPr>
          <w:spacing w:val="36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t>increase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overall</w:t>
      </w:r>
      <w:r>
        <w:rPr>
          <w:spacing w:val="37"/>
        </w:rPr>
        <w:t xml:space="preserve"> </w:t>
      </w:r>
      <w:r>
        <w:t>cost</w:t>
      </w:r>
      <w:r>
        <w:rPr>
          <w:spacing w:val="37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Program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Federal</w:t>
      </w:r>
      <w:r>
        <w:rPr>
          <w:spacing w:val="37"/>
        </w:rPr>
        <w:t xml:space="preserve"> </w:t>
      </w:r>
      <w:r>
        <w:rPr>
          <w:spacing w:val="-2"/>
        </w:rPr>
        <w:t>Government.</w:t>
      </w:r>
    </w:p>
    <w:p w14:paraId="1D345359" w14:textId="77777777" w:rsidR="008764A4" w:rsidRDefault="008764A4">
      <w:pPr>
        <w:sectPr w:rsidR="008764A4" w:rsidSect="00514CBE">
          <w:pgSz w:w="12240" w:h="15840"/>
          <w:pgMar w:top="1820" w:right="1020" w:bottom="1260" w:left="1680" w:header="0" w:footer="1067" w:gutter="0"/>
          <w:cols w:space="720"/>
        </w:sectPr>
      </w:pPr>
    </w:p>
    <w:p w14:paraId="7B6E4BDB" w14:textId="77777777" w:rsidR="008764A4" w:rsidRDefault="00A406B1">
      <w:pPr>
        <w:pStyle w:val="Heading1"/>
        <w:numPr>
          <w:ilvl w:val="0"/>
          <w:numId w:val="1"/>
        </w:numPr>
        <w:tabs>
          <w:tab w:val="left" w:pos="479"/>
        </w:tabs>
        <w:spacing w:before="78"/>
        <w:ind w:left="479" w:hanging="36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 wp14:anchorId="789F59A6" wp14:editId="7ED50312">
                <wp:simplePos x="0" y="0"/>
                <wp:positionH relativeFrom="page">
                  <wp:posOffset>539113</wp:posOffset>
                </wp:positionH>
                <wp:positionV relativeFrom="page">
                  <wp:posOffset>7983853</wp:posOffset>
                </wp:positionV>
                <wp:extent cx="6690359" cy="1270"/>
                <wp:effectExtent l="0" t="0" r="0" b="0"/>
                <wp:wrapNone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0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0359">
                              <a:moveTo>
                                <a:pt x="0" y="0"/>
                              </a:moveTo>
                              <a:lnTo>
                                <a:pt x="669035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9BE5D" id="Graphic 3" o:spid="_x0000_s1026" alt="&quot;&quot;" style="position:absolute;margin-left:42.45pt;margin-top:628.65pt;width:526.8pt;height: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0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" path="m,l6690359,e" filled="f" strokeweight="1pt">
                <v:stroke dashstyle="3 1"/>
                <v:path arrowok="t"/>
                <w10:wrap anchorx="page" anchory="page"/>
              </v:shape>
            </w:pict>
          </mc:Fallback>
        </mc:AlternateContent>
      </w:r>
      <w:r>
        <w:t>Anticipated</w:t>
      </w:r>
      <w:r>
        <w:rPr>
          <w:spacing w:val="-12"/>
        </w:rPr>
        <w:t xml:space="preserve"> </w:t>
      </w:r>
      <w:r>
        <w:t>waiver</w:t>
      </w:r>
      <w:r>
        <w:rPr>
          <w:spacing w:val="-11"/>
        </w:rPr>
        <w:t xml:space="preserve"> </w:t>
      </w:r>
      <w:r>
        <w:t>implementation</w:t>
      </w:r>
      <w:r>
        <w:rPr>
          <w:spacing w:val="-7"/>
        </w:rPr>
        <w:t xml:space="preserve"> </w:t>
      </w:r>
      <w:r>
        <w:t>date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gramStart"/>
      <w:r>
        <w:t>time</w:t>
      </w:r>
      <w:r>
        <w:rPr>
          <w:spacing w:val="-11"/>
        </w:rPr>
        <w:t xml:space="preserve"> </w:t>
      </w:r>
      <w:r>
        <w:rPr>
          <w:spacing w:val="-2"/>
        </w:rPr>
        <w:t>period</w:t>
      </w:r>
      <w:proofErr w:type="gramEnd"/>
      <w:r>
        <w:rPr>
          <w:spacing w:val="-2"/>
        </w:rPr>
        <w:t>:</w:t>
      </w:r>
    </w:p>
    <w:p w14:paraId="5160F82F" w14:textId="648AE144" w:rsidR="008764A4" w:rsidRDefault="00A406B1">
      <w:pPr>
        <w:pStyle w:val="BodyText"/>
        <w:ind w:left="479"/>
      </w:pPr>
      <w:r>
        <w:t>Implementation</w:t>
      </w:r>
      <w:r>
        <w:rPr>
          <w:spacing w:val="-5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requested:</w:t>
      </w:r>
      <w:r>
        <w:rPr>
          <w:spacing w:val="-2"/>
        </w:rPr>
        <w:t xml:space="preserve"> </w:t>
      </w:r>
      <w:r w:rsidR="00200ED0">
        <w:t>February 28, 2025</w:t>
      </w:r>
    </w:p>
    <w:p w14:paraId="101E0502" w14:textId="34C43D1A" w:rsidR="008764A4" w:rsidRDefault="00A406B1">
      <w:pPr>
        <w:pStyle w:val="BodyText"/>
        <w:spacing w:before="120"/>
        <w:ind w:left="479"/>
      </w:pPr>
      <w:r>
        <w:t>Time</w:t>
      </w:r>
      <w:r>
        <w:rPr>
          <w:spacing w:val="-5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requested:</w:t>
      </w:r>
      <w:r>
        <w:rPr>
          <w:spacing w:val="-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through</w:t>
      </w:r>
      <w:r>
        <w:rPr>
          <w:spacing w:val="1"/>
        </w:rPr>
        <w:t xml:space="preserve"> </w:t>
      </w:r>
      <w:r w:rsidR="00200ED0">
        <w:rPr>
          <w:spacing w:val="-2"/>
        </w:rPr>
        <w:t>March 30, 2025</w:t>
      </w:r>
      <w:r>
        <w:rPr>
          <w:spacing w:val="-2"/>
        </w:rPr>
        <w:t>.</w:t>
      </w:r>
    </w:p>
    <w:p w14:paraId="6AB2E0B6" w14:textId="77777777" w:rsidR="008764A4" w:rsidRDefault="00A406B1">
      <w:pPr>
        <w:pStyle w:val="Heading1"/>
        <w:numPr>
          <w:ilvl w:val="0"/>
          <w:numId w:val="1"/>
        </w:numPr>
        <w:tabs>
          <w:tab w:val="left" w:pos="479"/>
        </w:tabs>
        <w:spacing w:before="120"/>
        <w:ind w:left="479" w:hanging="362"/>
      </w:pPr>
      <w:r>
        <w:t>Proposed</w:t>
      </w:r>
      <w:r>
        <w:rPr>
          <w:spacing w:val="-7"/>
        </w:rPr>
        <w:t xml:space="preserve"> </w:t>
      </w:r>
      <w:r>
        <w:t>monitoring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rPr>
          <w:spacing w:val="-2"/>
        </w:rPr>
        <w:t>procedures:</w:t>
      </w:r>
    </w:p>
    <w:p w14:paraId="6569D211" w14:textId="78B0FE1E" w:rsidR="008764A4" w:rsidRDefault="00F7766F" w:rsidP="00CA5DD4">
      <w:pPr>
        <w:pStyle w:val="BodyText"/>
        <w:ind w:left="479"/>
      </w:pPr>
      <w:r>
        <w:t>The current NSLP/</w:t>
      </w:r>
      <w:r w:rsidR="0011682C">
        <w:t>SBP</w:t>
      </w:r>
      <w:r>
        <w:t xml:space="preserve"> and CACFP monitoring of sponsors will</w:t>
      </w:r>
      <w:r w:rsidR="00A406B1">
        <w:rPr>
          <w:spacing w:val="-3"/>
        </w:rPr>
        <w:t xml:space="preserve"> </w:t>
      </w:r>
      <w:r w:rsidR="00A406B1">
        <w:t>continue</w:t>
      </w:r>
      <w:r w:rsidR="00A406B1">
        <w:rPr>
          <w:spacing w:val="-4"/>
        </w:rPr>
        <w:t xml:space="preserve"> </w:t>
      </w:r>
      <w:r w:rsidR="00A406B1">
        <w:t>during</w:t>
      </w:r>
      <w:r w:rsidR="00A406B1">
        <w:rPr>
          <w:spacing w:val="-3"/>
        </w:rPr>
        <w:t xml:space="preserve"> </w:t>
      </w:r>
      <w:r w:rsidR="00A406B1">
        <w:t>the</w:t>
      </w:r>
      <w:r w:rsidR="00A406B1">
        <w:rPr>
          <w:spacing w:val="-4"/>
        </w:rPr>
        <w:t xml:space="preserve"> </w:t>
      </w:r>
      <w:r w:rsidR="00A406B1">
        <w:t>administrative review and technical assistance calls. This practice will continue as it is consistent with</w:t>
      </w:r>
      <w:r w:rsidR="00CA5DD4">
        <w:t xml:space="preserve"> </w:t>
      </w:r>
      <w:r w:rsidR="00A406B1">
        <w:t>7</w:t>
      </w:r>
      <w:r w:rsidR="00A406B1">
        <w:rPr>
          <w:spacing w:val="-1"/>
        </w:rPr>
        <w:t xml:space="preserve"> </w:t>
      </w:r>
      <w:r w:rsidR="00A406B1">
        <w:t>CFR</w:t>
      </w:r>
      <w:r w:rsidR="00A406B1">
        <w:rPr>
          <w:spacing w:val="-1"/>
        </w:rPr>
        <w:t xml:space="preserve"> </w:t>
      </w:r>
      <w:r w:rsidR="00A406B1">
        <w:t xml:space="preserve">210.18 </w:t>
      </w:r>
      <w:r w:rsidR="00A406B1">
        <w:rPr>
          <w:spacing w:val="-2"/>
        </w:rPr>
        <w:t>requirements.</w:t>
      </w:r>
    </w:p>
    <w:p w14:paraId="27ACCB97" w14:textId="77777777" w:rsidR="008764A4" w:rsidRDefault="00A406B1">
      <w:pPr>
        <w:pStyle w:val="Heading1"/>
        <w:numPr>
          <w:ilvl w:val="0"/>
          <w:numId w:val="1"/>
        </w:numPr>
        <w:tabs>
          <w:tab w:val="left" w:pos="479"/>
        </w:tabs>
        <w:spacing w:before="120"/>
        <w:ind w:left="479" w:hanging="362"/>
      </w:pPr>
      <w:r>
        <w:t>Proposed</w:t>
      </w:r>
      <w:r>
        <w:rPr>
          <w:spacing w:val="-9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(include</w:t>
      </w:r>
      <w:r>
        <w:rPr>
          <w:spacing w:val="-10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due</w:t>
      </w:r>
      <w:r>
        <w:rPr>
          <w:spacing w:val="-10"/>
        </w:rPr>
        <w:t xml:space="preserve"> </w:t>
      </w:r>
      <w:r>
        <w:t>date(s)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FNS):</w:t>
      </w:r>
    </w:p>
    <w:p w14:paraId="2B0B2B89" w14:textId="3911BC69" w:rsidR="008764A4" w:rsidRDefault="00A406B1">
      <w:pPr>
        <w:pStyle w:val="BodyText"/>
        <w:ind w:left="479" w:right="79"/>
      </w:pPr>
      <w:r>
        <w:t>No</w:t>
      </w:r>
      <w:r>
        <w:rPr>
          <w:spacing w:val="-12"/>
        </w:rPr>
        <w:t xml:space="preserve"> </w:t>
      </w:r>
      <w:r>
        <w:t>later</w:t>
      </w:r>
      <w:r>
        <w:rPr>
          <w:spacing w:val="-13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December</w:t>
      </w:r>
      <w:r>
        <w:rPr>
          <w:spacing w:val="-13"/>
        </w:rPr>
        <w:t xml:space="preserve"> </w:t>
      </w:r>
      <w:r>
        <w:t>31,</w:t>
      </w:r>
      <w:r>
        <w:rPr>
          <w:spacing w:val="-12"/>
        </w:rPr>
        <w:t xml:space="preserve"> </w:t>
      </w:r>
      <w:r>
        <w:t>202</w:t>
      </w:r>
      <w:r w:rsidR="00200ED0">
        <w:t>5</w:t>
      </w:r>
      <w:r>
        <w:t>,</w:t>
      </w:r>
      <w:r>
        <w:rPr>
          <w:spacing w:val="-12"/>
        </w:rPr>
        <w:t xml:space="preserve"> </w:t>
      </w:r>
      <w:r w:rsidR="000C537B">
        <w:t>DESE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report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USDA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sponsors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used this waiver.</w:t>
      </w:r>
    </w:p>
    <w:p w14:paraId="6691EBC7" w14:textId="77777777" w:rsidR="008764A4" w:rsidRDefault="008764A4">
      <w:pPr>
        <w:pStyle w:val="BodyText"/>
      </w:pPr>
    </w:p>
    <w:p w14:paraId="070F164D" w14:textId="77777777" w:rsidR="008764A4" w:rsidRDefault="00A406B1">
      <w:pPr>
        <w:pStyle w:val="Heading1"/>
        <w:numPr>
          <w:ilvl w:val="0"/>
          <w:numId w:val="1"/>
        </w:numPr>
        <w:tabs>
          <w:tab w:val="left" w:pos="479"/>
        </w:tabs>
        <w:ind w:left="479" w:right="1131"/>
      </w:pPr>
      <w:r>
        <w:t>Link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notice</w:t>
      </w:r>
      <w:r>
        <w:rPr>
          <w:spacing w:val="-8"/>
        </w:rPr>
        <w:t xml:space="preserve"> </w:t>
      </w:r>
      <w:r>
        <w:t>informing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proposed waiver [Section 12(l)(1)(A)(ii) of the NSLA]:</w:t>
      </w:r>
    </w:p>
    <w:p w14:paraId="0930D8DE" w14:textId="77777777" w:rsidR="000C537B" w:rsidRDefault="000C537B" w:rsidP="000C537B">
      <w:pPr>
        <w:pStyle w:val="ListParagraph"/>
        <w:tabs>
          <w:tab w:val="left" w:pos="820"/>
        </w:tabs>
        <w:ind w:left="480" w:right="989" w:firstLine="0"/>
      </w:pPr>
    </w:p>
    <w:p w14:paraId="5FD07BA3" w14:textId="120E443F" w:rsidR="000C537B" w:rsidRPr="000C537B" w:rsidRDefault="00000000" w:rsidP="000C537B">
      <w:pPr>
        <w:pStyle w:val="ListParagraph"/>
        <w:tabs>
          <w:tab w:val="left" w:pos="820"/>
        </w:tabs>
        <w:ind w:left="480" w:right="989" w:firstLine="0"/>
        <w:rPr>
          <w:sz w:val="24"/>
          <w:szCs w:val="24"/>
        </w:rPr>
      </w:pPr>
      <w:hyperlink r:id="rId10" w:history="1">
        <w:r w:rsidR="000C537B" w:rsidRPr="008A3088">
          <w:rPr>
            <w:rStyle w:val="Hyperlink"/>
            <w:sz w:val="24"/>
            <w:szCs w:val="24"/>
          </w:rPr>
          <w:t>https://www.doe.mass.edu/cnp/newsletter.html</w:t>
        </w:r>
      </w:hyperlink>
      <w:r w:rsidR="000C537B" w:rsidRPr="000C537B">
        <w:rPr>
          <w:sz w:val="24"/>
          <w:szCs w:val="24"/>
        </w:rPr>
        <w:t xml:space="preserve"> </w:t>
      </w:r>
    </w:p>
    <w:p w14:paraId="6A9BB179" w14:textId="77777777" w:rsidR="008764A4" w:rsidRDefault="008764A4">
      <w:pPr>
        <w:pStyle w:val="BodyText"/>
      </w:pPr>
    </w:p>
    <w:p w14:paraId="71F46D6F" w14:textId="77777777" w:rsidR="008764A4" w:rsidRPr="000C537B" w:rsidRDefault="00A406B1">
      <w:pPr>
        <w:pStyle w:val="Heading1"/>
        <w:numPr>
          <w:ilvl w:val="0"/>
          <w:numId w:val="1"/>
        </w:numPr>
        <w:tabs>
          <w:tab w:val="left" w:pos="479"/>
        </w:tabs>
        <w:spacing w:before="1"/>
        <w:ind w:left="479" w:hanging="362"/>
      </w:pPr>
      <w:r>
        <w:t>Signature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requesting</w:t>
      </w:r>
      <w:r>
        <w:rPr>
          <w:spacing w:val="-5"/>
        </w:rPr>
        <w:t xml:space="preserve"> </w:t>
      </w:r>
      <w:r>
        <w:rPr>
          <w:spacing w:val="-2"/>
        </w:rPr>
        <w:t>official:</w:t>
      </w:r>
    </w:p>
    <w:p w14:paraId="4300C460" w14:textId="77777777" w:rsidR="000C537B" w:rsidRDefault="000C537B" w:rsidP="000C537B">
      <w:pPr>
        <w:pStyle w:val="Heading1"/>
        <w:tabs>
          <w:tab w:val="left" w:pos="479"/>
        </w:tabs>
        <w:spacing w:before="1"/>
        <w:ind w:firstLine="0"/>
        <w:rPr>
          <w:spacing w:val="-2"/>
        </w:rPr>
      </w:pPr>
    </w:p>
    <w:p w14:paraId="649C8CAC" w14:textId="1895F79F" w:rsidR="000C537B" w:rsidRDefault="00D43E67" w:rsidP="000C537B">
      <w:pPr>
        <w:pStyle w:val="Heading1"/>
        <w:tabs>
          <w:tab w:val="left" w:pos="479"/>
        </w:tabs>
        <w:spacing w:before="1"/>
        <w:ind w:firstLine="0"/>
      </w:pPr>
      <w:r w:rsidRPr="00D43E67">
        <w:br/>
      </w:r>
    </w:p>
    <w:p w14:paraId="49172C8A" w14:textId="131076A3" w:rsidR="008764A4" w:rsidRDefault="008764A4">
      <w:pPr>
        <w:pStyle w:val="BodyText"/>
        <w:spacing w:before="7"/>
        <w:rPr>
          <w:b/>
          <w:sz w:val="5"/>
        </w:rPr>
      </w:pPr>
    </w:p>
    <w:p w14:paraId="48A587B0" w14:textId="48907917" w:rsidR="000C537B" w:rsidRDefault="000C537B" w:rsidP="000C537B">
      <w:pPr>
        <w:pStyle w:val="BodyText"/>
        <w:spacing w:before="69"/>
        <w:ind w:left="127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12685C31" wp14:editId="5FBBF41A">
                <wp:simplePos x="0" y="0"/>
                <wp:positionH relativeFrom="page">
                  <wp:posOffset>1658620</wp:posOffset>
                </wp:positionH>
                <wp:positionV relativeFrom="paragraph">
                  <wp:posOffset>41910</wp:posOffset>
                </wp:positionV>
                <wp:extent cx="4267200" cy="1270"/>
                <wp:effectExtent l="0" t="0" r="0" b="0"/>
                <wp:wrapNone/>
                <wp:docPr id="7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267200" cy="1270"/>
                          <a:chOff x="0" y="0"/>
                          <a:chExt cx="6720" cy="2"/>
                        </a:xfrm>
                      </wpg:grpSpPr>
                      <wps:wsp>
                        <wps:cNvPr id="1125969974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20" cy="2"/>
                          </a:xfrm>
                          <a:custGeom>
                            <a:avLst/>
                            <a:gdLst>
                              <a:gd name="T0" fmla="+- 0 2612 2612"/>
                              <a:gd name="T1" fmla="*/ T0 w 6720"/>
                              <a:gd name="T2" fmla="+- 0 9332 2612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51626" id="Group 1" o:spid="_x0000_s1026" alt="&quot;&quot;" style="position:absolute;margin-left:130.6pt;margin-top:3.3pt;width:336pt;height:.1pt;z-index:-251658239;mso-position-horizontal-relative:page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">
                <v:shape id="Freeform 3" o:spid="_x0000_s1027" style="position:absolute;width:6720;height:2;visibility:visible;mso-wrap-style:square;v-text-anchor:top" coordsize="6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" path="m,l6720,e" filled="f" strokeweight=".26669mm">
                  <v:path arrowok="t" o:connecttype="custom" o:connectlocs="0,0;6720,0" o:connectangles="0,0"/>
                </v:shape>
                <w10:wrap anchorx="page"/>
              </v:group>
            </w:pict>
          </mc:Fallback>
        </mc:AlternateContent>
      </w:r>
      <w:r>
        <w:t>Titl</w:t>
      </w:r>
      <w:r>
        <w:rPr>
          <w:spacing w:val="-1"/>
        </w:rPr>
        <w:t>e</w:t>
      </w:r>
      <w:r>
        <w:t>: Director, Office for Food and Nutrition Programs</w:t>
      </w:r>
    </w:p>
    <w:p w14:paraId="11533425" w14:textId="77777777" w:rsidR="000C537B" w:rsidRDefault="000C537B" w:rsidP="000C537B">
      <w:pPr>
        <w:pStyle w:val="BodyText"/>
        <w:ind w:left="1271"/>
      </w:pPr>
      <w:r>
        <w:t>R</w:t>
      </w:r>
      <w:r>
        <w:rPr>
          <w:spacing w:val="-1"/>
        </w:rPr>
        <w:t>e</w:t>
      </w:r>
      <w:r>
        <w:t>qu</w:t>
      </w:r>
      <w:r>
        <w:rPr>
          <w:spacing w:val="-1"/>
        </w:rPr>
        <w:t>e</w:t>
      </w:r>
      <w:r>
        <w:t>sting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>f</w:t>
      </w:r>
      <w:r>
        <w:t>fi</w:t>
      </w:r>
      <w:r>
        <w:rPr>
          <w:spacing w:val="-2"/>
        </w:rPr>
        <w:t>c</w:t>
      </w:r>
      <w:r>
        <w:t xml:space="preserve">ial’s </w:t>
      </w:r>
      <w:r>
        <w:rPr>
          <w:spacing w:val="-2"/>
        </w:rPr>
        <w:t>e</w:t>
      </w:r>
      <w:r>
        <w:rPr>
          <w:spacing w:val="2"/>
        </w:rPr>
        <w:t>m</w:t>
      </w:r>
      <w:r>
        <w:rPr>
          <w:spacing w:val="-1"/>
        </w:rPr>
        <w:t>a</w:t>
      </w:r>
      <w:r>
        <w:t xml:space="preserve">il </w:t>
      </w:r>
      <w:r>
        <w:rPr>
          <w:spacing w:val="-1"/>
        </w:rPr>
        <w:t>a</w:t>
      </w:r>
      <w:r>
        <w:t>ddr</w:t>
      </w:r>
      <w:r>
        <w:rPr>
          <w:spacing w:val="-2"/>
        </w:rPr>
        <w:t>e</w:t>
      </w:r>
      <w:r>
        <w:t>ss for</w:t>
      </w:r>
      <w:r>
        <w:rPr>
          <w:spacing w:val="1"/>
        </w:rPr>
        <w:t xml:space="preserve"> </w:t>
      </w:r>
      <w:r>
        <w:t>tr</w:t>
      </w:r>
      <w:r>
        <w:rPr>
          <w:spacing w:val="-2"/>
        </w:rPr>
        <w:t>a</w:t>
      </w:r>
      <w:r>
        <w:t>nsmission of</w:t>
      </w:r>
      <w:r>
        <w:rPr>
          <w:spacing w:val="-1"/>
        </w:rPr>
        <w:t xml:space="preserve"> re</w:t>
      </w:r>
      <w:r>
        <w:t>sponse: robert.m.leshin@mass.gov</w:t>
      </w:r>
    </w:p>
    <w:p w14:paraId="290F9E93" w14:textId="77777777" w:rsidR="008764A4" w:rsidRDefault="008764A4">
      <w:pPr>
        <w:pStyle w:val="BodyText"/>
        <w:spacing w:before="272"/>
      </w:pPr>
    </w:p>
    <w:p w14:paraId="57434751" w14:textId="77777777" w:rsidR="008764A4" w:rsidRDefault="00A406B1">
      <w:pPr>
        <w:pStyle w:val="Heading1"/>
        <w:ind w:left="120" w:firstLine="0"/>
        <w:jc w:val="both"/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FNS</w:t>
      </w:r>
      <w:r>
        <w:rPr>
          <w:spacing w:val="-6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rPr>
          <w:spacing w:val="-2"/>
        </w:rPr>
        <w:t>OFFICE:</w:t>
      </w:r>
    </w:p>
    <w:p w14:paraId="4B13C711" w14:textId="77777777" w:rsidR="008764A4" w:rsidRDefault="00A406B1">
      <w:pPr>
        <w:spacing w:before="271"/>
        <w:ind w:left="120" w:right="198"/>
        <w:jc w:val="both"/>
        <w:rPr>
          <w:i/>
          <w:sz w:val="24"/>
        </w:rPr>
      </w:pPr>
      <w:r>
        <w:rPr>
          <w:i/>
          <w:sz w:val="24"/>
        </w:rPr>
        <w:t>FNS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Regional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Offices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requested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ensure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 questions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adequately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addressed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 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agency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 formulate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opinion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justification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response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waiver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request based on their knowledge, experience and work with the State.</w:t>
      </w:r>
    </w:p>
    <w:p w14:paraId="50C8AC72" w14:textId="77777777" w:rsidR="008764A4" w:rsidRDefault="008764A4">
      <w:pPr>
        <w:pStyle w:val="BodyText"/>
        <w:rPr>
          <w:i/>
        </w:rPr>
      </w:pPr>
    </w:p>
    <w:p w14:paraId="3D8C6004" w14:textId="77777777" w:rsidR="008764A4" w:rsidRDefault="008764A4">
      <w:pPr>
        <w:pStyle w:val="BodyText"/>
        <w:rPr>
          <w:i/>
        </w:rPr>
      </w:pPr>
    </w:p>
    <w:p w14:paraId="4D4C41AF" w14:textId="77777777" w:rsidR="008764A4" w:rsidRDefault="008764A4">
      <w:pPr>
        <w:pStyle w:val="BodyText"/>
        <w:rPr>
          <w:i/>
        </w:rPr>
      </w:pPr>
    </w:p>
    <w:p w14:paraId="0180B450" w14:textId="77777777" w:rsidR="008764A4" w:rsidRDefault="008764A4">
      <w:pPr>
        <w:pStyle w:val="BodyText"/>
        <w:rPr>
          <w:i/>
        </w:rPr>
      </w:pPr>
    </w:p>
    <w:p w14:paraId="41921D74" w14:textId="77777777" w:rsidR="008764A4" w:rsidRDefault="00A406B1">
      <w:pPr>
        <w:ind w:left="120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request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received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Regional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Office:</w:t>
      </w:r>
    </w:p>
    <w:p w14:paraId="1D80D46B" w14:textId="77777777" w:rsidR="008764A4" w:rsidRDefault="00A406B1">
      <w:pPr>
        <w:tabs>
          <w:tab w:val="left" w:pos="839"/>
        </w:tabs>
        <w:spacing w:before="2"/>
        <w:ind w:left="840" w:right="874" w:hanging="360"/>
        <w:rPr>
          <w:b/>
          <w:sz w:val="24"/>
        </w:rPr>
      </w:pPr>
      <w:r>
        <w:rPr>
          <w:rFonts w:ascii="Verdana" w:hAnsi="Verdana"/>
          <w:spacing w:val="-10"/>
          <w:sz w:val="24"/>
        </w:rPr>
        <w:t>□</w:t>
      </w:r>
      <w:r>
        <w:rPr>
          <w:rFonts w:ascii="Verdana" w:hAnsi="Verdana"/>
          <w:sz w:val="24"/>
        </w:rPr>
        <w:tab/>
      </w:r>
      <w:r>
        <w:rPr>
          <w:b/>
          <w:sz w:val="24"/>
        </w:rPr>
        <w:t>Check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box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confirm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agency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provided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notice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 accordance with Section 12(l)(1)(A)(ii) of the NSLA</w:t>
      </w:r>
    </w:p>
    <w:p w14:paraId="7261D3AD" w14:textId="77777777" w:rsidR="008764A4" w:rsidRDefault="00A406B1">
      <w:pPr>
        <w:pStyle w:val="ListParagraph"/>
        <w:numPr>
          <w:ilvl w:val="1"/>
          <w:numId w:val="1"/>
        </w:numPr>
        <w:tabs>
          <w:tab w:val="left" w:pos="479"/>
        </w:tabs>
        <w:spacing w:line="290" w:lineRule="exact"/>
        <w:ind w:left="479" w:hanging="362"/>
        <w:rPr>
          <w:rFonts w:ascii="Verdana" w:hAnsi="Verdana"/>
          <w:sz w:val="24"/>
        </w:rPr>
      </w:pPr>
      <w:r>
        <w:rPr>
          <w:b/>
          <w:sz w:val="24"/>
        </w:rPr>
        <w:t>Regional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Recommendations:</w:t>
      </w:r>
    </w:p>
    <w:sectPr w:rsidR="008764A4">
      <w:pgSz w:w="12240" w:h="15840"/>
      <w:pgMar w:top="1560" w:right="1020" w:bottom="1260" w:left="1680" w:header="0" w:footer="10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C14C7" w14:textId="77777777" w:rsidR="00CD04A8" w:rsidRDefault="00CD04A8">
      <w:r>
        <w:separator/>
      </w:r>
    </w:p>
  </w:endnote>
  <w:endnote w:type="continuationSeparator" w:id="0">
    <w:p w14:paraId="736567D8" w14:textId="77777777" w:rsidR="00CD04A8" w:rsidRDefault="00CD04A8">
      <w:r>
        <w:continuationSeparator/>
      </w:r>
    </w:p>
  </w:endnote>
  <w:endnote w:type="continuationNotice" w:id="1">
    <w:p w14:paraId="03450B04" w14:textId="77777777" w:rsidR="00CD04A8" w:rsidRDefault="00CD04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C17B" w14:textId="77777777" w:rsidR="008764A4" w:rsidRDefault="00A406B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D5C8BDE" wp14:editId="026E7AA6">
              <wp:simplePos x="0" y="0"/>
              <wp:positionH relativeFrom="page">
                <wp:posOffset>6435344</wp:posOffset>
              </wp:positionH>
              <wp:positionV relativeFrom="page">
                <wp:posOffset>9240858</wp:posOffset>
              </wp:positionV>
              <wp:extent cx="46926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92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63F237" w14:textId="77777777" w:rsidR="008764A4" w:rsidRDefault="00A406B1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5C8BD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6.7pt;margin-top:727.65pt;width:36.95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" filled="f" stroked="f">
              <v:textbox inset="0,0,0,0">
                <w:txbxContent>
                  <w:p w14:paraId="6363F237" w14:textId="77777777" w:rsidR="008764A4" w:rsidRDefault="00A406B1">
                    <w:pPr>
                      <w:pStyle w:val="BodyText"/>
                      <w:spacing w:before="10"/>
                      <w:ind w:left="20"/>
                    </w:pPr>
                    <w:r>
                      <w:t>Page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25328" w14:textId="77777777" w:rsidR="00CD04A8" w:rsidRDefault="00CD04A8">
      <w:r>
        <w:separator/>
      </w:r>
    </w:p>
  </w:footnote>
  <w:footnote w:type="continuationSeparator" w:id="0">
    <w:p w14:paraId="4066F289" w14:textId="77777777" w:rsidR="00CD04A8" w:rsidRDefault="00CD04A8">
      <w:r>
        <w:continuationSeparator/>
      </w:r>
    </w:p>
  </w:footnote>
  <w:footnote w:type="continuationNotice" w:id="1">
    <w:p w14:paraId="0773B084" w14:textId="77777777" w:rsidR="00CD04A8" w:rsidRDefault="00CD04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48D8"/>
    <w:multiLevelType w:val="hybridMultilevel"/>
    <w:tmpl w:val="A8043910"/>
    <w:lvl w:ilvl="0" w:tplc="040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" w15:restartNumberingAfterBreak="0">
    <w:nsid w:val="05DB44CF"/>
    <w:multiLevelType w:val="hybridMultilevel"/>
    <w:tmpl w:val="02B658AC"/>
    <w:lvl w:ilvl="0" w:tplc="2FA63E1C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E4CE4D2">
      <w:numFmt w:val="bullet"/>
      <w:lvlText w:val="•"/>
      <w:lvlJc w:val="left"/>
      <w:pPr>
        <w:ind w:left="480" w:hanging="363"/>
      </w:pPr>
      <w:rPr>
        <w:rFonts w:ascii="Verdana" w:eastAsia="Verdana" w:hAnsi="Verdana" w:cs="Verdana" w:hint="default"/>
        <w:spacing w:val="0"/>
        <w:w w:val="84"/>
        <w:lang w:val="en-US" w:eastAsia="en-US" w:bidi="ar-SA"/>
      </w:rPr>
    </w:lvl>
    <w:lvl w:ilvl="2" w:tplc="D8C0D6EC">
      <w:numFmt w:val="bullet"/>
      <w:lvlText w:val="•"/>
      <w:lvlJc w:val="left"/>
      <w:pPr>
        <w:ind w:left="1717" w:hanging="363"/>
      </w:pPr>
      <w:rPr>
        <w:rFonts w:hint="default"/>
        <w:lang w:val="en-US" w:eastAsia="en-US" w:bidi="ar-SA"/>
      </w:rPr>
    </w:lvl>
    <w:lvl w:ilvl="3" w:tplc="A1FE0D48">
      <w:numFmt w:val="bullet"/>
      <w:lvlText w:val="•"/>
      <w:lvlJc w:val="left"/>
      <w:pPr>
        <w:ind w:left="2695" w:hanging="363"/>
      </w:pPr>
      <w:rPr>
        <w:rFonts w:hint="default"/>
        <w:lang w:val="en-US" w:eastAsia="en-US" w:bidi="ar-SA"/>
      </w:rPr>
    </w:lvl>
    <w:lvl w:ilvl="4" w:tplc="CB8EC5A8">
      <w:numFmt w:val="bullet"/>
      <w:lvlText w:val="•"/>
      <w:lvlJc w:val="left"/>
      <w:pPr>
        <w:ind w:left="3673" w:hanging="363"/>
      </w:pPr>
      <w:rPr>
        <w:rFonts w:hint="default"/>
        <w:lang w:val="en-US" w:eastAsia="en-US" w:bidi="ar-SA"/>
      </w:rPr>
    </w:lvl>
    <w:lvl w:ilvl="5" w:tplc="5DA892DC">
      <w:numFmt w:val="bullet"/>
      <w:lvlText w:val="•"/>
      <w:lvlJc w:val="left"/>
      <w:pPr>
        <w:ind w:left="4651" w:hanging="363"/>
      </w:pPr>
      <w:rPr>
        <w:rFonts w:hint="default"/>
        <w:lang w:val="en-US" w:eastAsia="en-US" w:bidi="ar-SA"/>
      </w:rPr>
    </w:lvl>
    <w:lvl w:ilvl="6" w:tplc="90DE3DF6">
      <w:numFmt w:val="bullet"/>
      <w:lvlText w:val="•"/>
      <w:lvlJc w:val="left"/>
      <w:pPr>
        <w:ind w:left="5628" w:hanging="363"/>
      </w:pPr>
      <w:rPr>
        <w:rFonts w:hint="default"/>
        <w:lang w:val="en-US" w:eastAsia="en-US" w:bidi="ar-SA"/>
      </w:rPr>
    </w:lvl>
    <w:lvl w:ilvl="7" w:tplc="6C988820">
      <w:numFmt w:val="bullet"/>
      <w:lvlText w:val="•"/>
      <w:lvlJc w:val="left"/>
      <w:pPr>
        <w:ind w:left="6606" w:hanging="363"/>
      </w:pPr>
      <w:rPr>
        <w:rFonts w:hint="default"/>
        <w:lang w:val="en-US" w:eastAsia="en-US" w:bidi="ar-SA"/>
      </w:rPr>
    </w:lvl>
    <w:lvl w:ilvl="8" w:tplc="BCE069FA">
      <w:numFmt w:val="bullet"/>
      <w:lvlText w:val="•"/>
      <w:lvlJc w:val="left"/>
      <w:pPr>
        <w:ind w:left="7584" w:hanging="363"/>
      </w:pPr>
      <w:rPr>
        <w:rFonts w:hint="default"/>
        <w:lang w:val="en-US" w:eastAsia="en-US" w:bidi="ar-SA"/>
      </w:rPr>
    </w:lvl>
  </w:abstractNum>
  <w:num w:numId="1" w16cid:durableId="697924719">
    <w:abstractNumId w:val="1"/>
  </w:num>
  <w:num w:numId="2" w16cid:durableId="6671769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1070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A4"/>
    <w:rsid w:val="00064E9A"/>
    <w:rsid w:val="00086E55"/>
    <w:rsid w:val="000B78CF"/>
    <w:rsid w:val="000C537B"/>
    <w:rsid w:val="0011682C"/>
    <w:rsid w:val="001420E4"/>
    <w:rsid w:val="00200ED0"/>
    <w:rsid w:val="002364C8"/>
    <w:rsid w:val="00247A34"/>
    <w:rsid w:val="002D1723"/>
    <w:rsid w:val="003356C1"/>
    <w:rsid w:val="004139B8"/>
    <w:rsid w:val="00514CBE"/>
    <w:rsid w:val="00604E7C"/>
    <w:rsid w:val="00647571"/>
    <w:rsid w:val="006C0C9A"/>
    <w:rsid w:val="008764A4"/>
    <w:rsid w:val="00934ED4"/>
    <w:rsid w:val="00A07A57"/>
    <w:rsid w:val="00A33031"/>
    <w:rsid w:val="00A406B1"/>
    <w:rsid w:val="00AF4C40"/>
    <w:rsid w:val="00B011B9"/>
    <w:rsid w:val="00B0416F"/>
    <w:rsid w:val="00C21165"/>
    <w:rsid w:val="00C97365"/>
    <w:rsid w:val="00CA5DD4"/>
    <w:rsid w:val="00CB7002"/>
    <w:rsid w:val="00CD04A8"/>
    <w:rsid w:val="00D43E67"/>
    <w:rsid w:val="00D63E88"/>
    <w:rsid w:val="00E5379B"/>
    <w:rsid w:val="00F27B73"/>
    <w:rsid w:val="00F43317"/>
    <w:rsid w:val="00F7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1302BD"/>
  <w15:docId w15:val="{11507AC6-2918-4D94-B9E7-3A0330A9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79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C53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3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0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6B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40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6B1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200ED0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M.Leshin@mass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doe.mass.edu/cnp/newsletter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 15-2018, CACFP 12-2018, SFSP 05-2018 Child Nutrition Program Waiver Request Guidance and Protocol- Revised</vt:lpstr>
    </vt:vector>
  </TitlesOfParts>
  <Company/>
  <LinksUpToDate>false</LinksUpToDate>
  <CharactersWithSpaces>5646</CharactersWithSpaces>
  <SharedDoc>false</SharedDoc>
  <HLinks>
    <vt:vector size="12" baseType="variant">
      <vt:variant>
        <vt:i4>4849675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https://www.doe.mass.edu/cnp/newsletter.html</vt:lpwstr>
      </vt:variant>
      <vt:variant>
        <vt:lpwstr/>
      </vt:variant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mailto:Robert.M.Leshin@mass.gov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15-2018, CACFP 12-2018, SFSP 05-2018 Child Nutrition Program Waiver Request Guidance and Protocol- Revised</dc:title>
  <dc:subject/>
  <dc:creator>DESE</dc:creator>
  <cp:keywords/>
  <cp:lastModifiedBy>Zou, Dong (EOE)</cp:lastModifiedBy>
  <cp:revision>4</cp:revision>
  <dcterms:created xsi:type="dcterms:W3CDTF">2024-08-12T14:42:00Z</dcterms:created>
  <dcterms:modified xsi:type="dcterms:W3CDTF">2024-08-12T15:03:00Z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12 2024 12:00AM</vt:lpwstr>
  </property>
</Properties>
</file>