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2A73" w14:textId="77777777" w:rsidR="00CA19B4" w:rsidRPr="00200779" w:rsidRDefault="0009372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E1D3958" w14:textId="77777777" w:rsidR="00CA19B4" w:rsidRDefault="00CA19B4" w:rsidP="00CA19B4">
      <w:pPr>
        <w:jc w:val="center"/>
        <w:rPr>
          <w:rFonts w:ascii="Times New Roman" w:hAnsi="Times New Roman" w:cs="Times New Roman"/>
          <w:sz w:val="24"/>
          <w:szCs w:val="24"/>
        </w:rPr>
      </w:pPr>
    </w:p>
    <w:p w14:paraId="522DCE51" w14:textId="77777777" w:rsidR="00CA19B4" w:rsidRDefault="0009372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250E21A" w14:textId="77777777" w:rsidR="00CA19B4" w:rsidRDefault="00CA19B4" w:rsidP="00CA19B4">
      <w:pPr>
        <w:rPr>
          <w:rFonts w:ascii="Times New Roman" w:hAnsi="Times New Roman" w:cs="Times New Roman"/>
          <w:sz w:val="20"/>
          <w:szCs w:val="20"/>
        </w:rPr>
      </w:pPr>
    </w:p>
    <w:p w14:paraId="33FECFC5" w14:textId="77777777" w:rsidR="00CA19B4" w:rsidRDefault="00CA19B4" w:rsidP="00CA19B4">
      <w:pPr>
        <w:rPr>
          <w:rFonts w:ascii="Times New Roman" w:hAnsi="Times New Roman" w:cs="Times New Roman"/>
          <w:sz w:val="20"/>
          <w:szCs w:val="20"/>
        </w:rPr>
      </w:pPr>
    </w:p>
    <w:p w14:paraId="5175879D" w14:textId="77777777" w:rsidR="00CA19B4" w:rsidRPr="00B63138" w:rsidRDefault="0009372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Ludlow</w:t>
      </w:r>
      <w:proofErr w:type="gramEnd"/>
      <w:r w:rsidRPr="00B63138">
        <w:rPr>
          <w:rFonts w:ascii="Times New Roman" w:hAnsi="Times New Roman" w:cs="Times New Roman"/>
          <w:b/>
          <w:sz w:val="20"/>
          <w:szCs w:val="20"/>
        </w:rPr>
        <w:t xml:space="preserve"> Public Schools</w:t>
      </w:r>
      <w:bookmarkEnd w:id="0"/>
    </w:p>
    <w:p w14:paraId="24E08414" w14:textId="77777777" w:rsidR="00CA19B4" w:rsidRDefault="00CA19B4" w:rsidP="00CA19B4">
      <w:pPr>
        <w:rPr>
          <w:rFonts w:ascii="Times New Roman" w:hAnsi="Times New Roman" w:cs="Times New Roman"/>
          <w:sz w:val="20"/>
          <w:szCs w:val="20"/>
        </w:rPr>
      </w:pPr>
    </w:p>
    <w:p w14:paraId="5437B846" w14:textId="77777777" w:rsidR="00CA19B4" w:rsidRDefault="0009372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/21/2025</w:t>
      </w:r>
      <w:bookmarkEnd w:id="1"/>
    </w:p>
    <w:p w14:paraId="78A53A6E" w14:textId="77777777" w:rsidR="00CA19B4" w:rsidRDefault="00CA19B4" w:rsidP="00CA19B4">
      <w:pPr>
        <w:rPr>
          <w:rFonts w:ascii="Times New Roman" w:hAnsi="Times New Roman" w:cs="Times New Roman"/>
          <w:sz w:val="20"/>
          <w:szCs w:val="20"/>
        </w:rPr>
      </w:pPr>
    </w:p>
    <w:p w14:paraId="75BF8877" w14:textId="77777777" w:rsidR="00CA19B4" w:rsidRDefault="0009372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/03/2025</w:t>
      </w:r>
      <w:bookmarkEnd w:id="2"/>
    </w:p>
    <w:p w14:paraId="4FE33CD5" w14:textId="77777777" w:rsidR="00CA19B4" w:rsidRDefault="0009372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03/05/2025</w:t>
      </w:r>
      <w:bookmarkEnd w:id="3"/>
    </w:p>
    <w:p w14:paraId="5BA19E1B" w14:textId="77777777" w:rsidR="00CA19B4" w:rsidRDefault="00CA19B4" w:rsidP="00CA19B4">
      <w:pPr>
        <w:pBdr>
          <w:bottom w:val="single" w:sz="12" w:space="1" w:color="auto"/>
        </w:pBdr>
        <w:rPr>
          <w:rFonts w:ascii="Times New Roman" w:hAnsi="Times New Roman" w:cs="Times New Roman"/>
          <w:sz w:val="20"/>
          <w:szCs w:val="20"/>
        </w:rPr>
      </w:pPr>
    </w:p>
    <w:p w14:paraId="623B4CC5" w14:textId="77777777" w:rsidR="00CA19B4" w:rsidRDefault="0009372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7FD0F0A" w14:textId="77777777" w:rsidR="00CA19B4" w:rsidRDefault="00CA19B4" w:rsidP="00CA19B4">
      <w:pPr>
        <w:rPr>
          <w:rFonts w:ascii="Times New Roman" w:hAnsi="Times New Roman" w:cs="Times New Roman"/>
          <w:sz w:val="20"/>
          <w:szCs w:val="20"/>
        </w:rPr>
      </w:pPr>
    </w:p>
    <w:p w14:paraId="6236B491" w14:textId="77777777" w:rsidR="00CA19B4" w:rsidRPr="00223718" w:rsidRDefault="0009372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7BA18E2" w14:textId="77777777" w:rsidR="00CA19B4" w:rsidRDefault="00CA19B4" w:rsidP="00CA19B4">
      <w:pPr>
        <w:rPr>
          <w:rFonts w:ascii="Times New Roman" w:hAnsi="Times New Roman" w:cs="Times New Roman"/>
          <w:sz w:val="20"/>
          <w:szCs w:val="20"/>
        </w:rPr>
      </w:pPr>
    </w:p>
    <w:p w14:paraId="695979C1" w14:textId="77777777" w:rsidR="00CA19B4" w:rsidRDefault="0009372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8A0D148" w14:textId="77777777" w:rsidR="00CA19B4" w:rsidRDefault="00CA19B4" w:rsidP="00CA19B4">
      <w:pPr>
        <w:ind w:left="720"/>
        <w:rPr>
          <w:rFonts w:ascii="Times New Roman" w:hAnsi="Times New Roman" w:cs="Times New Roman"/>
          <w:sz w:val="20"/>
          <w:szCs w:val="20"/>
        </w:rPr>
      </w:pPr>
    </w:p>
    <w:bookmarkStart w:id="4" w:name="CHK_SBP"/>
    <w:p w14:paraId="3C898DC6" w14:textId="77777777" w:rsidR="00CA19B4" w:rsidRDefault="000937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0410BDE0" w14:textId="77777777" w:rsidR="00CA19B4" w:rsidRDefault="000937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150DECB" w14:textId="77777777" w:rsidR="00CA19B4" w:rsidRDefault="000937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67FCFDC" w14:textId="77777777" w:rsidR="00CA19B4" w:rsidRDefault="000937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50561B04" w14:textId="77777777" w:rsidR="00CA19B4" w:rsidRDefault="000937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1257381B" w14:textId="77777777" w:rsidR="00CA19B4" w:rsidRDefault="0009372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37101A82" w14:textId="77777777" w:rsidR="00CA19B4" w:rsidRDefault="00CA19B4" w:rsidP="00CA19B4">
      <w:pPr>
        <w:rPr>
          <w:rFonts w:ascii="Times New Roman" w:hAnsi="Times New Roman" w:cs="Times New Roman"/>
          <w:sz w:val="20"/>
          <w:szCs w:val="20"/>
        </w:rPr>
      </w:pPr>
    </w:p>
    <w:p w14:paraId="7FD5B7A0" w14:textId="77777777" w:rsidR="00CA19B4" w:rsidRDefault="0009372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4F2837D" w14:textId="77777777" w:rsidR="00CA19B4" w:rsidRDefault="00CA19B4" w:rsidP="00CA19B4">
      <w:pPr>
        <w:ind w:left="720"/>
        <w:rPr>
          <w:rFonts w:ascii="Times New Roman" w:hAnsi="Times New Roman" w:cs="Times New Roman"/>
          <w:sz w:val="20"/>
          <w:szCs w:val="20"/>
        </w:rPr>
      </w:pPr>
    </w:p>
    <w:bookmarkStart w:id="10" w:name="CHK_CEP"/>
    <w:p w14:paraId="26AB30BF" w14:textId="77777777" w:rsidR="00CA19B4" w:rsidRDefault="000937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079DD2A" w14:textId="77777777" w:rsidR="00CA19B4" w:rsidRDefault="000937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2E265C91" w14:textId="77777777" w:rsidR="00CA19B4" w:rsidRDefault="000937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0B9E505" w14:textId="77777777" w:rsidR="00CA19B4" w:rsidRDefault="0009372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4693A916" w14:textId="77777777" w:rsidR="00CA19B4" w:rsidRDefault="00CA19B4" w:rsidP="00CA19B4">
      <w:pPr>
        <w:rPr>
          <w:rFonts w:ascii="Times New Roman" w:hAnsi="Times New Roman" w:cs="Times New Roman"/>
          <w:sz w:val="20"/>
          <w:szCs w:val="20"/>
        </w:rPr>
      </w:pPr>
    </w:p>
    <w:p w14:paraId="29CA9AA5" w14:textId="77777777" w:rsidR="00CA19B4" w:rsidRPr="00D6151F" w:rsidRDefault="0009372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C9B63C3" w14:textId="77777777" w:rsidR="00CA19B4" w:rsidRDefault="00CA19B4" w:rsidP="00CA19B4">
      <w:pPr>
        <w:rPr>
          <w:rFonts w:ascii="Times New Roman" w:hAnsi="Times New Roman" w:cs="Times New Roman"/>
          <w:sz w:val="20"/>
          <w:szCs w:val="20"/>
        </w:rPr>
      </w:pPr>
    </w:p>
    <w:p w14:paraId="504F160B" w14:textId="77777777" w:rsidR="00CA19B4" w:rsidRDefault="0009372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50D748C" w14:textId="77777777" w:rsidR="00CA19B4" w:rsidRDefault="0009372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03CDC73" w14:textId="77777777" w:rsidR="00CA19B4" w:rsidRDefault="00CA19B4" w:rsidP="00CA19B4">
      <w:pPr>
        <w:ind w:firstLine="720"/>
        <w:rPr>
          <w:rFonts w:ascii="Times New Roman" w:hAnsi="Times New Roman" w:cs="Times New Roman"/>
          <w:sz w:val="20"/>
          <w:szCs w:val="20"/>
        </w:rPr>
      </w:pPr>
    </w:p>
    <w:p w14:paraId="69E20D74" w14:textId="77777777" w:rsidR="00CA19B4" w:rsidRDefault="0009372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02B07B7"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2DD3B287" w14:textId="77777777" w:rsidR="00A53CEA" w:rsidRDefault="00A53CEA" w:rsidP="00A53CEA">
      <w:pPr>
        <w:ind w:firstLine="720"/>
        <w:rPr>
          <w:rFonts w:ascii="Times New Roman" w:hAnsi="Times New Roman" w:cs="Times New Roman"/>
          <w:sz w:val="20"/>
          <w:szCs w:val="20"/>
        </w:rPr>
      </w:pPr>
    </w:p>
    <w:p w14:paraId="2D749D9E" w14:textId="77777777" w:rsidR="00A53CEA" w:rsidRPr="00C61944" w:rsidRDefault="0009372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F789E" w14:paraId="49E99EDD" w14:textId="77777777" w:rsidTr="008175F8">
        <w:trPr>
          <w:trHeight w:val="37"/>
        </w:trPr>
        <w:tc>
          <w:tcPr>
            <w:tcW w:w="8545" w:type="dxa"/>
            <w:shd w:val="clear" w:color="auto" w:fill="31849B"/>
          </w:tcPr>
          <w:p w14:paraId="6DCF6F31" w14:textId="77777777" w:rsidR="00A53CEA" w:rsidRPr="005B0132" w:rsidRDefault="0009372F" w:rsidP="008175F8">
            <w:pPr>
              <w:rPr>
                <w:rFonts w:asciiTheme="minorHAnsi" w:hAnsiTheme="minorHAnsi" w:cstheme="minorHAnsi"/>
                <w:b/>
                <w:i/>
                <w:color w:val="DBE5F1" w:themeColor="accent1" w:themeTint="33"/>
                <w:sz w:val="32"/>
                <w:szCs w:val="20"/>
              </w:rPr>
            </w:pPr>
            <w:r>
              <w:t>Meal Patterns and Nutritional Quality</w:t>
            </w:r>
          </w:p>
        </w:tc>
      </w:tr>
      <w:tr w:rsidR="000F789E" w14:paraId="33BE6B3E" w14:textId="77777777" w:rsidTr="008175F8">
        <w:trPr>
          <w:trHeight w:val="37"/>
        </w:trPr>
        <w:tc>
          <w:tcPr>
            <w:tcW w:w="8545" w:type="dxa"/>
            <w:shd w:val="clear" w:color="auto" w:fill="D9D9D9"/>
          </w:tcPr>
          <w:p w14:paraId="22806C10" w14:textId="77777777" w:rsidR="00A53CEA" w:rsidRPr="0076532F" w:rsidRDefault="0009372F" w:rsidP="008175F8">
            <w:pPr>
              <w:rPr>
                <w:rFonts w:ascii="Times New Roman" w:hAnsi="Times New Roman" w:cs="Times New Roman"/>
                <w:b/>
                <w:sz w:val="20"/>
                <w:szCs w:val="20"/>
              </w:rPr>
            </w:pPr>
            <w:r>
              <w:t>Meal Components &amp; Quantities- Lunch Program</w:t>
            </w:r>
          </w:p>
        </w:tc>
      </w:tr>
      <w:tr w:rsidR="000F789E" w14:paraId="460A57F1" w14:textId="77777777" w:rsidTr="008175F8">
        <w:trPr>
          <w:trHeight w:val="37"/>
        </w:trPr>
        <w:tc>
          <w:tcPr>
            <w:tcW w:w="8545" w:type="dxa"/>
            <w:shd w:val="clear" w:color="auto" w:fill="auto"/>
          </w:tcPr>
          <w:p w14:paraId="2B2503AA"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0F789E" w14:paraId="475F353A" w14:textId="77777777" w:rsidTr="008175F8">
        <w:trPr>
          <w:trHeight w:val="37"/>
        </w:trPr>
        <w:tc>
          <w:tcPr>
            <w:tcW w:w="8545" w:type="dxa"/>
            <w:shd w:val="clear" w:color="auto" w:fill="D9D9D9"/>
          </w:tcPr>
          <w:p w14:paraId="15DC8175" w14:textId="77777777" w:rsidR="00A53CEA" w:rsidRPr="0076532F" w:rsidRDefault="0009372F" w:rsidP="008175F8">
            <w:pPr>
              <w:rPr>
                <w:rFonts w:ascii="Times New Roman" w:hAnsi="Times New Roman" w:cs="Times New Roman"/>
                <w:b/>
                <w:sz w:val="20"/>
                <w:szCs w:val="20"/>
              </w:rPr>
            </w:pPr>
            <w:r>
              <w:t>Offer versus Serve- Lunch Program</w:t>
            </w:r>
          </w:p>
        </w:tc>
      </w:tr>
      <w:tr w:rsidR="000F789E" w14:paraId="04E769BB" w14:textId="77777777" w:rsidTr="008175F8">
        <w:trPr>
          <w:trHeight w:val="37"/>
        </w:trPr>
        <w:tc>
          <w:tcPr>
            <w:tcW w:w="8545" w:type="dxa"/>
            <w:shd w:val="clear" w:color="auto" w:fill="auto"/>
          </w:tcPr>
          <w:p w14:paraId="2A89D61A"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0F789E" w14:paraId="0FC1DABB" w14:textId="77777777" w:rsidTr="008175F8">
        <w:trPr>
          <w:trHeight w:val="37"/>
        </w:trPr>
        <w:tc>
          <w:tcPr>
            <w:tcW w:w="8545" w:type="dxa"/>
            <w:shd w:val="clear" w:color="auto" w:fill="31849B"/>
          </w:tcPr>
          <w:p w14:paraId="3CCFECF2" w14:textId="77777777" w:rsidR="00A53CEA" w:rsidRPr="005B0132" w:rsidRDefault="0009372F" w:rsidP="008175F8">
            <w:pPr>
              <w:rPr>
                <w:rFonts w:asciiTheme="minorHAnsi" w:hAnsiTheme="minorHAnsi" w:cstheme="minorHAnsi"/>
                <w:b/>
                <w:i/>
                <w:color w:val="DBE5F1" w:themeColor="accent1" w:themeTint="33"/>
                <w:sz w:val="32"/>
                <w:szCs w:val="20"/>
              </w:rPr>
            </w:pPr>
            <w:r>
              <w:t>School Nutrition Environment</w:t>
            </w:r>
          </w:p>
        </w:tc>
      </w:tr>
      <w:tr w:rsidR="000F789E" w14:paraId="285E62FD" w14:textId="77777777" w:rsidTr="008175F8">
        <w:trPr>
          <w:trHeight w:val="37"/>
        </w:trPr>
        <w:tc>
          <w:tcPr>
            <w:tcW w:w="8545" w:type="dxa"/>
            <w:shd w:val="clear" w:color="auto" w:fill="D9D9D9"/>
          </w:tcPr>
          <w:p w14:paraId="1AF0F11B" w14:textId="77777777" w:rsidR="00A53CEA" w:rsidRPr="0076532F" w:rsidRDefault="0009372F" w:rsidP="008175F8">
            <w:pPr>
              <w:rPr>
                <w:rFonts w:ascii="Times New Roman" w:hAnsi="Times New Roman" w:cs="Times New Roman"/>
                <w:b/>
                <w:sz w:val="20"/>
                <w:szCs w:val="20"/>
              </w:rPr>
            </w:pPr>
            <w:r>
              <w:t>Food Safety</w:t>
            </w:r>
          </w:p>
        </w:tc>
      </w:tr>
      <w:tr w:rsidR="000F789E" w14:paraId="02FEAC11" w14:textId="77777777" w:rsidTr="008175F8">
        <w:trPr>
          <w:trHeight w:val="37"/>
        </w:trPr>
        <w:tc>
          <w:tcPr>
            <w:tcW w:w="8545" w:type="dxa"/>
            <w:shd w:val="clear" w:color="auto" w:fill="auto"/>
          </w:tcPr>
          <w:p w14:paraId="48085701"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0F789E" w14:paraId="6400DE1A" w14:textId="77777777" w:rsidTr="008175F8">
        <w:trPr>
          <w:trHeight w:val="37"/>
        </w:trPr>
        <w:tc>
          <w:tcPr>
            <w:tcW w:w="8545" w:type="dxa"/>
            <w:shd w:val="clear" w:color="auto" w:fill="auto"/>
          </w:tcPr>
          <w:p w14:paraId="7F1BAE76"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0F789E" w14:paraId="39F59258" w14:textId="77777777" w:rsidTr="008175F8">
        <w:trPr>
          <w:trHeight w:val="37"/>
        </w:trPr>
        <w:tc>
          <w:tcPr>
            <w:tcW w:w="8545" w:type="dxa"/>
            <w:shd w:val="clear" w:color="auto" w:fill="auto"/>
          </w:tcPr>
          <w:p w14:paraId="10557852"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school did not maintain records for a period of six (6) months.</w:t>
            </w:r>
          </w:p>
        </w:tc>
      </w:tr>
      <w:tr w:rsidR="000F789E" w14:paraId="0BDBD188" w14:textId="77777777" w:rsidTr="008175F8">
        <w:trPr>
          <w:trHeight w:val="37"/>
        </w:trPr>
        <w:tc>
          <w:tcPr>
            <w:tcW w:w="8545" w:type="dxa"/>
            <w:shd w:val="clear" w:color="auto" w:fill="D9D9D9"/>
          </w:tcPr>
          <w:p w14:paraId="1CFC086C" w14:textId="77777777" w:rsidR="00A53CEA" w:rsidRPr="0076532F" w:rsidRDefault="0009372F" w:rsidP="008175F8">
            <w:pPr>
              <w:rPr>
                <w:rFonts w:ascii="Times New Roman" w:hAnsi="Times New Roman" w:cs="Times New Roman"/>
                <w:b/>
                <w:sz w:val="20"/>
                <w:szCs w:val="20"/>
              </w:rPr>
            </w:pPr>
            <w:r>
              <w:t>Local School Wellness Policy</w:t>
            </w:r>
          </w:p>
        </w:tc>
      </w:tr>
      <w:tr w:rsidR="000F789E" w14:paraId="68E0B7D2" w14:textId="77777777" w:rsidTr="008175F8">
        <w:trPr>
          <w:trHeight w:val="37"/>
        </w:trPr>
        <w:tc>
          <w:tcPr>
            <w:tcW w:w="8545" w:type="dxa"/>
            <w:shd w:val="clear" w:color="auto" w:fill="auto"/>
          </w:tcPr>
          <w:p w14:paraId="0B020E06"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0F789E" w14:paraId="5A4095DC" w14:textId="77777777" w:rsidTr="008175F8">
        <w:trPr>
          <w:trHeight w:val="37"/>
        </w:trPr>
        <w:tc>
          <w:tcPr>
            <w:tcW w:w="8545" w:type="dxa"/>
            <w:shd w:val="clear" w:color="auto" w:fill="auto"/>
          </w:tcPr>
          <w:p w14:paraId="0FF8E39C"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education, physical activity and/or other school-based activities.</w:t>
            </w:r>
          </w:p>
        </w:tc>
      </w:tr>
      <w:tr w:rsidR="000F789E" w14:paraId="01EC0214" w14:textId="77777777" w:rsidTr="008175F8">
        <w:trPr>
          <w:trHeight w:val="37"/>
        </w:trPr>
        <w:tc>
          <w:tcPr>
            <w:tcW w:w="8545" w:type="dxa"/>
            <w:shd w:val="clear" w:color="auto" w:fill="auto"/>
          </w:tcPr>
          <w:p w14:paraId="7AC20FFB"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nutrition guidance for some or all foods available on school campus.</w:t>
            </w:r>
          </w:p>
        </w:tc>
      </w:tr>
      <w:tr w:rsidR="000F789E" w14:paraId="029A807E" w14:textId="77777777" w:rsidTr="008175F8">
        <w:trPr>
          <w:trHeight w:val="37"/>
        </w:trPr>
        <w:tc>
          <w:tcPr>
            <w:tcW w:w="8545" w:type="dxa"/>
            <w:shd w:val="clear" w:color="auto" w:fill="auto"/>
          </w:tcPr>
          <w:p w14:paraId="56187056"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0F789E" w14:paraId="43F74D58" w14:textId="77777777" w:rsidTr="008175F8">
        <w:trPr>
          <w:trHeight w:val="37"/>
        </w:trPr>
        <w:tc>
          <w:tcPr>
            <w:tcW w:w="8545" w:type="dxa"/>
            <w:shd w:val="clear" w:color="auto" w:fill="auto"/>
          </w:tcPr>
          <w:p w14:paraId="7C4025CE"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0F789E" w14:paraId="341B5AF6" w14:textId="77777777" w:rsidTr="008175F8">
        <w:trPr>
          <w:trHeight w:val="37"/>
        </w:trPr>
        <w:tc>
          <w:tcPr>
            <w:tcW w:w="8545" w:type="dxa"/>
            <w:shd w:val="clear" w:color="auto" w:fill="auto"/>
          </w:tcPr>
          <w:p w14:paraId="015EFCF8"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0F789E" w14:paraId="1A969D55" w14:textId="77777777" w:rsidTr="008175F8">
        <w:trPr>
          <w:trHeight w:val="37"/>
        </w:trPr>
        <w:tc>
          <w:tcPr>
            <w:tcW w:w="8545" w:type="dxa"/>
            <w:shd w:val="clear" w:color="auto" w:fill="auto"/>
          </w:tcPr>
          <w:p w14:paraId="187D50EF"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0F789E" w14:paraId="7023AE27" w14:textId="77777777" w:rsidTr="008175F8">
        <w:trPr>
          <w:trHeight w:val="37"/>
        </w:trPr>
        <w:tc>
          <w:tcPr>
            <w:tcW w:w="8545" w:type="dxa"/>
            <w:shd w:val="clear" w:color="auto" w:fill="auto"/>
          </w:tcPr>
          <w:p w14:paraId="1F1E8010"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0F789E" w14:paraId="71C3BCA2" w14:textId="77777777" w:rsidTr="008175F8">
        <w:trPr>
          <w:trHeight w:val="37"/>
        </w:trPr>
        <w:tc>
          <w:tcPr>
            <w:tcW w:w="8545" w:type="dxa"/>
            <w:shd w:val="clear" w:color="auto" w:fill="31849B"/>
          </w:tcPr>
          <w:p w14:paraId="23DD098A" w14:textId="77777777" w:rsidR="00A53CEA" w:rsidRPr="005B0132" w:rsidRDefault="0009372F" w:rsidP="008175F8">
            <w:pPr>
              <w:rPr>
                <w:rFonts w:asciiTheme="minorHAnsi" w:hAnsiTheme="minorHAnsi" w:cstheme="minorHAnsi"/>
                <w:b/>
                <w:i/>
                <w:color w:val="DBE5F1" w:themeColor="accent1" w:themeTint="33"/>
                <w:sz w:val="32"/>
                <w:szCs w:val="20"/>
              </w:rPr>
            </w:pPr>
            <w:r>
              <w:t>Civil Rights</w:t>
            </w:r>
          </w:p>
        </w:tc>
      </w:tr>
      <w:tr w:rsidR="000F789E" w14:paraId="19B52537" w14:textId="77777777" w:rsidTr="008175F8">
        <w:trPr>
          <w:trHeight w:val="37"/>
        </w:trPr>
        <w:tc>
          <w:tcPr>
            <w:tcW w:w="8545" w:type="dxa"/>
            <w:shd w:val="clear" w:color="auto" w:fill="auto"/>
          </w:tcPr>
          <w:p w14:paraId="7D289A52"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0F789E" w14:paraId="17524E6A" w14:textId="77777777" w:rsidTr="008175F8">
        <w:trPr>
          <w:trHeight w:val="37"/>
        </w:trPr>
        <w:tc>
          <w:tcPr>
            <w:tcW w:w="8545" w:type="dxa"/>
            <w:shd w:val="clear" w:color="auto" w:fill="auto"/>
          </w:tcPr>
          <w:p w14:paraId="55617856"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0F789E" w14:paraId="7B7A0B17" w14:textId="77777777" w:rsidTr="008175F8">
        <w:trPr>
          <w:trHeight w:val="37"/>
        </w:trPr>
        <w:tc>
          <w:tcPr>
            <w:tcW w:w="8545" w:type="dxa"/>
            <w:shd w:val="clear" w:color="auto" w:fill="auto"/>
          </w:tcPr>
          <w:p w14:paraId="4B9703CF" w14:textId="77777777" w:rsidR="00A53CEA" w:rsidRPr="005B0132" w:rsidRDefault="0009372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4086AF8" w14:textId="77777777" w:rsidR="00A53CEA" w:rsidRPr="00223718" w:rsidRDefault="00A53CEA" w:rsidP="00A53CEA">
      <w:pPr>
        <w:rPr>
          <w:rFonts w:ascii="Times New Roman" w:hAnsi="Times New Roman" w:cs="Times New Roman"/>
          <w:sz w:val="20"/>
          <w:szCs w:val="20"/>
        </w:rPr>
      </w:pPr>
    </w:p>
    <w:p w14:paraId="21FC5814" w14:textId="77777777" w:rsidR="00A53CEA" w:rsidRDefault="00A53CEA" w:rsidP="00A53CEA"/>
    <w:p w14:paraId="68CBC2A4"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F789E" w14:paraId="7E4BD52C" w14:textId="77777777" w:rsidTr="00A708A7">
        <w:trPr>
          <w:trHeight w:val="37"/>
        </w:trPr>
        <w:tc>
          <w:tcPr>
            <w:tcW w:w="8545" w:type="dxa"/>
            <w:shd w:val="clear" w:color="auto" w:fill="31849B"/>
          </w:tcPr>
          <w:p w14:paraId="6BF70370" w14:textId="77777777" w:rsidR="00E2351D" w:rsidRPr="00286DD8" w:rsidRDefault="0009372F" w:rsidP="00A708A7">
            <w:pPr>
              <w:rPr>
                <w:rFonts w:ascii="Times New Roman" w:hAnsi="Times New Roman" w:cs="Times New Roman"/>
                <w:b/>
                <w:i/>
                <w:color w:val="auto"/>
                <w:sz w:val="24"/>
                <w:szCs w:val="24"/>
              </w:rPr>
            </w:pPr>
            <w:r w:rsidRPr="00286DD8">
              <w:rPr>
                <w:rFonts w:ascii="Times New Roman" w:hAnsi="Times New Roman" w:cs="Times New Roman"/>
                <w:b/>
                <w:i/>
                <w:color w:val="auto"/>
                <w:sz w:val="24"/>
                <w:szCs w:val="24"/>
              </w:rPr>
              <w:lastRenderedPageBreak/>
              <w:t>Noteworthy Observations</w:t>
            </w:r>
          </w:p>
        </w:tc>
      </w:tr>
      <w:tr w:rsidR="000F789E" w14:paraId="69798499" w14:textId="77777777" w:rsidTr="00A708A7">
        <w:trPr>
          <w:trHeight w:val="37"/>
        </w:trPr>
        <w:tc>
          <w:tcPr>
            <w:tcW w:w="8545" w:type="dxa"/>
            <w:shd w:val="clear" w:color="auto" w:fill="auto"/>
          </w:tcPr>
          <w:p w14:paraId="3E3DF1FE" w14:textId="77777777" w:rsidR="00E2351D" w:rsidRPr="00935CAD" w:rsidRDefault="0009372F" w:rsidP="00A708A7">
            <w:pPr>
              <w:rPr>
                <w:rFonts w:ascii="Times New Roman" w:hAnsi="Times New Roman" w:cs="Times New Roman"/>
                <w:sz w:val="20"/>
                <w:szCs w:val="20"/>
              </w:rPr>
            </w:pPr>
            <w:r>
              <w:t>The Review Team found the following noteworthy items: The SFA is extremely organized and does a wonderful job running Child Nutrition Programs.</w:t>
            </w:r>
          </w:p>
        </w:tc>
      </w:tr>
    </w:tbl>
    <w:p w14:paraId="75E0CDED"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EFF80" w14:textId="77777777" w:rsidR="00D53793" w:rsidRDefault="00D53793">
      <w:r>
        <w:separator/>
      </w:r>
    </w:p>
  </w:endnote>
  <w:endnote w:type="continuationSeparator" w:id="0">
    <w:p w14:paraId="30306C33" w14:textId="77777777" w:rsidR="00D53793" w:rsidRDefault="00D5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C213F" w14:textId="77777777" w:rsidR="007713F1" w:rsidRDefault="0009372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0444029"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68F4" w14:textId="77777777" w:rsidR="0037068A" w:rsidRDefault="0009372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78BE4DC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E6DD" w14:textId="77777777" w:rsidR="00D53793" w:rsidRDefault="00D53793">
      <w:r>
        <w:separator/>
      </w:r>
    </w:p>
  </w:footnote>
  <w:footnote w:type="continuationSeparator" w:id="0">
    <w:p w14:paraId="434707EF" w14:textId="77777777" w:rsidR="00D53793" w:rsidRDefault="00D53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C472BEF8">
      <w:start w:val="1"/>
      <w:numFmt w:val="bullet"/>
      <w:lvlText w:val=""/>
      <w:lvlJc w:val="left"/>
      <w:pPr>
        <w:ind w:left="720" w:hanging="360"/>
      </w:pPr>
      <w:rPr>
        <w:rFonts w:ascii="Symbol" w:hAnsi="Symbol" w:hint="default"/>
      </w:rPr>
    </w:lvl>
    <w:lvl w:ilvl="1" w:tplc="AA1C8E16" w:tentative="1">
      <w:start w:val="1"/>
      <w:numFmt w:val="bullet"/>
      <w:lvlText w:val="o"/>
      <w:lvlJc w:val="left"/>
      <w:pPr>
        <w:ind w:left="1440" w:hanging="360"/>
      </w:pPr>
      <w:rPr>
        <w:rFonts w:ascii="Courier New" w:hAnsi="Courier New" w:cs="Courier New" w:hint="default"/>
      </w:rPr>
    </w:lvl>
    <w:lvl w:ilvl="2" w:tplc="4B20727C" w:tentative="1">
      <w:start w:val="1"/>
      <w:numFmt w:val="bullet"/>
      <w:lvlText w:val=""/>
      <w:lvlJc w:val="left"/>
      <w:pPr>
        <w:ind w:left="2160" w:hanging="360"/>
      </w:pPr>
      <w:rPr>
        <w:rFonts w:ascii="Wingdings" w:hAnsi="Wingdings" w:hint="default"/>
      </w:rPr>
    </w:lvl>
    <w:lvl w:ilvl="3" w:tplc="A1DAD574" w:tentative="1">
      <w:start w:val="1"/>
      <w:numFmt w:val="bullet"/>
      <w:lvlText w:val=""/>
      <w:lvlJc w:val="left"/>
      <w:pPr>
        <w:ind w:left="2880" w:hanging="360"/>
      </w:pPr>
      <w:rPr>
        <w:rFonts w:ascii="Symbol" w:hAnsi="Symbol" w:hint="default"/>
      </w:rPr>
    </w:lvl>
    <w:lvl w:ilvl="4" w:tplc="5DA01D98" w:tentative="1">
      <w:start w:val="1"/>
      <w:numFmt w:val="bullet"/>
      <w:lvlText w:val="o"/>
      <w:lvlJc w:val="left"/>
      <w:pPr>
        <w:ind w:left="3600" w:hanging="360"/>
      </w:pPr>
      <w:rPr>
        <w:rFonts w:ascii="Courier New" w:hAnsi="Courier New" w:cs="Courier New" w:hint="default"/>
      </w:rPr>
    </w:lvl>
    <w:lvl w:ilvl="5" w:tplc="DB280C38" w:tentative="1">
      <w:start w:val="1"/>
      <w:numFmt w:val="bullet"/>
      <w:lvlText w:val=""/>
      <w:lvlJc w:val="left"/>
      <w:pPr>
        <w:ind w:left="4320" w:hanging="360"/>
      </w:pPr>
      <w:rPr>
        <w:rFonts w:ascii="Wingdings" w:hAnsi="Wingdings" w:hint="default"/>
      </w:rPr>
    </w:lvl>
    <w:lvl w:ilvl="6" w:tplc="31A85AFC" w:tentative="1">
      <w:start w:val="1"/>
      <w:numFmt w:val="bullet"/>
      <w:lvlText w:val=""/>
      <w:lvlJc w:val="left"/>
      <w:pPr>
        <w:ind w:left="5040" w:hanging="360"/>
      </w:pPr>
      <w:rPr>
        <w:rFonts w:ascii="Symbol" w:hAnsi="Symbol" w:hint="default"/>
      </w:rPr>
    </w:lvl>
    <w:lvl w:ilvl="7" w:tplc="11B49E4A" w:tentative="1">
      <w:start w:val="1"/>
      <w:numFmt w:val="bullet"/>
      <w:lvlText w:val="o"/>
      <w:lvlJc w:val="left"/>
      <w:pPr>
        <w:ind w:left="5760" w:hanging="360"/>
      </w:pPr>
      <w:rPr>
        <w:rFonts w:ascii="Courier New" w:hAnsi="Courier New" w:cs="Courier New" w:hint="default"/>
      </w:rPr>
    </w:lvl>
    <w:lvl w:ilvl="8" w:tplc="0F7EB6E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501805F8">
      <w:start w:val="1"/>
      <w:numFmt w:val="decimal"/>
      <w:lvlText w:val="%1."/>
      <w:lvlJc w:val="left"/>
      <w:pPr>
        <w:ind w:left="720" w:hanging="360"/>
      </w:pPr>
      <w:rPr>
        <w:rFonts w:hint="default"/>
      </w:rPr>
    </w:lvl>
    <w:lvl w:ilvl="1" w:tplc="343A1498" w:tentative="1">
      <w:start w:val="1"/>
      <w:numFmt w:val="lowerLetter"/>
      <w:lvlText w:val="%2."/>
      <w:lvlJc w:val="left"/>
      <w:pPr>
        <w:ind w:left="1440" w:hanging="360"/>
      </w:pPr>
    </w:lvl>
    <w:lvl w:ilvl="2" w:tplc="7CC61B02" w:tentative="1">
      <w:start w:val="1"/>
      <w:numFmt w:val="lowerRoman"/>
      <w:lvlText w:val="%3."/>
      <w:lvlJc w:val="right"/>
      <w:pPr>
        <w:ind w:left="2160" w:hanging="180"/>
      </w:pPr>
    </w:lvl>
    <w:lvl w:ilvl="3" w:tplc="83D28CFA" w:tentative="1">
      <w:start w:val="1"/>
      <w:numFmt w:val="decimal"/>
      <w:lvlText w:val="%4."/>
      <w:lvlJc w:val="left"/>
      <w:pPr>
        <w:ind w:left="2880" w:hanging="360"/>
      </w:pPr>
    </w:lvl>
    <w:lvl w:ilvl="4" w:tplc="D45C6CAC" w:tentative="1">
      <w:start w:val="1"/>
      <w:numFmt w:val="lowerLetter"/>
      <w:lvlText w:val="%5."/>
      <w:lvlJc w:val="left"/>
      <w:pPr>
        <w:ind w:left="3600" w:hanging="360"/>
      </w:pPr>
    </w:lvl>
    <w:lvl w:ilvl="5" w:tplc="A4E0CEFE" w:tentative="1">
      <w:start w:val="1"/>
      <w:numFmt w:val="lowerRoman"/>
      <w:lvlText w:val="%6."/>
      <w:lvlJc w:val="right"/>
      <w:pPr>
        <w:ind w:left="4320" w:hanging="180"/>
      </w:pPr>
    </w:lvl>
    <w:lvl w:ilvl="6" w:tplc="7226BABC" w:tentative="1">
      <w:start w:val="1"/>
      <w:numFmt w:val="decimal"/>
      <w:lvlText w:val="%7."/>
      <w:lvlJc w:val="left"/>
      <w:pPr>
        <w:ind w:left="5040" w:hanging="360"/>
      </w:pPr>
    </w:lvl>
    <w:lvl w:ilvl="7" w:tplc="61E03DA0" w:tentative="1">
      <w:start w:val="1"/>
      <w:numFmt w:val="lowerLetter"/>
      <w:lvlText w:val="%8."/>
      <w:lvlJc w:val="left"/>
      <w:pPr>
        <w:ind w:left="5760" w:hanging="360"/>
      </w:pPr>
    </w:lvl>
    <w:lvl w:ilvl="8" w:tplc="85B60368" w:tentative="1">
      <w:start w:val="1"/>
      <w:numFmt w:val="lowerRoman"/>
      <w:lvlText w:val="%9."/>
      <w:lvlJc w:val="right"/>
      <w:pPr>
        <w:ind w:left="6480" w:hanging="180"/>
      </w:pPr>
    </w:lvl>
  </w:abstractNum>
  <w:num w:numId="1" w16cid:durableId="1729112073">
    <w:abstractNumId w:val="1"/>
  </w:num>
  <w:num w:numId="2" w16cid:durableId="2027243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9372F"/>
    <w:rsid w:val="000F3A03"/>
    <w:rsid w:val="000F789E"/>
    <w:rsid w:val="00176E9C"/>
    <w:rsid w:val="00200779"/>
    <w:rsid w:val="00223718"/>
    <w:rsid w:val="0027410F"/>
    <w:rsid w:val="00286DD8"/>
    <w:rsid w:val="00291947"/>
    <w:rsid w:val="00293D63"/>
    <w:rsid w:val="002C2C42"/>
    <w:rsid w:val="00335362"/>
    <w:rsid w:val="00362A97"/>
    <w:rsid w:val="0037068A"/>
    <w:rsid w:val="0040164B"/>
    <w:rsid w:val="00413A88"/>
    <w:rsid w:val="004776BD"/>
    <w:rsid w:val="005B0132"/>
    <w:rsid w:val="00642E90"/>
    <w:rsid w:val="00663C40"/>
    <w:rsid w:val="00667CC9"/>
    <w:rsid w:val="006D68B7"/>
    <w:rsid w:val="00761DA4"/>
    <w:rsid w:val="0076532F"/>
    <w:rsid w:val="007713F1"/>
    <w:rsid w:val="007B18BB"/>
    <w:rsid w:val="008175F8"/>
    <w:rsid w:val="00935CAD"/>
    <w:rsid w:val="00983FA1"/>
    <w:rsid w:val="00A42BAA"/>
    <w:rsid w:val="00A53CEA"/>
    <w:rsid w:val="00A55AE5"/>
    <w:rsid w:val="00A708A7"/>
    <w:rsid w:val="00B63138"/>
    <w:rsid w:val="00BD51F9"/>
    <w:rsid w:val="00C61944"/>
    <w:rsid w:val="00C63107"/>
    <w:rsid w:val="00C643AA"/>
    <w:rsid w:val="00CA19B4"/>
    <w:rsid w:val="00D037B9"/>
    <w:rsid w:val="00D3204C"/>
    <w:rsid w:val="00D51D80"/>
    <w:rsid w:val="00D53793"/>
    <w:rsid w:val="00D6151F"/>
    <w:rsid w:val="00DB691D"/>
    <w:rsid w:val="00E16CA5"/>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105D"/>
  <w15:docId w15:val="{B1752C12-9183-4362-9B13-74132797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82BC7C-19D6-4F28-A774-2284DAAB3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4F35B-E71C-48D1-B236-E6BB0C728BFA}">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35FED148-A505-4E7E-8FF4-362C3EA658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Ludlow Public Schools Administrative Review Summary School Year 2024-2025</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Ludlow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