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848FF" w14:textId="77777777" w:rsidR="00CA19B4" w:rsidRPr="00200779" w:rsidRDefault="0090476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CC52DC2" w14:textId="77777777" w:rsidR="00CA19B4" w:rsidRDefault="00CA19B4" w:rsidP="00CA19B4">
      <w:pPr>
        <w:jc w:val="center"/>
        <w:rPr>
          <w:rFonts w:ascii="Times New Roman" w:hAnsi="Times New Roman" w:cs="Times New Roman"/>
          <w:sz w:val="24"/>
          <w:szCs w:val="24"/>
        </w:rPr>
      </w:pPr>
    </w:p>
    <w:p w14:paraId="1379647D" w14:textId="77777777" w:rsidR="00CA19B4" w:rsidRDefault="0090476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310D04D" w14:textId="77777777" w:rsidR="00CA19B4" w:rsidRDefault="00CA19B4" w:rsidP="00CA19B4">
      <w:pPr>
        <w:rPr>
          <w:rFonts w:ascii="Times New Roman" w:hAnsi="Times New Roman" w:cs="Times New Roman"/>
          <w:sz w:val="20"/>
          <w:szCs w:val="20"/>
        </w:rPr>
      </w:pPr>
    </w:p>
    <w:p w14:paraId="2713D8FD" w14:textId="77777777" w:rsidR="00CA19B4" w:rsidRDefault="00CA19B4" w:rsidP="00CA19B4">
      <w:pPr>
        <w:rPr>
          <w:rFonts w:ascii="Times New Roman" w:hAnsi="Times New Roman" w:cs="Times New Roman"/>
          <w:sz w:val="20"/>
          <w:szCs w:val="20"/>
        </w:rPr>
      </w:pPr>
    </w:p>
    <w:p w14:paraId="3F783289" w14:textId="77777777" w:rsidR="00CA19B4" w:rsidRPr="00B63138" w:rsidRDefault="0090476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Lawrence Public Schools</w:t>
      </w:r>
      <w:bookmarkEnd w:id="0"/>
    </w:p>
    <w:p w14:paraId="01377655" w14:textId="77777777" w:rsidR="00CA19B4" w:rsidRDefault="00CA19B4" w:rsidP="00CA19B4">
      <w:pPr>
        <w:rPr>
          <w:rFonts w:ascii="Times New Roman" w:hAnsi="Times New Roman" w:cs="Times New Roman"/>
          <w:sz w:val="20"/>
          <w:szCs w:val="20"/>
        </w:rPr>
      </w:pPr>
    </w:p>
    <w:p w14:paraId="47C35612" w14:textId="77777777" w:rsidR="00CA19B4" w:rsidRDefault="0090476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11/04/2024</w:t>
      </w:r>
      <w:bookmarkEnd w:id="1"/>
    </w:p>
    <w:p w14:paraId="2BC9DD6A" w14:textId="77777777" w:rsidR="00CA19B4" w:rsidRDefault="00CA19B4" w:rsidP="00CA19B4">
      <w:pPr>
        <w:rPr>
          <w:rFonts w:ascii="Times New Roman" w:hAnsi="Times New Roman" w:cs="Times New Roman"/>
          <w:sz w:val="20"/>
          <w:szCs w:val="20"/>
        </w:rPr>
      </w:pPr>
    </w:p>
    <w:p w14:paraId="7A3FE786" w14:textId="77777777" w:rsidR="00CA19B4" w:rsidRDefault="0090476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12/06/2024</w:t>
      </w:r>
      <w:bookmarkEnd w:id="2"/>
    </w:p>
    <w:p w14:paraId="00A1EC7B" w14:textId="77777777" w:rsidR="00CA19B4" w:rsidRDefault="0090476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01/05/2025</w:t>
      </w:r>
      <w:bookmarkEnd w:id="3"/>
    </w:p>
    <w:p w14:paraId="5EF9D444" w14:textId="77777777" w:rsidR="00CA19B4" w:rsidRDefault="00CA19B4" w:rsidP="00CA19B4">
      <w:pPr>
        <w:pBdr>
          <w:bottom w:val="single" w:sz="12" w:space="1" w:color="auto"/>
        </w:pBdr>
        <w:rPr>
          <w:rFonts w:ascii="Times New Roman" w:hAnsi="Times New Roman" w:cs="Times New Roman"/>
          <w:sz w:val="20"/>
          <w:szCs w:val="20"/>
        </w:rPr>
      </w:pPr>
    </w:p>
    <w:p w14:paraId="31512DA4" w14:textId="77777777" w:rsidR="00CA19B4" w:rsidRDefault="0090476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250B1F7" w14:textId="77777777" w:rsidR="00CA19B4" w:rsidRDefault="00CA19B4" w:rsidP="00CA19B4">
      <w:pPr>
        <w:rPr>
          <w:rFonts w:ascii="Times New Roman" w:hAnsi="Times New Roman" w:cs="Times New Roman"/>
          <w:sz w:val="20"/>
          <w:szCs w:val="20"/>
        </w:rPr>
      </w:pPr>
    </w:p>
    <w:p w14:paraId="3CC80BD9" w14:textId="77777777" w:rsidR="00CA19B4" w:rsidRPr="00223718" w:rsidRDefault="0090476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17B69BC" w14:textId="77777777" w:rsidR="00CA19B4" w:rsidRDefault="00CA19B4" w:rsidP="00CA19B4">
      <w:pPr>
        <w:rPr>
          <w:rFonts w:ascii="Times New Roman" w:hAnsi="Times New Roman" w:cs="Times New Roman"/>
          <w:sz w:val="20"/>
          <w:szCs w:val="20"/>
        </w:rPr>
      </w:pPr>
    </w:p>
    <w:p w14:paraId="56942C55" w14:textId="77777777" w:rsidR="00CA19B4" w:rsidRDefault="0090476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D75AD52" w14:textId="77777777" w:rsidR="00CA19B4" w:rsidRDefault="00CA19B4" w:rsidP="00CA19B4">
      <w:pPr>
        <w:ind w:left="720"/>
        <w:rPr>
          <w:rFonts w:ascii="Times New Roman" w:hAnsi="Times New Roman" w:cs="Times New Roman"/>
          <w:sz w:val="20"/>
          <w:szCs w:val="20"/>
        </w:rPr>
      </w:pPr>
    </w:p>
    <w:bookmarkStart w:id="4" w:name="CHK_SBP"/>
    <w:p w14:paraId="7686E09A" w14:textId="77777777" w:rsidR="00CA19B4" w:rsidRDefault="0090476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2F636E88" w14:textId="77777777" w:rsidR="00CA19B4" w:rsidRDefault="0090476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1494112E" w14:textId="77777777" w:rsidR="00CA19B4" w:rsidRDefault="0090476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0F63C6EA" w14:textId="77777777" w:rsidR="00CA19B4" w:rsidRDefault="0090476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Afterschool Snack</w:t>
      </w:r>
    </w:p>
    <w:bookmarkStart w:id="8" w:name="CHK_SMP"/>
    <w:p w14:paraId="01D2B124" w14:textId="77777777" w:rsidR="00CA19B4" w:rsidRDefault="0090476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AE2530D" w14:textId="77777777" w:rsidR="00CA19B4" w:rsidRDefault="0090476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2798CA35" w14:textId="77777777" w:rsidR="00CA19B4" w:rsidRDefault="00CA19B4" w:rsidP="00CA19B4">
      <w:pPr>
        <w:rPr>
          <w:rFonts w:ascii="Times New Roman" w:hAnsi="Times New Roman" w:cs="Times New Roman"/>
          <w:sz w:val="20"/>
          <w:szCs w:val="20"/>
        </w:rPr>
      </w:pPr>
    </w:p>
    <w:p w14:paraId="2B920B5E" w14:textId="77777777" w:rsidR="00CA19B4" w:rsidRDefault="0090476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CCAE19E" w14:textId="77777777" w:rsidR="00CA19B4" w:rsidRDefault="00CA19B4" w:rsidP="00CA19B4">
      <w:pPr>
        <w:ind w:left="720"/>
        <w:rPr>
          <w:rFonts w:ascii="Times New Roman" w:hAnsi="Times New Roman" w:cs="Times New Roman"/>
          <w:sz w:val="20"/>
          <w:szCs w:val="20"/>
        </w:rPr>
      </w:pPr>
    </w:p>
    <w:bookmarkStart w:id="10" w:name="CHK_CEP"/>
    <w:p w14:paraId="2E3E18AB" w14:textId="77777777" w:rsidR="00CA19B4" w:rsidRDefault="0090476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1F45250A" w14:textId="77777777" w:rsidR="00CA19B4" w:rsidRDefault="0090476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AAAA259" w14:textId="77777777" w:rsidR="00CA19B4" w:rsidRDefault="0090476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3F230AE2" w14:textId="77777777" w:rsidR="00CA19B4" w:rsidRDefault="0090476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3E655A77" w14:textId="77777777" w:rsidR="00CA19B4" w:rsidRDefault="00CA19B4" w:rsidP="00CA19B4">
      <w:pPr>
        <w:rPr>
          <w:rFonts w:ascii="Times New Roman" w:hAnsi="Times New Roman" w:cs="Times New Roman"/>
          <w:sz w:val="20"/>
          <w:szCs w:val="20"/>
        </w:rPr>
      </w:pPr>
    </w:p>
    <w:p w14:paraId="514C6351" w14:textId="77777777" w:rsidR="00CA19B4" w:rsidRPr="00D6151F" w:rsidRDefault="0090476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A8AFD54" w14:textId="77777777" w:rsidR="00CA19B4" w:rsidRDefault="00CA19B4" w:rsidP="00CA19B4">
      <w:pPr>
        <w:rPr>
          <w:rFonts w:ascii="Times New Roman" w:hAnsi="Times New Roman" w:cs="Times New Roman"/>
          <w:sz w:val="20"/>
          <w:szCs w:val="20"/>
        </w:rPr>
      </w:pPr>
    </w:p>
    <w:p w14:paraId="412576BA" w14:textId="77777777" w:rsidR="00CA19B4" w:rsidRDefault="0090476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548971C" w14:textId="77777777" w:rsidR="00CA19B4" w:rsidRDefault="0090476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CD9E955" w14:textId="77777777" w:rsidR="00CA19B4" w:rsidRDefault="00CA19B4" w:rsidP="00CA19B4">
      <w:pPr>
        <w:ind w:firstLine="720"/>
        <w:rPr>
          <w:rFonts w:ascii="Times New Roman" w:hAnsi="Times New Roman" w:cs="Times New Roman"/>
          <w:sz w:val="20"/>
          <w:szCs w:val="20"/>
        </w:rPr>
      </w:pPr>
    </w:p>
    <w:p w14:paraId="2ED94BC1" w14:textId="77777777" w:rsidR="00CA19B4" w:rsidRDefault="0090476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13BF7D7"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549FCCF2" w14:textId="77777777" w:rsidR="00A53CEA" w:rsidRDefault="00A53CEA" w:rsidP="00A53CEA">
      <w:pPr>
        <w:ind w:firstLine="720"/>
        <w:rPr>
          <w:rFonts w:ascii="Times New Roman" w:hAnsi="Times New Roman" w:cs="Times New Roman"/>
          <w:sz w:val="20"/>
          <w:szCs w:val="20"/>
        </w:rPr>
      </w:pPr>
    </w:p>
    <w:p w14:paraId="11863197" w14:textId="77777777" w:rsidR="00A53CEA" w:rsidRPr="00C61944" w:rsidRDefault="0090476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F5BDD" w14:paraId="18DF4C54" w14:textId="77777777" w:rsidTr="008175F8">
        <w:trPr>
          <w:trHeight w:val="37"/>
        </w:trPr>
        <w:tc>
          <w:tcPr>
            <w:tcW w:w="8545" w:type="dxa"/>
            <w:shd w:val="clear" w:color="auto" w:fill="31849B"/>
          </w:tcPr>
          <w:p w14:paraId="642920E1" w14:textId="77777777" w:rsidR="00A53CEA" w:rsidRPr="005B0132" w:rsidRDefault="0090476E" w:rsidP="008175F8">
            <w:pPr>
              <w:rPr>
                <w:rFonts w:asciiTheme="minorHAnsi" w:hAnsiTheme="minorHAnsi" w:cstheme="minorHAnsi"/>
                <w:b/>
                <w:i/>
                <w:color w:val="DBE5F1" w:themeColor="accent1" w:themeTint="33"/>
                <w:sz w:val="32"/>
                <w:szCs w:val="20"/>
              </w:rPr>
            </w:pPr>
            <w:r>
              <w:t>Program Access and Reimbursement</w:t>
            </w:r>
          </w:p>
        </w:tc>
      </w:tr>
      <w:tr w:rsidR="002F5BDD" w14:paraId="4E4A690B" w14:textId="77777777" w:rsidTr="008175F8">
        <w:trPr>
          <w:trHeight w:val="37"/>
        </w:trPr>
        <w:tc>
          <w:tcPr>
            <w:tcW w:w="8545" w:type="dxa"/>
            <w:shd w:val="clear" w:color="auto" w:fill="D9D9D9"/>
          </w:tcPr>
          <w:p w14:paraId="497FFE45" w14:textId="77777777" w:rsidR="00A53CEA" w:rsidRPr="0076532F" w:rsidRDefault="0090476E" w:rsidP="008175F8">
            <w:pPr>
              <w:rPr>
                <w:rFonts w:ascii="Times New Roman" w:hAnsi="Times New Roman" w:cs="Times New Roman"/>
                <w:b/>
                <w:sz w:val="20"/>
                <w:szCs w:val="20"/>
              </w:rPr>
            </w:pPr>
            <w:r>
              <w:t>Afterschool Snack Program</w:t>
            </w:r>
          </w:p>
        </w:tc>
      </w:tr>
      <w:tr w:rsidR="002F5BDD" w14:paraId="564AAB42" w14:textId="77777777" w:rsidTr="008175F8">
        <w:trPr>
          <w:trHeight w:val="37"/>
        </w:trPr>
        <w:tc>
          <w:tcPr>
            <w:tcW w:w="8545" w:type="dxa"/>
            <w:shd w:val="clear" w:color="auto" w:fill="auto"/>
          </w:tcPr>
          <w:p w14:paraId="17ACABE2"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Afterschool snack menu contained non-creditable foods during the week of review at Wetherbee School.</w:t>
            </w:r>
          </w:p>
        </w:tc>
      </w:tr>
      <w:tr w:rsidR="002F5BDD" w14:paraId="47BB16D7" w14:textId="77777777" w:rsidTr="008175F8">
        <w:trPr>
          <w:trHeight w:val="37"/>
        </w:trPr>
        <w:tc>
          <w:tcPr>
            <w:tcW w:w="8545" w:type="dxa"/>
            <w:shd w:val="clear" w:color="auto" w:fill="auto"/>
          </w:tcPr>
          <w:p w14:paraId="0998D8A0"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Afterschool snacks were overclaimed in the review month.</w:t>
            </w:r>
          </w:p>
        </w:tc>
      </w:tr>
      <w:tr w:rsidR="002F5BDD" w14:paraId="063E4855" w14:textId="77777777" w:rsidTr="008175F8">
        <w:trPr>
          <w:trHeight w:val="37"/>
        </w:trPr>
        <w:tc>
          <w:tcPr>
            <w:tcW w:w="8545" w:type="dxa"/>
            <w:shd w:val="clear" w:color="auto" w:fill="31849B"/>
          </w:tcPr>
          <w:p w14:paraId="6F681017" w14:textId="77777777" w:rsidR="00A53CEA" w:rsidRPr="005B0132" w:rsidRDefault="0090476E" w:rsidP="008175F8">
            <w:pPr>
              <w:rPr>
                <w:rFonts w:asciiTheme="minorHAnsi" w:hAnsiTheme="minorHAnsi" w:cstheme="minorHAnsi"/>
                <w:b/>
                <w:i/>
                <w:color w:val="DBE5F1" w:themeColor="accent1" w:themeTint="33"/>
                <w:sz w:val="32"/>
                <w:szCs w:val="20"/>
              </w:rPr>
            </w:pPr>
            <w:r>
              <w:t>Meal Patterns and Nutritional Quality</w:t>
            </w:r>
          </w:p>
        </w:tc>
      </w:tr>
      <w:tr w:rsidR="002F5BDD" w14:paraId="52B93BBB" w14:textId="77777777" w:rsidTr="008175F8">
        <w:trPr>
          <w:trHeight w:val="37"/>
        </w:trPr>
        <w:tc>
          <w:tcPr>
            <w:tcW w:w="8545" w:type="dxa"/>
            <w:shd w:val="clear" w:color="auto" w:fill="D9D9D9"/>
          </w:tcPr>
          <w:p w14:paraId="1E698FAA" w14:textId="77777777" w:rsidR="00A53CEA" w:rsidRPr="0076532F" w:rsidRDefault="0090476E" w:rsidP="008175F8">
            <w:pPr>
              <w:rPr>
                <w:rFonts w:ascii="Times New Roman" w:hAnsi="Times New Roman" w:cs="Times New Roman"/>
                <w:b/>
                <w:sz w:val="20"/>
                <w:szCs w:val="20"/>
              </w:rPr>
            </w:pPr>
            <w:r>
              <w:t>Meal Components &amp; Quantities- Lunch Program</w:t>
            </w:r>
          </w:p>
        </w:tc>
      </w:tr>
      <w:tr w:rsidR="002F5BDD" w14:paraId="45B0F5DB" w14:textId="77777777" w:rsidTr="008175F8">
        <w:trPr>
          <w:trHeight w:val="37"/>
        </w:trPr>
        <w:tc>
          <w:tcPr>
            <w:tcW w:w="8545" w:type="dxa"/>
            <w:shd w:val="clear" w:color="auto" w:fill="auto"/>
          </w:tcPr>
          <w:p w14:paraId="27356002"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during the lunch meal service.</w:t>
            </w:r>
          </w:p>
        </w:tc>
      </w:tr>
      <w:tr w:rsidR="002F5BDD" w14:paraId="6B84841A" w14:textId="77777777" w:rsidTr="008175F8">
        <w:trPr>
          <w:trHeight w:val="37"/>
        </w:trPr>
        <w:tc>
          <w:tcPr>
            <w:tcW w:w="8545" w:type="dxa"/>
            <w:shd w:val="clear" w:color="auto" w:fill="auto"/>
          </w:tcPr>
          <w:p w14:paraId="30D4B730"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There is no signage explaining what constitutes a reimbursable lunch to students.</w:t>
            </w:r>
          </w:p>
        </w:tc>
      </w:tr>
      <w:tr w:rsidR="002F5BDD" w14:paraId="2C0366DE" w14:textId="77777777" w:rsidTr="008175F8">
        <w:trPr>
          <w:trHeight w:val="37"/>
        </w:trPr>
        <w:tc>
          <w:tcPr>
            <w:tcW w:w="8545" w:type="dxa"/>
            <w:shd w:val="clear" w:color="auto" w:fill="D9D9D9"/>
          </w:tcPr>
          <w:p w14:paraId="55CCC737" w14:textId="77777777" w:rsidR="00A53CEA" w:rsidRPr="0076532F" w:rsidRDefault="0090476E" w:rsidP="008175F8">
            <w:pPr>
              <w:rPr>
                <w:rFonts w:ascii="Times New Roman" w:hAnsi="Times New Roman" w:cs="Times New Roman"/>
                <w:b/>
                <w:sz w:val="20"/>
                <w:szCs w:val="20"/>
              </w:rPr>
            </w:pPr>
            <w:r>
              <w:t>Offer versus Serve- Lunch Program</w:t>
            </w:r>
          </w:p>
        </w:tc>
      </w:tr>
      <w:tr w:rsidR="002F5BDD" w14:paraId="7BFA83D9" w14:textId="77777777" w:rsidTr="008175F8">
        <w:trPr>
          <w:trHeight w:val="37"/>
        </w:trPr>
        <w:tc>
          <w:tcPr>
            <w:tcW w:w="8545" w:type="dxa"/>
            <w:shd w:val="clear" w:color="auto" w:fill="auto"/>
          </w:tcPr>
          <w:p w14:paraId="198E1CFB"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2F5BDD" w14:paraId="4507E838" w14:textId="77777777" w:rsidTr="008175F8">
        <w:trPr>
          <w:trHeight w:val="37"/>
        </w:trPr>
        <w:tc>
          <w:tcPr>
            <w:tcW w:w="8545" w:type="dxa"/>
            <w:shd w:val="clear" w:color="auto" w:fill="31849B"/>
          </w:tcPr>
          <w:p w14:paraId="54A124A6" w14:textId="77777777" w:rsidR="00A53CEA" w:rsidRPr="005B0132" w:rsidRDefault="0090476E" w:rsidP="008175F8">
            <w:pPr>
              <w:rPr>
                <w:rFonts w:asciiTheme="minorHAnsi" w:hAnsiTheme="minorHAnsi" w:cstheme="minorHAnsi"/>
                <w:b/>
                <w:i/>
                <w:color w:val="DBE5F1" w:themeColor="accent1" w:themeTint="33"/>
                <w:sz w:val="32"/>
                <w:szCs w:val="20"/>
              </w:rPr>
            </w:pPr>
            <w:r>
              <w:t>School Nutrition Environment</w:t>
            </w:r>
          </w:p>
        </w:tc>
      </w:tr>
      <w:tr w:rsidR="002F5BDD" w14:paraId="3A79AAE0" w14:textId="77777777" w:rsidTr="008175F8">
        <w:trPr>
          <w:trHeight w:val="37"/>
        </w:trPr>
        <w:tc>
          <w:tcPr>
            <w:tcW w:w="8545" w:type="dxa"/>
            <w:shd w:val="clear" w:color="auto" w:fill="D9D9D9"/>
          </w:tcPr>
          <w:p w14:paraId="5B64861B" w14:textId="77777777" w:rsidR="00A53CEA" w:rsidRPr="0076532F" w:rsidRDefault="0090476E" w:rsidP="008175F8">
            <w:pPr>
              <w:rPr>
                <w:rFonts w:ascii="Times New Roman" w:hAnsi="Times New Roman" w:cs="Times New Roman"/>
                <w:b/>
                <w:sz w:val="20"/>
                <w:szCs w:val="20"/>
              </w:rPr>
            </w:pPr>
            <w:r>
              <w:t>Food Safety</w:t>
            </w:r>
          </w:p>
        </w:tc>
      </w:tr>
      <w:tr w:rsidR="002F5BDD" w14:paraId="71694250" w14:textId="77777777" w:rsidTr="008175F8">
        <w:trPr>
          <w:trHeight w:val="37"/>
        </w:trPr>
        <w:tc>
          <w:tcPr>
            <w:tcW w:w="8545" w:type="dxa"/>
            <w:shd w:val="clear" w:color="auto" w:fill="auto"/>
          </w:tcPr>
          <w:p w14:paraId="689D30E2"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2F5BDD" w14:paraId="26826FC3" w14:textId="77777777" w:rsidTr="008175F8">
        <w:trPr>
          <w:trHeight w:val="37"/>
        </w:trPr>
        <w:tc>
          <w:tcPr>
            <w:tcW w:w="8545" w:type="dxa"/>
            <w:shd w:val="clear" w:color="auto" w:fill="auto"/>
          </w:tcPr>
          <w:p w14:paraId="6E21ECB3"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2F5BDD" w14:paraId="0E97B6FE" w14:textId="77777777" w:rsidTr="008175F8">
        <w:trPr>
          <w:trHeight w:val="37"/>
        </w:trPr>
        <w:tc>
          <w:tcPr>
            <w:tcW w:w="8545" w:type="dxa"/>
            <w:shd w:val="clear" w:color="auto" w:fill="auto"/>
          </w:tcPr>
          <w:p w14:paraId="7506527F"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2F5BDD" w14:paraId="48DCB3D5" w14:textId="77777777" w:rsidTr="008175F8">
        <w:trPr>
          <w:trHeight w:val="37"/>
        </w:trPr>
        <w:tc>
          <w:tcPr>
            <w:tcW w:w="8545" w:type="dxa"/>
            <w:shd w:val="clear" w:color="auto" w:fill="auto"/>
          </w:tcPr>
          <w:p w14:paraId="6D53F4A1"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2F5BDD" w14:paraId="51935730" w14:textId="77777777" w:rsidTr="008175F8">
        <w:trPr>
          <w:trHeight w:val="37"/>
        </w:trPr>
        <w:tc>
          <w:tcPr>
            <w:tcW w:w="8545" w:type="dxa"/>
            <w:shd w:val="clear" w:color="auto" w:fill="auto"/>
          </w:tcPr>
          <w:p w14:paraId="55EBC938"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the storage, preparation, and service of foods are maintained.</w:t>
            </w:r>
          </w:p>
        </w:tc>
      </w:tr>
      <w:tr w:rsidR="002F5BDD" w14:paraId="298F7096" w14:textId="77777777" w:rsidTr="008175F8">
        <w:trPr>
          <w:trHeight w:val="37"/>
        </w:trPr>
        <w:tc>
          <w:tcPr>
            <w:tcW w:w="8545" w:type="dxa"/>
            <w:shd w:val="clear" w:color="auto" w:fill="auto"/>
          </w:tcPr>
          <w:p w14:paraId="1C84B138"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2F5BDD" w14:paraId="48B6B097" w14:textId="77777777" w:rsidTr="008175F8">
        <w:trPr>
          <w:trHeight w:val="37"/>
        </w:trPr>
        <w:tc>
          <w:tcPr>
            <w:tcW w:w="8545" w:type="dxa"/>
            <w:shd w:val="clear" w:color="auto" w:fill="auto"/>
          </w:tcPr>
          <w:p w14:paraId="7EDEE9A7"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Program facilities are not off-limits to unauthorized personnel.</w:t>
            </w:r>
          </w:p>
        </w:tc>
      </w:tr>
      <w:tr w:rsidR="002F5BDD" w14:paraId="03DFF0D2" w14:textId="77777777" w:rsidTr="008175F8">
        <w:trPr>
          <w:trHeight w:val="37"/>
        </w:trPr>
        <w:tc>
          <w:tcPr>
            <w:tcW w:w="8545" w:type="dxa"/>
            <w:shd w:val="clear" w:color="auto" w:fill="auto"/>
          </w:tcPr>
          <w:p w14:paraId="23A173B0"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2F5BDD" w14:paraId="782AF968" w14:textId="77777777" w:rsidTr="008175F8">
        <w:trPr>
          <w:trHeight w:val="37"/>
        </w:trPr>
        <w:tc>
          <w:tcPr>
            <w:tcW w:w="8545" w:type="dxa"/>
            <w:shd w:val="clear" w:color="auto" w:fill="auto"/>
          </w:tcPr>
          <w:p w14:paraId="41265F83"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2F5BDD" w14:paraId="0B11D0A5" w14:textId="77777777" w:rsidTr="008175F8">
        <w:trPr>
          <w:trHeight w:val="37"/>
        </w:trPr>
        <w:tc>
          <w:tcPr>
            <w:tcW w:w="8545" w:type="dxa"/>
            <w:shd w:val="clear" w:color="auto" w:fill="auto"/>
          </w:tcPr>
          <w:p w14:paraId="23AEFC4D"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The School Food Authority's standard operating procedures (SOPs) were not implemented.</w:t>
            </w:r>
          </w:p>
        </w:tc>
      </w:tr>
      <w:tr w:rsidR="002F5BDD" w14:paraId="0EBA54AC" w14:textId="77777777" w:rsidTr="008175F8">
        <w:trPr>
          <w:trHeight w:val="37"/>
        </w:trPr>
        <w:tc>
          <w:tcPr>
            <w:tcW w:w="8545" w:type="dxa"/>
            <w:shd w:val="clear" w:color="auto" w:fill="auto"/>
          </w:tcPr>
          <w:p w14:paraId="457E0609"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2F5BDD" w14:paraId="7E17CE01" w14:textId="77777777" w:rsidTr="008175F8">
        <w:trPr>
          <w:trHeight w:val="37"/>
        </w:trPr>
        <w:tc>
          <w:tcPr>
            <w:tcW w:w="8545" w:type="dxa"/>
            <w:shd w:val="clear" w:color="auto" w:fill="D9D9D9"/>
          </w:tcPr>
          <w:p w14:paraId="1D4F1650" w14:textId="77777777" w:rsidR="00A53CEA" w:rsidRPr="0076532F" w:rsidRDefault="0090476E" w:rsidP="008175F8">
            <w:pPr>
              <w:rPr>
                <w:rFonts w:ascii="Times New Roman" w:hAnsi="Times New Roman" w:cs="Times New Roman"/>
                <w:b/>
                <w:sz w:val="20"/>
                <w:szCs w:val="20"/>
              </w:rPr>
            </w:pPr>
            <w:r>
              <w:t>Local School Wellness Policy</w:t>
            </w:r>
          </w:p>
        </w:tc>
      </w:tr>
      <w:tr w:rsidR="002F5BDD" w14:paraId="28C43375" w14:textId="77777777" w:rsidTr="008175F8">
        <w:trPr>
          <w:trHeight w:val="37"/>
        </w:trPr>
        <w:tc>
          <w:tcPr>
            <w:tcW w:w="8545" w:type="dxa"/>
            <w:shd w:val="clear" w:color="auto" w:fill="auto"/>
          </w:tcPr>
          <w:p w14:paraId="7246FF7C"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2F5BDD" w14:paraId="5B945DFE" w14:textId="77777777" w:rsidTr="008175F8">
        <w:trPr>
          <w:trHeight w:val="37"/>
        </w:trPr>
        <w:tc>
          <w:tcPr>
            <w:tcW w:w="8545" w:type="dxa"/>
            <w:shd w:val="clear" w:color="auto" w:fill="auto"/>
          </w:tcPr>
          <w:p w14:paraId="09F6C947"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2F5BDD" w14:paraId="5E3E7389" w14:textId="77777777" w:rsidTr="008175F8">
        <w:trPr>
          <w:trHeight w:val="37"/>
        </w:trPr>
        <w:tc>
          <w:tcPr>
            <w:tcW w:w="8545" w:type="dxa"/>
            <w:shd w:val="clear" w:color="auto" w:fill="auto"/>
          </w:tcPr>
          <w:p w14:paraId="65E6B1C3"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2F5BDD" w14:paraId="5126BF84" w14:textId="77777777" w:rsidTr="008175F8">
        <w:trPr>
          <w:trHeight w:val="37"/>
        </w:trPr>
        <w:tc>
          <w:tcPr>
            <w:tcW w:w="8545" w:type="dxa"/>
            <w:shd w:val="clear" w:color="auto" w:fill="D9D9D9"/>
          </w:tcPr>
          <w:p w14:paraId="1CE3259D" w14:textId="77777777" w:rsidR="00A53CEA" w:rsidRPr="0076532F" w:rsidRDefault="0090476E" w:rsidP="008175F8">
            <w:pPr>
              <w:rPr>
                <w:rFonts w:ascii="Times New Roman" w:hAnsi="Times New Roman" w:cs="Times New Roman"/>
                <w:b/>
                <w:sz w:val="20"/>
                <w:szCs w:val="20"/>
              </w:rPr>
            </w:pPr>
            <w:r>
              <w:t>Smart Snacks</w:t>
            </w:r>
          </w:p>
        </w:tc>
      </w:tr>
      <w:tr w:rsidR="002F5BDD" w14:paraId="22FE5E8A" w14:textId="77777777" w:rsidTr="008175F8">
        <w:trPr>
          <w:trHeight w:val="37"/>
        </w:trPr>
        <w:tc>
          <w:tcPr>
            <w:tcW w:w="8545" w:type="dxa"/>
            <w:shd w:val="clear" w:color="auto" w:fill="auto"/>
          </w:tcPr>
          <w:p w14:paraId="568E0FBB"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Foods/beverages sold to students during fundraisers do not meet Smart Snacks standards.</w:t>
            </w:r>
          </w:p>
        </w:tc>
      </w:tr>
      <w:tr w:rsidR="002F5BDD" w14:paraId="5388A92B" w14:textId="77777777" w:rsidTr="008175F8">
        <w:trPr>
          <w:trHeight w:val="37"/>
        </w:trPr>
        <w:tc>
          <w:tcPr>
            <w:tcW w:w="8545" w:type="dxa"/>
            <w:shd w:val="clear" w:color="auto" w:fill="31849B"/>
          </w:tcPr>
          <w:p w14:paraId="137D934D" w14:textId="77777777" w:rsidR="00A53CEA" w:rsidRPr="005B0132" w:rsidRDefault="0090476E" w:rsidP="008175F8">
            <w:pPr>
              <w:rPr>
                <w:rFonts w:asciiTheme="minorHAnsi" w:hAnsiTheme="minorHAnsi" w:cstheme="minorHAnsi"/>
                <w:b/>
                <w:i/>
                <w:color w:val="DBE5F1" w:themeColor="accent1" w:themeTint="33"/>
                <w:sz w:val="32"/>
                <w:szCs w:val="20"/>
              </w:rPr>
            </w:pPr>
            <w:r>
              <w:t>Civil Rights</w:t>
            </w:r>
          </w:p>
        </w:tc>
      </w:tr>
      <w:tr w:rsidR="002F5BDD" w14:paraId="61A7A147" w14:textId="77777777" w:rsidTr="008175F8">
        <w:trPr>
          <w:trHeight w:val="37"/>
        </w:trPr>
        <w:tc>
          <w:tcPr>
            <w:tcW w:w="8545" w:type="dxa"/>
            <w:shd w:val="clear" w:color="auto" w:fill="auto"/>
          </w:tcPr>
          <w:p w14:paraId="3CCEB94D"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lastRenderedPageBreak/>
              <w:t>Some or all staff who interact with program applications or participants and/or their supervisors have not received civil rights training.</w:t>
            </w:r>
          </w:p>
        </w:tc>
      </w:tr>
      <w:tr w:rsidR="002F5BDD" w14:paraId="7E81D5D4" w14:textId="77777777" w:rsidTr="008175F8">
        <w:trPr>
          <w:trHeight w:val="37"/>
        </w:trPr>
        <w:tc>
          <w:tcPr>
            <w:tcW w:w="8545" w:type="dxa"/>
            <w:shd w:val="clear" w:color="auto" w:fill="auto"/>
          </w:tcPr>
          <w:p w14:paraId="76E3069E"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2F5BDD" w14:paraId="37A89106" w14:textId="77777777" w:rsidTr="008175F8">
        <w:trPr>
          <w:trHeight w:val="37"/>
        </w:trPr>
        <w:tc>
          <w:tcPr>
            <w:tcW w:w="8545" w:type="dxa"/>
            <w:shd w:val="clear" w:color="auto" w:fill="auto"/>
          </w:tcPr>
          <w:p w14:paraId="55F51EB9"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2F5BDD" w14:paraId="4E71D04F" w14:textId="77777777" w:rsidTr="008175F8">
        <w:trPr>
          <w:trHeight w:val="37"/>
        </w:trPr>
        <w:tc>
          <w:tcPr>
            <w:tcW w:w="8545" w:type="dxa"/>
            <w:shd w:val="clear" w:color="auto" w:fill="auto"/>
          </w:tcPr>
          <w:p w14:paraId="58D069A5"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2F5BDD" w14:paraId="6A202B92" w14:textId="77777777" w:rsidTr="008175F8">
        <w:trPr>
          <w:trHeight w:val="37"/>
        </w:trPr>
        <w:tc>
          <w:tcPr>
            <w:tcW w:w="8545" w:type="dxa"/>
            <w:shd w:val="clear" w:color="auto" w:fill="auto"/>
          </w:tcPr>
          <w:p w14:paraId="7F5139B7" w14:textId="77777777" w:rsidR="00A53CEA" w:rsidRPr="005B0132" w:rsidRDefault="0090476E" w:rsidP="00A53CEA">
            <w:pPr>
              <w:pStyle w:val="ListParagraph"/>
              <w:numPr>
                <w:ilvl w:val="0"/>
                <w:numId w:val="2"/>
              </w:numPr>
              <w:ind w:left="540"/>
              <w:rPr>
                <w:rFonts w:ascii="Times New Roman" w:hAnsi="Times New Roman" w:cs="Times New Roman"/>
                <w:sz w:val="20"/>
                <w:szCs w:val="20"/>
              </w:rPr>
            </w:pPr>
            <w:r>
              <w:t>The USDA non-discrimination statement was not posted on the SFAs website.</w:t>
            </w:r>
          </w:p>
        </w:tc>
      </w:tr>
    </w:tbl>
    <w:p w14:paraId="6F34773F" w14:textId="77777777" w:rsidR="00A53CEA" w:rsidRPr="00223718" w:rsidRDefault="00A53CEA" w:rsidP="00A53CEA">
      <w:pPr>
        <w:rPr>
          <w:rFonts w:ascii="Times New Roman" w:hAnsi="Times New Roman" w:cs="Times New Roman"/>
          <w:sz w:val="20"/>
          <w:szCs w:val="20"/>
        </w:rPr>
      </w:pPr>
    </w:p>
    <w:p w14:paraId="4ACFABB7" w14:textId="77777777" w:rsidR="00A53CEA" w:rsidRDefault="00A53CEA" w:rsidP="00A53CEA"/>
    <w:p w14:paraId="1BFB60D4"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2F5BDD" w14:paraId="41B1D2D1" w14:textId="77777777" w:rsidTr="00A708A7">
        <w:trPr>
          <w:trHeight w:val="37"/>
        </w:trPr>
        <w:tc>
          <w:tcPr>
            <w:tcW w:w="8545" w:type="dxa"/>
            <w:shd w:val="clear" w:color="auto" w:fill="31849B"/>
          </w:tcPr>
          <w:p w14:paraId="15BE5439" w14:textId="77777777" w:rsidR="00E2351D" w:rsidRPr="008216D9" w:rsidRDefault="0090476E" w:rsidP="00A708A7">
            <w:pPr>
              <w:rPr>
                <w:rFonts w:ascii="Times New Roman" w:hAnsi="Times New Roman" w:cs="Times New Roman"/>
                <w:b/>
                <w:i/>
                <w:color w:val="auto"/>
                <w:sz w:val="24"/>
                <w:szCs w:val="24"/>
              </w:rPr>
            </w:pPr>
            <w:r w:rsidRPr="008216D9">
              <w:rPr>
                <w:rFonts w:ascii="Times New Roman" w:hAnsi="Times New Roman" w:cs="Times New Roman"/>
                <w:b/>
                <w:i/>
                <w:color w:val="auto"/>
                <w:sz w:val="24"/>
                <w:szCs w:val="24"/>
              </w:rPr>
              <w:lastRenderedPageBreak/>
              <w:t>Noteworthy Observations</w:t>
            </w:r>
          </w:p>
        </w:tc>
      </w:tr>
      <w:tr w:rsidR="002F5BDD" w14:paraId="13E38A82" w14:textId="77777777" w:rsidTr="00A708A7">
        <w:trPr>
          <w:trHeight w:val="37"/>
        </w:trPr>
        <w:tc>
          <w:tcPr>
            <w:tcW w:w="8545" w:type="dxa"/>
            <w:shd w:val="clear" w:color="auto" w:fill="auto"/>
          </w:tcPr>
          <w:p w14:paraId="5DF17A09" w14:textId="77777777" w:rsidR="00E2351D" w:rsidRPr="00935CAD" w:rsidRDefault="0090476E" w:rsidP="00A708A7">
            <w:pPr>
              <w:rPr>
                <w:rFonts w:ascii="Times New Roman" w:hAnsi="Times New Roman" w:cs="Times New Roman"/>
                <w:sz w:val="20"/>
                <w:szCs w:val="20"/>
              </w:rPr>
            </w:pPr>
            <w:r>
              <w:t>The Review Team found the following noteworthy items: Program with excellent administrative support.  Enthusiastic and friendly kitchen staff members.  Staff open to suggestions and corrections.</w:t>
            </w:r>
          </w:p>
        </w:tc>
      </w:tr>
    </w:tbl>
    <w:p w14:paraId="1B454B89"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AEF1C" w14:textId="77777777" w:rsidR="00445F5F" w:rsidRDefault="00445F5F">
      <w:r>
        <w:separator/>
      </w:r>
    </w:p>
  </w:endnote>
  <w:endnote w:type="continuationSeparator" w:id="0">
    <w:p w14:paraId="3B8DF1D5" w14:textId="77777777" w:rsidR="00445F5F" w:rsidRDefault="0044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E344" w14:textId="77777777" w:rsidR="007713F1" w:rsidRDefault="0090476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4737854A"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08C" w14:textId="77777777" w:rsidR="0037068A" w:rsidRDefault="0090476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05F00575"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1D390" w14:textId="77777777" w:rsidR="00445F5F" w:rsidRDefault="00445F5F">
      <w:r>
        <w:separator/>
      </w:r>
    </w:p>
  </w:footnote>
  <w:footnote w:type="continuationSeparator" w:id="0">
    <w:p w14:paraId="5C9BD28B" w14:textId="77777777" w:rsidR="00445F5F" w:rsidRDefault="00445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D236204E">
      <w:start w:val="1"/>
      <w:numFmt w:val="bullet"/>
      <w:lvlText w:val=""/>
      <w:lvlJc w:val="left"/>
      <w:pPr>
        <w:ind w:left="720" w:hanging="360"/>
      </w:pPr>
      <w:rPr>
        <w:rFonts w:ascii="Symbol" w:hAnsi="Symbol" w:hint="default"/>
      </w:rPr>
    </w:lvl>
    <w:lvl w:ilvl="1" w:tplc="B50C05AE" w:tentative="1">
      <w:start w:val="1"/>
      <w:numFmt w:val="bullet"/>
      <w:lvlText w:val="o"/>
      <w:lvlJc w:val="left"/>
      <w:pPr>
        <w:ind w:left="1440" w:hanging="360"/>
      </w:pPr>
      <w:rPr>
        <w:rFonts w:ascii="Courier New" w:hAnsi="Courier New" w:cs="Courier New" w:hint="default"/>
      </w:rPr>
    </w:lvl>
    <w:lvl w:ilvl="2" w:tplc="5A60ABAA" w:tentative="1">
      <w:start w:val="1"/>
      <w:numFmt w:val="bullet"/>
      <w:lvlText w:val=""/>
      <w:lvlJc w:val="left"/>
      <w:pPr>
        <w:ind w:left="2160" w:hanging="360"/>
      </w:pPr>
      <w:rPr>
        <w:rFonts w:ascii="Wingdings" w:hAnsi="Wingdings" w:hint="default"/>
      </w:rPr>
    </w:lvl>
    <w:lvl w:ilvl="3" w:tplc="1D965768" w:tentative="1">
      <w:start w:val="1"/>
      <w:numFmt w:val="bullet"/>
      <w:lvlText w:val=""/>
      <w:lvlJc w:val="left"/>
      <w:pPr>
        <w:ind w:left="2880" w:hanging="360"/>
      </w:pPr>
      <w:rPr>
        <w:rFonts w:ascii="Symbol" w:hAnsi="Symbol" w:hint="default"/>
      </w:rPr>
    </w:lvl>
    <w:lvl w:ilvl="4" w:tplc="C3E25480" w:tentative="1">
      <w:start w:val="1"/>
      <w:numFmt w:val="bullet"/>
      <w:lvlText w:val="o"/>
      <w:lvlJc w:val="left"/>
      <w:pPr>
        <w:ind w:left="3600" w:hanging="360"/>
      </w:pPr>
      <w:rPr>
        <w:rFonts w:ascii="Courier New" w:hAnsi="Courier New" w:cs="Courier New" w:hint="default"/>
      </w:rPr>
    </w:lvl>
    <w:lvl w:ilvl="5" w:tplc="2B68C2BA" w:tentative="1">
      <w:start w:val="1"/>
      <w:numFmt w:val="bullet"/>
      <w:lvlText w:val=""/>
      <w:lvlJc w:val="left"/>
      <w:pPr>
        <w:ind w:left="4320" w:hanging="360"/>
      </w:pPr>
      <w:rPr>
        <w:rFonts w:ascii="Wingdings" w:hAnsi="Wingdings" w:hint="default"/>
      </w:rPr>
    </w:lvl>
    <w:lvl w:ilvl="6" w:tplc="F18AC34E" w:tentative="1">
      <w:start w:val="1"/>
      <w:numFmt w:val="bullet"/>
      <w:lvlText w:val=""/>
      <w:lvlJc w:val="left"/>
      <w:pPr>
        <w:ind w:left="5040" w:hanging="360"/>
      </w:pPr>
      <w:rPr>
        <w:rFonts w:ascii="Symbol" w:hAnsi="Symbol" w:hint="default"/>
      </w:rPr>
    </w:lvl>
    <w:lvl w:ilvl="7" w:tplc="380C95D8" w:tentative="1">
      <w:start w:val="1"/>
      <w:numFmt w:val="bullet"/>
      <w:lvlText w:val="o"/>
      <w:lvlJc w:val="left"/>
      <w:pPr>
        <w:ind w:left="5760" w:hanging="360"/>
      </w:pPr>
      <w:rPr>
        <w:rFonts w:ascii="Courier New" w:hAnsi="Courier New" w:cs="Courier New" w:hint="default"/>
      </w:rPr>
    </w:lvl>
    <w:lvl w:ilvl="8" w:tplc="29249AD8"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1B4A4B94">
      <w:start w:val="1"/>
      <w:numFmt w:val="decimal"/>
      <w:lvlText w:val="%1."/>
      <w:lvlJc w:val="left"/>
      <w:pPr>
        <w:ind w:left="720" w:hanging="360"/>
      </w:pPr>
      <w:rPr>
        <w:rFonts w:hint="default"/>
      </w:rPr>
    </w:lvl>
    <w:lvl w:ilvl="1" w:tplc="CB6C88FC" w:tentative="1">
      <w:start w:val="1"/>
      <w:numFmt w:val="lowerLetter"/>
      <w:lvlText w:val="%2."/>
      <w:lvlJc w:val="left"/>
      <w:pPr>
        <w:ind w:left="1440" w:hanging="360"/>
      </w:pPr>
    </w:lvl>
    <w:lvl w:ilvl="2" w:tplc="BE3CB90A" w:tentative="1">
      <w:start w:val="1"/>
      <w:numFmt w:val="lowerRoman"/>
      <w:lvlText w:val="%3."/>
      <w:lvlJc w:val="right"/>
      <w:pPr>
        <w:ind w:left="2160" w:hanging="180"/>
      </w:pPr>
    </w:lvl>
    <w:lvl w:ilvl="3" w:tplc="49441334" w:tentative="1">
      <w:start w:val="1"/>
      <w:numFmt w:val="decimal"/>
      <w:lvlText w:val="%4."/>
      <w:lvlJc w:val="left"/>
      <w:pPr>
        <w:ind w:left="2880" w:hanging="360"/>
      </w:pPr>
    </w:lvl>
    <w:lvl w:ilvl="4" w:tplc="F60A9840" w:tentative="1">
      <w:start w:val="1"/>
      <w:numFmt w:val="lowerLetter"/>
      <w:lvlText w:val="%5."/>
      <w:lvlJc w:val="left"/>
      <w:pPr>
        <w:ind w:left="3600" w:hanging="360"/>
      </w:pPr>
    </w:lvl>
    <w:lvl w:ilvl="5" w:tplc="554E0928" w:tentative="1">
      <w:start w:val="1"/>
      <w:numFmt w:val="lowerRoman"/>
      <w:lvlText w:val="%6."/>
      <w:lvlJc w:val="right"/>
      <w:pPr>
        <w:ind w:left="4320" w:hanging="180"/>
      </w:pPr>
    </w:lvl>
    <w:lvl w:ilvl="6" w:tplc="B6E04840" w:tentative="1">
      <w:start w:val="1"/>
      <w:numFmt w:val="decimal"/>
      <w:lvlText w:val="%7."/>
      <w:lvlJc w:val="left"/>
      <w:pPr>
        <w:ind w:left="5040" w:hanging="360"/>
      </w:pPr>
    </w:lvl>
    <w:lvl w:ilvl="7" w:tplc="20968AA0" w:tentative="1">
      <w:start w:val="1"/>
      <w:numFmt w:val="lowerLetter"/>
      <w:lvlText w:val="%8."/>
      <w:lvlJc w:val="left"/>
      <w:pPr>
        <w:ind w:left="5760" w:hanging="360"/>
      </w:pPr>
    </w:lvl>
    <w:lvl w:ilvl="8" w:tplc="8408CA42" w:tentative="1">
      <w:start w:val="1"/>
      <w:numFmt w:val="lowerRoman"/>
      <w:lvlText w:val="%9."/>
      <w:lvlJc w:val="right"/>
      <w:pPr>
        <w:ind w:left="6480" w:hanging="180"/>
      </w:pPr>
    </w:lvl>
  </w:abstractNum>
  <w:num w:numId="1" w16cid:durableId="1729112073">
    <w:abstractNumId w:val="1"/>
  </w:num>
  <w:num w:numId="2" w16cid:durableId="162780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184F4E"/>
    <w:rsid w:val="001969B4"/>
    <w:rsid w:val="00200779"/>
    <w:rsid w:val="00223718"/>
    <w:rsid w:val="0027410F"/>
    <w:rsid w:val="00291947"/>
    <w:rsid w:val="00293D63"/>
    <w:rsid w:val="002C2C42"/>
    <w:rsid w:val="002F5BDD"/>
    <w:rsid w:val="00335362"/>
    <w:rsid w:val="00362A97"/>
    <w:rsid w:val="0037068A"/>
    <w:rsid w:val="0040164B"/>
    <w:rsid w:val="00413A88"/>
    <w:rsid w:val="00445F5F"/>
    <w:rsid w:val="004776BD"/>
    <w:rsid w:val="005478CC"/>
    <w:rsid w:val="005B0132"/>
    <w:rsid w:val="00642E90"/>
    <w:rsid w:val="00663C40"/>
    <w:rsid w:val="00676A5F"/>
    <w:rsid w:val="006D68B7"/>
    <w:rsid w:val="00761DA4"/>
    <w:rsid w:val="0076532F"/>
    <w:rsid w:val="007713F1"/>
    <w:rsid w:val="008175F8"/>
    <w:rsid w:val="008216D9"/>
    <w:rsid w:val="0090476E"/>
    <w:rsid w:val="00935CAD"/>
    <w:rsid w:val="00983FA1"/>
    <w:rsid w:val="00A42BAA"/>
    <w:rsid w:val="00A53CEA"/>
    <w:rsid w:val="00A55AE5"/>
    <w:rsid w:val="00A708A7"/>
    <w:rsid w:val="00B63138"/>
    <w:rsid w:val="00BD51F9"/>
    <w:rsid w:val="00C61944"/>
    <w:rsid w:val="00C63107"/>
    <w:rsid w:val="00C643AA"/>
    <w:rsid w:val="00CA19B4"/>
    <w:rsid w:val="00D037B9"/>
    <w:rsid w:val="00D40DEF"/>
    <w:rsid w:val="00D51D80"/>
    <w:rsid w:val="00D6151F"/>
    <w:rsid w:val="00E16CA5"/>
    <w:rsid w:val="00E2351D"/>
    <w:rsid w:val="00E33E2D"/>
    <w:rsid w:val="00E6712F"/>
    <w:rsid w:val="00E758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778F8"/>
  <w15:docId w15:val="{9A2A6566-C54F-456F-8BDA-15646C3B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Lawrence Public Schools Administrative Review Summary School Year 2024-2025</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Lawrence Public Schools Administrative Review Summary School Year 2024-2025</dc:title>
  <dc:subject/>
  <dc:creator>DESE</dc:creator>
  <cp:keywords/>
  <cp:lastModifiedBy>Zou, Dong (EOE)</cp:lastModifiedBy>
  <cp:revision>5</cp:revision>
  <dcterms:created xsi:type="dcterms:W3CDTF">2024-05-09T12:10:00Z</dcterms:created>
  <dcterms:modified xsi:type="dcterms:W3CDTF">2025-01-06T18:29:00Z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6 2025 12:00AM</vt:lpwstr>
  </property>
</Properties>
</file>