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2DD9" w14:textId="77777777" w:rsidR="00CA19B4" w:rsidRPr="00200779" w:rsidRDefault="000F71F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898C84E" w14:textId="77777777" w:rsidR="00CA19B4" w:rsidRDefault="00CA19B4" w:rsidP="00CA19B4">
      <w:pPr>
        <w:jc w:val="center"/>
        <w:rPr>
          <w:rFonts w:ascii="Times New Roman" w:hAnsi="Times New Roman" w:cs="Times New Roman"/>
          <w:sz w:val="24"/>
          <w:szCs w:val="24"/>
        </w:rPr>
      </w:pPr>
    </w:p>
    <w:p w14:paraId="48494D73" w14:textId="77777777" w:rsidR="00CA19B4" w:rsidRDefault="000F71F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F2D0AF2" w14:textId="77777777" w:rsidR="00CA19B4" w:rsidRDefault="00CA19B4" w:rsidP="00CA19B4">
      <w:pPr>
        <w:rPr>
          <w:rFonts w:ascii="Times New Roman" w:hAnsi="Times New Roman" w:cs="Times New Roman"/>
          <w:sz w:val="20"/>
          <w:szCs w:val="20"/>
        </w:rPr>
      </w:pPr>
    </w:p>
    <w:p w14:paraId="3E09BB68" w14:textId="77777777" w:rsidR="00CA19B4" w:rsidRDefault="00CA19B4" w:rsidP="00CA19B4">
      <w:pPr>
        <w:rPr>
          <w:rFonts w:ascii="Times New Roman" w:hAnsi="Times New Roman" w:cs="Times New Roman"/>
          <w:sz w:val="20"/>
          <w:szCs w:val="20"/>
        </w:rPr>
      </w:pPr>
    </w:p>
    <w:p w14:paraId="1667684A" w14:textId="77777777" w:rsidR="00CA19B4" w:rsidRPr="00B63138" w:rsidRDefault="000F71F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Dracut</w:t>
      </w:r>
      <w:proofErr w:type="gramEnd"/>
      <w:r w:rsidRPr="00B63138">
        <w:rPr>
          <w:rFonts w:ascii="Times New Roman" w:hAnsi="Times New Roman" w:cs="Times New Roman"/>
          <w:b/>
          <w:sz w:val="20"/>
          <w:szCs w:val="20"/>
        </w:rPr>
        <w:t xml:space="preserve"> Public Schools</w:t>
      </w:r>
      <w:bookmarkEnd w:id="0"/>
    </w:p>
    <w:p w14:paraId="18189AC1" w14:textId="77777777" w:rsidR="00CA19B4" w:rsidRDefault="00CA19B4" w:rsidP="00CA19B4">
      <w:pPr>
        <w:rPr>
          <w:rFonts w:ascii="Times New Roman" w:hAnsi="Times New Roman" w:cs="Times New Roman"/>
          <w:sz w:val="20"/>
          <w:szCs w:val="20"/>
        </w:rPr>
      </w:pPr>
    </w:p>
    <w:p w14:paraId="02F5969D" w14:textId="77777777" w:rsidR="00CA19B4" w:rsidRDefault="000F71F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/11/2025</w:t>
      </w:r>
      <w:bookmarkEnd w:id="1"/>
    </w:p>
    <w:p w14:paraId="229FB6DD" w14:textId="77777777" w:rsidR="00CA19B4" w:rsidRDefault="00CA19B4" w:rsidP="00CA19B4">
      <w:pPr>
        <w:rPr>
          <w:rFonts w:ascii="Times New Roman" w:hAnsi="Times New Roman" w:cs="Times New Roman"/>
          <w:sz w:val="20"/>
          <w:szCs w:val="20"/>
        </w:rPr>
      </w:pPr>
    </w:p>
    <w:p w14:paraId="64370E1B" w14:textId="77777777" w:rsidR="00CA19B4" w:rsidRDefault="000F71F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/18/2025</w:t>
      </w:r>
      <w:bookmarkEnd w:id="2"/>
    </w:p>
    <w:p w14:paraId="2F252024" w14:textId="77777777" w:rsidR="00CA19B4" w:rsidRDefault="000F71F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04/17/2025</w:t>
      </w:r>
      <w:bookmarkEnd w:id="3"/>
    </w:p>
    <w:p w14:paraId="3E4EC1FF" w14:textId="77777777" w:rsidR="00CA19B4" w:rsidRDefault="00CA19B4" w:rsidP="00CA19B4">
      <w:pPr>
        <w:pBdr>
          <w:bottom w:val="single" w:sz="12" w:space="1" w:color="auto"/>
        </w:pBdr>
        <w:rPr>
          <w:rFonts w:ascii="Times New Roman" w:hAnsi="Times New Roman" w:cs="Times New Roman"/>
          <w:sz w:val="20"/>
          <w:szCs w:val="20"/>
        </w:rPr>
      </w:pPr>
    </w:p>
    <w:p w14:paraId="6E7520F6" w14:textId="77777777" w:rsidR="00CA19B4" w:rsidRDefault="000F71F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7E6898" w14:textId="77777777" w:rsidR="00CA19B4" w:rsidRDefault="00CA19B4" w:rsidP="00CA19B4">
      <w:pPr>
        <w:rPr>
          <w:rFonts w:ascii="Times New Roman" w:hAnsi="Times New Roman" w:cs="Times New Roman"/>
          <w:sz w:val="20"/>
          <w:szCs w:val="20"/>
        </w:rPr>
      </w:pPr>
    </w:p>
    <w:p w14:paraId="727F3FFF" w14:textId="77777777" w:rsidR="00CA19B4" w:rsidRPr="00223718" w:rsidRDefault="000F71F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6C6FCFF" w14:textId="77777777" w:rsidR="00CA19B4" w:rsidRDefault="00CA19B4" w:rsidP="00CA19B4">
      <w:pPr>
        <w:rPr>
          <w:rFonts w:ascii="Times New Roman" w:hAnsi="Times New Roman" w:cs="Times New Roman"/>
          <w:sz w:val="20"/>
          <w:szCs w:val="20"/>
        </w:rPr>
      </w:pPr>
    </w:p>
    <w:p w14:paraId="6AE470B7" w14:textId="77777777" w:rsidR="00CA19B4" w:rsidRDefault="000F71F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8C51184" w14:textId="77777777" w:rsidR="00CA19B4" w:rsidRDefault="00CA19B4" w:rsidP="00CA19B4">
      <w:pPr>
        <w:ind w:left="720"/>
        <w:rPr>
          <w:rFonts w:ascii="Times New Roman" w:hAnsi="Times New Roman" w:cs="Times New Roman"/>
          <w:sz w:val="20"/>
          <w:szCs w:val="20"/>
        </w:rPr>
      </w:pPr>
    </w:p>
    <w:bookmarkStart w:id="4" w:name="CHK_SBP"/>
    <w:p w14:paraId="1B3DEAAB"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160634F" w14:textId="77777777" w:rsidR="00CA19B4" w:rsidRDefault="000F71F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9CEA896"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82668FE"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496C4B2"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704B422"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A7F6388" w14:textId="77777777" w:rsidR="00CA19B4" w:rsidRDefault="00CA19B4" w:rsidP="00CA19B4">
      <w:pPr>
        <w:rPr>
          <w:rFonts w:ascii="Times New Roman" w:hAnsi="Times New Roman" w:cs="Times New Roman"/>
          <w:sz w:val="20"/>
          <w:szCs w:val="20"/>
        </w:rPr>
      </w:pPr>
    </w:p>
    <w:p w14:paraId="241A1074" w14:textId="77777777" w:rsidR="00CA19B4" w:rsidRDefault="000F71F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6F606E3" w14:textId="77777777" w:rsidR="00CA19B4" w:rsidRDefault="00CA19B4" w:rsidP="00CA19B4">
      <w:pPr>
        <w:ind w:left="720"/>
        <w:rPr>
          <w:rFonts w:ascii="Times New Roman" w:hAnsi="Times New Roman" w:cs="Times New Roman"/>
          <w:sz w:val="20"/>
          <w:szCs w:val="20"/>
        </w:rPr>
      </w:pPr>
    </w:p>
    <w:bookmarkStart w:id="10" w:name="CHK_CEP"/>
    <w:p w14:paraId="7772F6A6" w14:textId="77777777" w:rsidR="00CA19B4" w:rsidRDefault="000F71F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06D2363" w14:textId="77777777" w:rsidR="00CA19B4" w:rsidRDefault="000F71F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5F341CA" w14:textId="77777777" w:rsidR="00CA19B4" w:rsidRDefault="000F71F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02FBE66" w14:textId="77777777" w:rsidR="00CA19B4" w:rsidRDefault="000F71F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2A804A0" w14:textId="77777777" w:rsidR="00CA19B4" w:rsidRDefault="00CA19B4" w:rsidP="00CA19B4">
      <w:pPr>
        <w:rPr>
          <w:rFonts w:ascii="Times New Roman" w:hAnsi="Times New Roman" w:cs="Times New Roman"/>
          <w:sz w:val="20"/>
          <w:szCs w:val="20"/>
        </w:rPr>
      </w:pPr>
    </w:p>
    <w:p w14:paraId="62C66975" w14:textId="77777777" w:rsidR="00CA19B4" w:rsidRPr="00D6151F" w:rsidRDefault="000F71F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C88697" w14:textId="77777777" w:rsidR="00CA19B4" w:rsidRDefault="00CA19B4" w:rsidP="00CA19B4">
      <w:pPr>
        <w:rPr>
          <w:rFonts w:ascii="Times New Roman" w:hAnsi="Times New Roman" w:cs="Times New Roman"/>
          <w:sz w:val="20"/>
          <w:szCs w:val="20"/>
        </w:rPr>
      </w:pPr>
    </w:p>
    <w:p w14:paraId="57E04DEF" w14:textId="77777777" w:rsidR="00CA19B4" w:rsidRDefault="000F71F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1AA60F" w14:textId="77777777" w:rsidR="00CA19B4" w:rsidRDefault="000F71F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0617E4B" w14:textId="77777777" w:rsidR="00CA19B4" w:rsidRDefault="00CA19B4" w:rsidP="00CA19B4">
      <w:pPr>
        <w:ind w:firstLine="720"/>
        <w:rPr>
          <w:rFonts w:ascii="Times New Roman" w:hAnsi="Times New Roman" w:cs="Times New Roman"/>
          <w:sz w:val="20"/>
          <w:szCs w:val="20"/>
        </w:rPr>
      </w:pPr>
    </w:p>
    <w:p w14:paraId="7736CBD9" w14:textId="77777777" w:rsidR="00CA19B4" w:rsidRDefault="000F71F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C37446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F483E4C" w14:textId="77777777" w:rsidR="00A53CEA" w:rsidRDefault="00A53CEA" w:rsidP="00A53CEA">
      <w:pPr>
        <w:ind w:firstLine="720"/>
        <w:rPr>
          <w:rFonts w:ascii="Times New Roman" w:hAnsi="Times New Roman" w:cs="Times New Roman"/>
          <w:sz w:val="20"/>
          <w:szCs w:val="20"/>
        </w:rPr>
      </w:pPr>
    </w:p>
    <w:p w14:paraId="518AAE65" w14:textId="77777777" w:rsidR="00A53CEA" w:rsidRPr="00C61944" w:rsidRDefault="000F71FA"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A215A" w14:paraId="5496ADE4" w14:textId="77777777" w:rsidTr="008175F8">
        <w:trPr>
          <w:trHeight w:val="37"/>
        </w:trPr>
        <w:tc>
          <w:tcPr>
            <w:tcW w:w="8545" w:type="dxa"/>
            <w:shd w:val="clear" w:color="auto" w:fill="31849B"/>
          </w:tcPr>
          <w:p w14:paraId="505128CA" w14:textId="77777777" w:rsidR="00A53CEA" w:rsidRPr="005B0132" w:rsidRDefault="000F71FA" w:rsidP="008175F8">
            <w:pPr>
              <w:rPr>
                <w:rFonts w:asciiTheme="minorHAnsi" w:hAnsiTheme="minorHAnsi" w:cstheme="minorHAnsi"/>
                <w:b/>
                <w:i/>
                <w:color w:val="DBE5F1" w:themeColor="accent1" w:themeTint="33"/>
                <w:sz w:val="32"/>
                <w:szCs w:val="20"/>
              </w:rPr>
            </w:pPr>
            <w:r>
              <w:t>Program Access and Reimbursement</w:t>
            </w:r>
          </w:p>
        </w:tc>
      </w:tr>
      <w:tr w:rsidR="00BA215A" w14:paraId="3094BDE6" w14:textId="77777777" w:rsidTr="008175F8">
        <w:trPr>
          <w:trHeight w:val="37"/>
        </w:trPr>
        <w:tc>
          <w:tcPr>
            <w:tcW w:w="8545" w:type="dxa"/>
            <w:shd w:val="clear" w:color="auto" w:fill="D9D9D9"/>
          </w:tcPr>
          <w:p w14:paraId="3399DBDF" w14:textId="77777777" w:rsidR="00A53CEA" w:rsidRPr="0076532F" w:rsidRDefault="000F71FA" w:rsidP="008175F8">
            <w:pPr>
              <w:rPr>
                <w:rFonts w:ascii="Times New Roman" w:hAnsi="Times New Roman" w:cs="Times New Roman"/>
                <w:b/>
                <w:sz w:val="20"/>
                <w:szCs w:val="20"/>
              </w:rPr>
            </w:pPr>
            <w:r>
              <w:t>Meal Counting &amp; Claiming- Lunch Program</w:t>
            </w:r>
          </w:p>
        </w:tc>
      </w:tr>
      <w:tr w:rsidR="00BA215A" w14:paraId="7625A312" w14:textId="77777777" w:rsidTr="008175F8">
        <w:trPr>
          <w:trHeight w:val="37"/>
        </w:trPr>
        <w:tc>
          <w:tcPr>
            <w:tcW w:w="8545" w:type="dxa"/>
            <w:shd w:val="clear" w:color="auto" w:fill="auto"/>
          </w:tcPr>
          <w:p w14:paraId="5545E9C2"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BA215A" w14:paraId="6D3B7AA2" w14:textId="77777777" w:rsidTr="008175F8">
        <w:trPr>
          <w:trHeight w:val="37"/>
        </w:trPr>
        <w:tc>
          <w:tcPr>
            <w:tcW w:w="8545" w:type="dxa"/>
            <w:shd w:val="clear" w:color="auto" w:fill="31849B"/>
          </w:tcPr>
          <w:p w14:paraId="1CEDE373" w14:textId="77777777" w:rsidR="00A53CEA" w:rsidRPr="005B0132" w:rsidRDefault="000F71FA" w:rsidP="008175F8">
            <w:pPr>
              <w:rPr>
                <w:rFonts w:asciiTheme="minorHAnsi" w:hAnsiTheme="minorHAnsi" w:cstheme="minorHAnsi"/>
                <w:b/>
                <w:i/>
                <w:color w:val="DBE5F1" w:themeColor="accent1" w:themeTint="33"/>
                <w:sz w:val="32"/>
                <w:szCs w:val="20"/>
              </w:rPr>
            </w:pPr>
            <w:r>
              <w:t>Meal Patterns and Nutritional Quality</w:t>
            </w:r>
          </w:p>
        </w:tc>
      </w:tr>
      <w:tr w:rsidR="00BA215A" w14:paraId="2E455552" w14:textId="77777777" w:rsidTr="008175F8">
        <w:trPr>
          <w:trHeight w:val="37"/>
        </w:trPr>
        <w:tc>
          <w:tcPr>
            <w:tcW w:w="8545" w:type="dxa"/>
            <w:shd w:val="clear" w:color="auto" w:fill="D9D9D9"/>
          </w:tcPr>
          <w:p w14:paraId="1DDC7A1C" w14:textId="77777777" w:rsidR="00A53CEA" w:rsidRPr="0076532F" w:rsidRDefault="000F71FA" w:rsidP="008175F8">
            <w:pPr>
              <w:rPr>
                <w:rFonts w:ascii="Times New Roman" w:hAnsi="Times New Roman" w:cs="Times New Roman"/>
                <w:b/>
                <w:sz w:val="20"/>
                <w:szCs w:val="20"/>
              </w:rPr>
            </w:pPr>
            <w:r>
              <w:t>Meal Components &amp; Quantities- Lunch Program</w:t>
            </w:r>
          </w:p>
        </w:tc>
      </w:tr>
      <w:tr w:rsidR="00BA215A" w14:paraId="1C0898EA" w14:textId="77777777" w:rsidTr="008175F8">
        <w:trPr>
          <w:trHeight w:val="37"/>
        </w:trPr>
        <w:tc>
          <w:tcPr>
            <w:tcW w:w="8545" w:type="dxa"/>
            <w:shd w:val="clear" w:color="auto" w:fill="auto"/>
          </w:tcPr>
          <w:p w14:paraId="34E6F9C4"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BA215A" w14:paraId="58C7AD58" w14:textId="77777777" w:rsidTr="008175F8">
        <w:trPr>
          <w:trHeight w:val="37"/>
        </w:trPr>
        <w:tc>
          <w:tcPr>
            <w:tcW w:w="8545" w:type="dxa"/>
            <w:shd w:val="clear" w:color="auto" w:fill="31849B"/>
          </w:tcPr>
          <w:p w14:paraId="10DF1224" w14:textId="77777777" w:rsidR="00A53CEA" w:rsidRPr="005B0132" w:rsidRDefault="000F71FA" w:rsidP="008175F8">
            <w:pPr>
              <w:rPr>
                <w:rFonts w:asciiTheme="minorHAnsi" w:hAnsiTheme="minorHAnsi" w:cstheme="minorHAnsi"/>
                <w:b/>
                <w:i/>
                <w:color w:val="DBE5F1" w:themeColor="accent1" w:themeTint="33"/>
                <w:sz w:val="32"/>
                <w:szCs w:val="20"/>
              </w:rPr>
            </w:pPr>
            <w:r>
              <w:t>School Nutrition Environment</w:t>
            </w:r>
          </w:p>
        </w:tc>
      </w:tr>
      <w:tr w:rsidR="00BA215A" w14:paraId="032394A0" w14:textId="77777777" w:rsidTr="008175F8">
        <w:trPr>
          <w:trHeight w:val="37"/>
        </w:trPr>
        <w:tc>
          <w:tcPr>
            <w:tcW w:w="8545" w:type="dxa"/>
            <w:shd w:val="clear" w:color="auto" w:fill="D9D9D9"/>
          </w:tcPr>
          <w:p w14:paraId="7F51E0A2" w14:textId="77777777" w:rsidR="00A53CEA" w:rsidRPr="0076532F" w:rsidRDefault="000F71FA" w:rsidP="008175F8">
            <w:pPr>
              <w:rPr>
                <w:rFonts w:ascii="Times New Roman" w:hAnsi="Times New Roman" w:cs="Times New Roman"/>
                <w:b/>
                <w:sz w:val="20"/>
                <w:szCs w:val="20"/>
              </w:rPr>
            </w:pPr>
            <w:r>
              <w:t>Food Safety</w:t>
            </w:r>
          </w:p>
        </w:tc>
      </w:tr>
      <w:tr w:rsidR="00BA215A" w14:paraId="10F32BA4" w14:textId="77777777" w:rsidTr="008175F8">
        <w:trPr>
          <w:trHeight w:val="37"/>
        </w:trPr>
        <w:tc>
          <w:tcPr>
            <w:tcW w:w="8545" w:type="dxa"/>
            <w:shd w:val="clear" w:color="auto" w:fill="auto"/>
          </w:tcPr>
          <w:p w14:paraId="070975A7"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BA215A" w14:paraId="6995CAE1" w14:textId="77777777" w:rsidTr="008175F8">
        <w:trPr>
          <w:trHeight w:val="37"/>
        </w:trPr>
        <w:tc>
          <w:tcPr>
            <w:tcW w:w="8545" w:type="dxa"/>
            <w:shd w:val="clear" w:color="auto" w:fill="auto"/>
          </w:tcPr>
          <w:p w14:paraId="5BDDDDE0"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BA215A" w14:paraId="18A7570D" w14:textId="77777777" w:rsidTr="008175F8">
        <w:trPr>
          <w:trHeight w:val="37"/>
        </w:trPr>
        <w:tc>
          <w:tcPr>
            <w:tcW w:w="8545" w:type="dxa"/>
            <w:shd w:val="clear" w:color="auto" w:fill="auto"/>
          </w:tcPr>
          <w:p w14:paraId="3294FC7F"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BA215A" w14:paraId="6CD6E59E" w14:textId="77777777" w:rsidTr="008175F8">
        <w:trPr>
          <w:trHeight w:val="37"/>
        </w:trPr>
        <w:tc>
          <w:tcPr>
            <w:tcW w:w="8545" w:type="dxa"/>
            <w:shd w:val="clear" w:color="auto" w:fill="auto"/>
          </w:tcPr>
          <w:p w14:paraId="66C34910"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BA215A" w14:paraId="5E433F09" w14:textId="77777777" w:rsidTr="008175F8">
        <w:trPr>
          <w:trHeight w:val="37"/>
        </w:trPr>
        <w:tc>
          <w:tcPr>
            <w:tcW w:w="8545" w:type="dxa"/>
            <w:shd w:val="clear" w:color="auto" w:fill="D9D9D9"/>
          </w:tcPr>
          <w:p w14:paraId="0B33D371" w14:textId="77777777" w:rsidR="00A53CEA" w:rsidRPr="0076532F" w:rsidRDefault="000F71FA" w:rsidP="008175F8">
            <w:pPr>
              <w:rPr>
                <w:rFonts w:ascii="Times New Roman" w:hAnsi="Times New Roman" w:cs="Times New Roman"/>
                <w:b/>
                <w:sz w:val="20"/>
                <w:szCs w:val="20"/>
              </w:rPr>
            </w:pPr>
            <w:r>
              <w:t>Local School Wellness Policy</w:t>
            </w:r>
          </w:p>
        </w:tc>
      </w:tr>
      <w:tr w:rsidR="00BA215A" w14:paraId="36290A2E" w14:textId="77777777" w:rsidTr="008175F8">
        <w:trPr>
          <w:trHeight w:val="37"/>
        </w:trPr>
        <w:tc>
          <w:tcPr>
            <w:tcW w:w="8545" w:type="dxa"/>
            <w:shd w:val="clear" w:color="auto" w:fill="auto"/>
          </w:tcPr>
          <w:p w14:paraId="54D623D2"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BA215A" w14:paraId="2442DF41" w14:textId="77777777" w:rsidTr="008175F8">
        <w:trPr>
          <w:trHeight w:val="37"/>
        </w:trPr>
        <w:tc>
          <w:tcPr>
            <w:tcW w:w="8545" w:type="dxa"/>
            <w:shd w:val="clear" w:color="auto" w:fill="auto"/>
          </w:tcPr>
          <w:p w14:paraId="5F7846D9"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BA215A" w14:paraId="03ECD0CF" w14:textId="77777777" w:rsidTr="008175F8">
        <w:trPr>
          <w:trHeight w:val="37"/>
        </w:trPr>
        <w:tc>
          <w:tcPr>
            <w:tcW w:w="8545" w:type="dxa"/>
            <w:shd w:val="clear" w:color="auto" w:fill="auto"/>
          </w:tcPr>
          <w:p w14:paraId="347B9416"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BA215A" w14:paraId="12873EA2" w14:textId="77777777" w:rsidTr="008175F8">
        <w:trPr>
          <w:trHeight w:val="37"/>
        </w:trPr>
        <w:tc>
          <w:tcPr>
            <w:tcW w:w="8545" w:type="dxa"/>
            <w:shd w:val="clear" w:color="auto" w:fill="auto"/>
          </w:tcPr>
          <w:p w14:paraId="2F134D3F"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BA215A" w14:paraId="1E1AEB5A" w14:textId="77777777" w:rsidTr="008175F8">
        <w:trPr>
          <w:trHeight w:val="37"/>
        </w:trPr>
        <w:tc>
          <w:tcPr>
            <w:tcW w:w="8545" w:type="dxa"/>
            <w:shd w:val="clear" w:color="auto" w:fill="auto"/>
          </w:tcPr>
          <w:p w14:paraId="697A9109"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BA215A" w14:paraId="2E893A76" w14:textId="77777777" w:rsidTr="008175F8">
        <w:trPr>
          <w:trHeight w:val="37"/>
        </w:trPr>
        <w:tc>
          <w:tcPr>
            <w:tcW w:w="8545" w:type="dxa"/>
            <w:shd w:val="clear" w:color="auto" w:fill="31849B"/>
          </w:tcPr>
          <w:p w14:paraId="09C39073" w14:textId="77777777" w:rsidR="00A53CEA" w:rsidRPr="005B0132" w:rsidRDefault="000F71FA" w:rsidP="008175F8">
            <w:pPr>
              <w:rPr>
                <w:rFonts w:asciiTheme="minorHAnsi" w:hAnsiTheme="minorHAnsi" w:cstheme="minorHAnsi"/>
                <w:b/>
                <w:i/>
                <w:color w:val="DBE5F1" w:themeColor="accent1" w:themeTint="33"/>
                <w:sz w:val="32"/>
                <w:szCs w:val="20"/>
              </w:rPr>
            </w:pPr>
            <w:r>
              <w:t>Civil Rights</w:t>
            </w:r>
          </w:p>
        </w:tc>
      </w:tr>
      <w:tr w:rsidR="00BA215A" w14:paraId="182EBAE9" w14:textId="77777777" w:rsidTr="008175F8">
        <w:trPr>
          <w:trHeight w:val="37"/>
        </w:trPr>
        <w:tc>
          <w:tcPr>
            <w:tcW w:w="8545" w:type="dxa"/>
            <w:shd w:val="clear" w:color="auto" w:fill="auto"/>
          </w:tcPr>
          <w:p w14:paraId="61947A8F"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BA215A" w14:paraId="4F3E4226" w14:textId="77777777" w:rsidTr="008175F8">
        <w:trPr>
          <w:trHeight w:val="37"/>
        </w:trPr>
        <w:tc>
          <w:tcPr>
            <w:tcW w:w="8545" w:type="dxa"/>
            <w:shd w:val="clear" w:color="auto" w:fill="auto"/>
          </w:tcPr>
          <w:p w14:paraId="53C532E4"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BA215A" w14:paraId="1E33FBB6" w14:textId="77777777" w:rsidTr="008175F8">
        <w:trPr>
          <w:trHeight w:val="37"/>
        </w:trPr>
        <w:tc>
          <w:tcPr>
            <w:tcW w:w="8545" w:type="dxa"/>
            <w:shd w:val="clear" w:color="auto" w:fill="auto"/>
          </w:tcPr>
          <w:p w14:paraId="227C862C" w14:textId="77777777" w:rsidR="00A53CEA" w:rsidRPr="005B0132" w:rsidRDefault="000F71F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B4C31A9" w14:textId="77777777" w:rsidR="00A53CEA" w:rsidRPr="00223718" w:rsidRDefault="00A53CEA" w:rsidP="00A53CEA">
      <w:pPr>
        <w:rPr>
          <w:rFonts w:ascii="Times New Roman" w:hAnsi="Times New Roman" w:cs="Times New Roman"/>
          <w:sz w:val="20"/>
          <w:szCs w:val="20"/>
        </w:rPr>
      </w:pPr>
    </w:p>
    <w:p w14:paraId="4519F13E" w14:textId="77777777" w:rsidR="00A53CEA" w:rsidRDefault="00A53CEA" w:rsidP="00A53CEA"/>
    <w:p w14:paraId="0F48B0F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A215A" w14:paraId="7EDC6670" w14:textId="77777777" w:rsidTr="00A708A7">
        <w:trPr>
          <w:trHeight w:val="37"/>
        </w:trPr>
        <w:tc>
          <w:tcPr>
            <w:tcW w:w="8545" w:type="dxa"/>
            <w:shd w:val="clear" w:color="auto" w:fill="31849B"/>
          </w:tcPr>
          <w:p w14:paraId="72BAAF1A" w14:textId="77777777" w:rsidR="00E2351D" w:rsidRPr="00CF4106" w:rsidRDefault="000F71FA" w:rsidP="00A708A7">
            <w:pPr>
              <w:rPr>
                <w:rFonts w:ascii="Times New Roman" w:hAnsi="Times New Roman" w:cs="Times New Roman"/>
                <w:b/>
                <w:i/>
                <w:color w:val="auto"/>
                <w:sz w:val="24"/>
                <w:szCs w:val="24"/>
              </w:rPr>
            </w:pPr>
            <w:r w:rsidRPr="00CF4106">
              <w:rPr>
                <w:rFonts w:ascii="Times New Roman" w:hAnsi="Times New Roman" w:cs="Times New Roman"/>
                <w:b/>
                <w:i/>
                <w:color w:val="auto"/>
                <w:sz w:val="24"/>
                <w:szCs w:val="24"/>
              </w:rPr>
              <w:lastRenderedPageBreak/>
              <w:t>Noteworthy Observations</w:t>
            </w:r>
          </w:p>
        </w:tc>
      </w:tr>
      <w:tr w:rsidR="00BA215A" w14:paraId="4B0551DA" w14:textId="77777777" w:rsidTr="00A708A7">
        <w:trPr>
          <w:trHeight w:val="37"/>
        </w:trPr>
        <w:tc>
          <w:tcPr>
            <w:tcW w:w="8545" w:type="dxa"/>
            <w:shd w:val="clear" w:color="auto" w:fill="auto"/>
          </w:tcPr>
          <w:p w14:paraId="6852C967" w14:textId="77777777" w:rsidR="00E2351D" w:rsidRPr="00935CAD" w:rsidRDefault="000F71FA" w:rsidP="00A708A7">
            <w:pPr>
              <w:rPr>
                <w:rFonts w:ascii="Times New Roman" w:hAnsi="Times New Roman" w:cs="Times New Roman"/>
                <w:sz w:val="20"/>
                <w:szCs w:val="20"/>
              </w:rPr>
            </w:pPr>
            <w:r>
              <w:t>The Review Team found the following noteworthy items: Great food service program.  Fresh fruits and vegetables served at all meals, appealing meal options, flexibility offered for meal modifications.  Clean kitchens and friendly staff at both sites visited.  Food Service Director was helpful throughout the review and showed enthusiasm for the continued growth of the program.</w:t>
            </w:r>
          </w:p>
        </w:tc>
      </w:tr>
    </w:tbl>
    <w:p w14:paraId="2622057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C742" w14:textId="77777777" w:rsidR="006F39FD" w:rsidRDefault="006F39FD">
      <w:r>
        <w:separator/>
      </w:r>
    </w:p>
  </w:endnote>
  <w:endnote w:type="continuationSeparator" w:id="0">
    <w:p w14:paraId="52118B14" w14:textId="77777777" w:rsidR="006F39FD" w:rsidRDefault="006F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B978A" w14:textId="77777777" w:rsidR="007713F1" w:rsidRDefault="000F71F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0714E4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ED8D" w14:textId="77777777" w:rsidR="0037068A" w:rsidRDefault="000F71F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EAB3A8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7E61" w14:textId="77777777" w:rsidR="006F39FD" w:rsidRDefault="006F39FD">
      <w:r>
        <w:separator/>
      </w:r>
    </w:p>
  </w:footnote>
  <w:footnote w:type="continuationSeparator" w:id="0">
    <w:p w14:paraId="1BE4CCC2" w14:textId="77777777" w:rsidR="006F39FD" w:rsidRDefault="006F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44A02406">
      <w:start w:val="1"/>
      <w:numFmt w:val="bullet"/>
      <w:lvlText w:val=""/>
      <w:lvlJc w:val="left"/>
      <w:pPr>
        <w:ind w:left="720" w:hanging="360"/>
      </w:pPr>
      <w:rPr>
        <w:rFonts w:ascii="Symbol" w:hAnsi="Symbol" w:hint="default"/>
      </w:rPr>
    </w:lvl>
    <w:lvl w:ilvl="1" w:tplc="4724A8FC" w:tentative="1">
      <w:start w:val="1"/>
      <w:numFmt w:val="bullet"/>
      <w:lvlText w:val="o"/>
      <w:lvlJc w:val="left"/>
      <w:pPr>
        <w:ind w:left="1440" w:hanging="360"/>
      </w:pPr>
      <w:rPr>
        <w:rFonts w:ascii="Courier New" w:hAnsi="Courier New" w:cs="Courier New" w:hint="default"/>
      </w:rPr>
    </w:lvl>
    <w:lvl w:ilvl="2" w:tplc="3918A0F0" w:tentative="1">
      <w:start w:val="1"/>
      <w:numFmt w:val="bullet"/>
      <w:lvlText w:val=""/>
      <w:lvlJc w:val="left"/>
      <w:pPr>
        <w:ind w:left="2160" w:hanging="360"/>
      </w:pPr>
      <w:rPr>
        <w:rFonts w:ascii="Wingdings" w:hAnsi="Wingdings" w:hint="default"/>
      </w:rPr>
    </w:lvl>
    <w:lvl w:ilvl="3" w:tplc="A8E290A4" w:tentative="1">
      <w:start w:val="1"/>
      <w:numFmt w:val="bullet"/>
      <w:lvlText w:val=""/>
      <w:lvlJc w:val="left"/>
      <w:pPr>
        <w:ind w:left="2880" w:hanging="360"/>
      </w:pPr>
      <w:rPr>
        <w:rFonts w:ascii="Symbol" w:hAnsi="Symbol" w:hint="default"/>
      </w:rPr>
    </w:lvl>
    <w:lvl w:ilvl="4" w:tplc="5702441C" w:tentative="1">
      <w:start w:val="1"/>
      <w:numFmt w:val="bullet"/>
      <w:lvlText w:val="o"/>
      <w:lvlJc w:val="left"/>
      <w:pPr>
        <w:ind w:left="3600" w:hanging="360"/>
      </w:pPr>
      <w:rPr>
        <w:rFonts w:ascii="Courier New" w:hAnsi="Courier New" w:cs="Courier New" w:hint="default"/>
      </w:rPr>
    </w:lvl>
    <w:lvl w:ilvl="5" w:tplc="5AAC019A" w:tentative="1">
      <w:start w:val="1"/>
      <w:numFmt w:val="bullet"/>
      <w:lvlText w:val=""/>
      <w:lvlJc w:val="left"/>
      <w:pPr>
        <w:ind w:left="4320" w:hanging="360"/>
      </w:pPr>
      <w:rPr>
        <w:rFonts w:ascii="Wingdings" w:hAnsi="Wingdings" w:hint="default"/>
      </w:rPr>
    </w:lvl>
    <w:lvl w:ilvl="6" w:tplc="AE64B6C8" w:tentative="1">
      <w:start w:val="1"/>
      <w:numFmt w:val="bullet"/>
      <w:lvlText w:val=""/>
      <w:lvlJc w:val="left"/>
      <w:pPr>
        <w:ind w:left="5040" w:hanging="360"/>
      </w:pPr>
      <w:rPr>
        <w:rFonts w:ascii="Symbol" w:hAnsi="Symbol" w:hint="default"/>
      </w:rPr>
    </w:lvl>
    <w:lvl w:ilvl="7" w:tplc="9C82D892" w:tentative="1">
      <w:start w:val="1"/>
      <w:numFmt w:val="bullet"/>
      <w:lvlText w:val="o"/>
      <w:lvlJc w:val="left"/>
      <w:pPr>
        <w:ind w:left="5760" w:hanging="360"/>
      </w:pPr>
      <w:rPr>
        <w:rFonts w:ascii="Courier New" w:hAnsi="Courier New" w:cs="Courier New" w:hint="default"/>
      </w:rPr>
    </w:lvl>
    <w:lvl w:ilvl="8" w:tplc="E5D80F5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9569A80">
      <w:start w:val="1"/>
      <w:numFmt w:val="decimal"/>
      <w:lvlText w:val="%1."/>
      <w:lvlJc w:val="left"/>
      <w:pPr>
        <w:ind w:left="720" w:hanging="360"/>
      </w:pPr>
      <w:rPr>
        <w:rFonts w:hint="default"/>
      </w:rPr>
    </w:lvl>
    <w:lvl w:ilvl="1" w:tplc="C9E868F8" w:tentative="1">
      <w:start w:val="1"/>
      <w:numFmt w:val="lowerLetter"/>
      <w:lvlText w:val="%2."/>
      <w:lvlJc w:val="left"/>
      <w:pPr>
        <w:ind w:left="1440" w:hanging="360"/>
      </w:pPr>
    </w:lvl>
    <w:lvl w:ilvl="2" w:tplc="89D41D50" w:tentative="1">
      <w:start w:val="1"/>
      <w:numFmt w:val="lowerRoman"/>
      <w:lvlText w:val="%3."/>
      <w:lvlJc w:val="right"/>
      <w:pPr>
        <w:ind w:left="2160" w:hanging="180"/>
      </w:pPr>
    </w:lvl>
    <w:lvl w:ilvl="3" w:tplc="E2BC0080" w:tentative="1">
      <w:start w:val="1"/>
      <w:numFmt w:val="decimal"/>
      <w:lvlText w:val="%4."/>
      <w:lvlJc w:val="left"/>
      <w:pPr>
        <w:ind w:left="2880" w:hanging="360"/>
      </w:pPr>
    </w:lvl>
    <w:lvl w:ilvl="4" w:tplc="A9D02C70" w:tentative="1">
      <w:start w:val="1"/>
      <w:numFmt w:val="lowerLetter"/>
      <w:lvlText w:val="%5."/>
      <w:lvlJc w:val="left"/>
      <w:pPr>
        <w:ind w:left="3600" w:hanging="360"/>
      </w:pPr>
    </w:lvl>
    <w:lvl w:ilvl="5" w:tplc="32DC7DBE" w:tentative="1">
      <w:start w:val="1"/>
      <w:numFmt w:val="lowerRoman"/>
      <w:lvlText w:val="%6."/>
      <w:lvlJc w:val="right"/>
      <w:pPr>
        <w:ind w:left="4320" w:hanging="180"/>
      </w:pPr>
    </w:lvl>
    <w:lvl w:ilvl="6" w:tplc="685C1A30" w:tentative="1">
      <w:start w:val="1"/>
      <w:numFmt w:val="decimal"/>
      <w:lvlText w:val="%7."/>
      <w:lvlJc w:val="left"/>
      <w:pPr>
        <w:ind w:left="5040" w:hanging="360"/>
      </w:pPr>
    </w:lvl>
    <w:lvl w:ilvl="7" w:tplc="EF1EFAC2" w:tentative="1">
      <w:start w:val="1"/>
      <w:numFmt w:val="lowerLetter"/>
      <w:lvlText w:val="%8."/>
      <w:lvlJc w:val="left"/>
      <w:pPr>
        <w:ind w:left="5760" w:hanging="360"/>
      </w:pPr>
    </w:lvl>
    <w:lvl w:ilvl="8" w:tplc="6D9A077C" w:tentative="1">
      <w:start w:val="1"/>
      <w:numFmt w:val="lowerRoman"/>
      <w:lvlText w:val="%9."/>
      <w:lvlJc w:val="right"/>
      <w:pPr>
        <w:ind w:left="6480" w:hanging="180"/>
      </w:pPr>
    </w:lvl>
  </w:abstractNum>
  <w:num w:numId="1" w16cid:durableId="1729112073">
    <w:abstractNumId w:val="1"/>
  </w:num>
  <w:num w:numId="2" w16cid:durableId="112893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0F71FA"/>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981"/>
    <w:rsid w:val="00642E90"/>
    <w:rsid w:val="00663C40"/>
    <w:rsid w:val="006D68B7"/>
    <w:rsid w:val="006F39FD"/>
    <w:rsid w:val="00761DA4"/>
    <w:rsid w:val="0076532F"/>
    <w:rsid w:val="007713F1"/>
    <w:rsid w:val="008175F8"/>
    <w:rsid w:val="00935CAD"/>
    <w:rsid w:val="00983FA1"/>
    <w:rsid w:val="00A12069"/>
    <w:rsid w:val="00A42BAA"/>
    <w:rsid w:val="00A53CEA"/>
    <w:rsid w:val="00A55AE5"/>
    <w:rsid w:val="00A708A7"/>
    <w:rsid w:val="00B63138"/>
    <w:rsid w:val="00BA215A"/>
    <w:rsid w:val="00BD51F9"/>
    <w:rsid w:val="00C55CC7"/>
    <w:rsid w:val="00C61944"/>
    <w:rsid w:val="00C63107"/>
    <w:rsid w:val="00C643AA"/>
    <w:rsid w:val="00CA19B4"/>
    <w:rsid w:val="00CF4106"/>
    <w:rsid w:val="00D037B9"/>
    <w:rsid w:val="00D51D80"/>
    <w:rsid w:val="00D6151F"/>
    <w:rsid w:val="00E16CA5"/>
    <w:rsid w:val="00E2116C"/>
    <w:rsid w:val="00E2351D"/>
    <w:rsid w:val="00E33E2D"/>
    <w:rsid w:val="00E6712F"/>
    <w:rsid w:val="00ED75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1B40F"/>
  <w15:docId w15:val="{6611AEBE-B9A0-447D-9ED5-13A4CDCC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Dracut Public Schools Administrative Review Summary School Year 2024-2025</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Dracut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2025-04-02T14:18:00Z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