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CD887" w14:textId="77777777" w:rsidR="00CA19B4" w:rsidRPr="00200779" w:rsidRDefault="00C25F5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99B8936" w14:textId="77777777" w:rsidR="00CA19B4" w:rsidRDefault="00CA19B4" w:rsidP="00CA19B4">
      <w:pPr>
        <w:jc w:val="center"/>
        <w:rPr>
          <w:rFonts w:ascii="Times New Roman" w:hAnsi="Times New Roman" w:cs="Times New Roman"/>
          <w:sz w:val="24"/>
          <w:szCs w:val="24"/>
        </w:rPr>
      </w:pPr>
    </w:p>
    <w:p w14:paraId="1EEBB21D" w14:textId="77777777" w:rsidR="00CA19B4" w:rsidRDefault="00C25F5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31CBFAD" w14:textId="77777777" w:rsidR="00CA19B4" w:rsidRDefault="00CA19B4" w:rsidP="00CA19B4">
      <w:pPr>
        <w:rPr>
          <w:rFonts w:ascii="Times New Roman" w:hAnsi="Times New Roman" w:cs="Times New Roman"/>
          <w:sz w:val="20"/>
          <w:szCs w:val="20"/>
        </w:rPr>
      </w:pPr>
    </w:p>
    <w:p w14:paraId="10F23215" w14:textId="77777777" w:rsidR="00CA19B4" w:rsidRDefault="00CA19B4" w:rsidP="00CA19B4">
      <w:pPr>
        <w:rPr>
          <w:rFonts w:ascii="Times New Roman" w:hAnsi="Times New Roman" w:cs="Times New Roman"/>
          <w:sz w:val="20"/>
          <w:szCs w:val="20"/>
        </w:rPr>
      </w:pPr>
    </w:p>
    <w:p w14:paraId="36780820" w14:textId="77777777" w:rsidR="00CA19B4" w:rsidRPr="00B63138" w:rsidRDefault="00C25F5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Andover Public Schools</w:t>
      </w:r>
      <w:bookmarkEnd w:id="0"/>
    </w:p>
    <w:p w14:paraId="35DC8BD1" w14:textId="77777777" w:rsidR="00CA19B4" w:rsidRDefault="00CA19B4" w:rsidP="00CA19B4">
      <w:pPr>
        <w:rPr>
          <w:rFonts w:ascii="Times New Roman" w:hAnsi="Times New Roman" w:cs="Times New Roman"/>
          <w:sz w:val="20"/>
          <w:szCs w:val="20"/>
        </w:rPr>
      </w:pPr>
    </w:p>
    <w:p w14:paraId="68ECA2BF" w14:textId="77777777" w:rsidR="00CA19B4" w:rsidRDefault="00C25F51"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12/16/2024</w:t>
      </w:r>
      <w:bookmarkEnd w:id="1"/>
    </w:p>
    <w:p w14:paraId="592C60B6" w14:textId="77777777" w:rsidR="00CA19B4" w:rsidRDefault="00CA19B4" w:rsidP="00CA19B4">
      <w:pPr>
        <w:rPr>
          <w:rFonts w:ascii="Times New Roman" w:hAnsi="Times New Roman" w:cs="Times New Roman"/>
          <w:sz w:val="20"/>
          <w:szCs w:val="20"/>
        </w:rPr>
      </w:pPr>
    </w:p>
    <w:p w14:paraId="16871277" w14:textId="77777777" w:rsidR="00CA19B4" w:rsidRDefault="00C25F5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12/24/2024</w:t>
      </w:r>
      <w:bookmarkEnd w:id="2"/>
    </w:p>
    <w:p w14:paraId="56DC2BBB" w14:textId="10835102" w:rsidR="00CA19B4" w:rsidRDefault="00C25F5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475220">
        <w:rPr>
          <w:rFonts w:ascii="Times New Roman" w:hAnsi="Times New Roman" w:cs="Times New Roman"/>
          <w:sz w:val="20"/>
          <w:szCs w:val="20"/>
        </w:rPr>
        <w:t>6</w:t>
      </w:r>
      <w:r>
        <w:rPr>
          <w:rFonts w:ascii="Times New Roman" w:hAnsi="Times New Roman" w:cs="Times New Roman"/>
          <w:sz w:val="20"/>
          <w:szCs w:val="20"/>
        </w:rPr>
        <w:t>/2025</w:t>
      </w:r>
      <w:bookmarkEnd w:id="3"/>
    </w:p>
    <w:p w14:paraId="5786903B" w14:textId="77777777" w:rsidR="00CA19B4" w:rsidRDefault="00CA19B4" w:rsidP="00CA19B4">
      <w:pPr>
        <w:pBdr>
          <w:bottom w:val="single" w:sz="12" w:space="1" w:color="auto"/>
        </w:pBdr>
        <w:rPr>
          <w:rFonts w:ascii="Times New Roman" w:hAnsi="Times New Roman" w:cs="Times New Roman"/>
          <w:sz w:val="20"/>
          <w:szCs w:val="20"/>
        </w:rPr>
      </w:pPr>
    </w:p>
    <w:p w14:paraId="60580578" w14:textId="77777777" w:rsidR="00CA19B4" w:rsidRDefault="00C25F5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BD6A4DC" w14:textId="77777777" w:rsidR="00CA19B4" w:rsidRDefault="00CA19B4" w:rsidP="00CA19B4">
      <w:pPr>
        <w:rPr>
          <w:rFonts w:ascii="Times New Roman" w:hAnsi="Times New Roman" w:cs="Times New Roman"/>
          <w:sz w:val="20"/>
          <w:szCs w:val="20"/>
        </w:rPr>
      </w:pPr>
    </w:p>
    <w:p w14:paraId="647F64B6" w14:textId="77777777" w:rsidR="00CA19B4" w:rsidRPr="00223718" w:rsidRDefault="00C25F5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6477D53" w14:textId="77777777" w:rsidR="00CA19B4" w:rsidRDefault="00CA19B4" w:rsidP="00CA19B4">
      <w:pPr>
        <w:rPr>
          <w:rFonts w:ascii="Times New Roman" w:hAnsi="Times New Roman" w:cs="Times New Roman"/>
          <w:sz w:val="20"/>
          <w:szCs w:val="20"/>
        </w:rPr>
      </w:pPr>
    </w:p>
    <w:p w14:paraId="7F9F9F82" w14:textId="77777777" w:rsidR="00CA19B4" w:rsidRDefault="00C25F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9B72D92" w14:textId="77777777" w:rsidR="00CA19B4" w:rsidRDefault="00CA19B4" w:rsidP="00CA19B4">
      <w:pPr>
        <w:ind w:left="720"/>
        <w:rPr>
          <w:rFonts w:ascii="Times New Roman" w:hAnsi="Times New Roman" w:cs="Times New Roman"/>
          <w:sz w:val="20"/>
          <w:szCs w:val="20"/>
        </w:rPr>
      </w:pPr>
    </w:p>
    <w:bookmarkStart w:id="4" w:name="CHK_SBP"/>
    <w:p w14:paraId="735C10E1"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E007596" w14:textId="77777777" w:rsidR="00CA19B4" w:rsidRDefault="00C25F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2ABBA0E"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10D9E9F"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328B3D69"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2BFC488"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1E351A6" w14:textId="77777777" w:rsidR="00CA19B4" w:rsidRDefault="00CA19B4" w:rsidP="00CA19B4">
      <w:pPr>
        <w:rPr>
          <w:rFonts w:ascii="Times New Roman" w:hAnsi="Times New Roman" w:cs="Times New Roman"/>
          <w:sz w:val="20"/>
          <w:szCs w:val="20"/>
        </w:rPr>
      </w:pPr>
    </w:p>
    <w:p w14:paraId="78C028A4" w14:textId="77777777" w:rsidR="00CA19B4" w:rsidRDefault="00C25F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EE40586" w14:textId="77777777" w:rsidR="00CA19B4" w:rsidRDefault="00CA19B4" w:rsidP="00CA19B4">
      <w:pPr>
        <w:ind w:left="720"/>
        <w:rPr>
          <w:rFonts w:ascii="Times New Roman" w:hAnsi="Times New Roman" w:cs="Times New Roman"/>
          <w:sz w:val="20"/>
          <w:szCs w:val="20"/>
        </w:rPr>
      </w:pPr>
    </w:p>
    <w:bookmarkStart w:id="10" w:name="CHK_CEP"/>
    <w:p w14:paraId="0CB4DFE4" w14:textId="77777777" w:rsidR="00CA19B4" w:rsidRDefault="00C25F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1FDEB33" w14:textId="77777777" w:rsidR="00CA19B4" w:rsidRDefault="00C25F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534ADF0" w14:textId="77777777" w:rsidR="00CA19B4" w:rsidRDefault="00C25F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101A2AF" w14:textId="77777777" w:rsidR="00CA19B4" w:rsidRDefault="00C25F5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16CAECE4" w14:textId="77777777" w:rsidR="00CA19B4" w:rsidRDefault="00CA19B4" w:rsidP="00CA19B4">
      <w:pPr>
        <w:rPr>
          <w:rFonts w:ascii="Times New Roman" w:hAnsi="Times New Roman" w:cs="Times New Roman"/>
          <w:sz w:val="20"/>
          <w:szCs w:val="20"/>
        </w:rPr>
      </w:pPr>
    </w:p>
    <w:p w14:paraId="01EEAE17" w14:textId="77777777" w:rsidR="00CA19B4" w:rsidRPr="00D6151F" w:rsidRDefault="00C25F5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C9951DE" w14:textId="77777777" w:rsidR="00CA19B4" w:rsidRDefault="00CA19B4" w:rsidP="00CA19B4">
      <w:pPr>
        <w:rPr>
          <w:rFonts w:ascii="Times New Roman" w:hAnsi="Times New Roman" w:cs="Times New Roman"/>
          <w:sz w:val="20"/>
          <w:szCs w:val="20"/>
        </w:rPr>
      </w:pPr>
    </w:p>
    <w:p w14:paraId="60E67D40" w14:textId="77777777" w:rsidR="00CA19B4" w:rsidRDefault="00C25F5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55FFBA9" w14:textId="77777777" w:rsidR="00CA19B4" w:rsidRDefault="00C25F5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E463C17" w14:textId="77777777" w:rsidR="00CA19B4" w:rsidRDefault="00CA19B4" w:rsidP="00CA19B4">
      <w:pPr>
        <w:ind w:firstLine="720"/>
        <w:rPr>
          <w:rFonts w:ascii="Times New Roman" w:hAnsi="Times New Roman" w:cs="Times New Roman"/>
          <w:sz w:val="20"/>
          <w:szCs w:val="20"/>
        </w:rPr>
      </w:pPr>
    </w:p>
    <w:p w14:paraId="777C12F2" w14:textId="77777777" w:rsidR="00CA19B4" w:rsidRDefault="00C25F5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DEFD0E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42D81CA" w14:textId="77777777" w:rsidR="00A53CEA" w:rsidRDefault="00A53CEA" w:rsidP="00A53CEA">
      <w:pPr>
        <w:ind w:firstLine="720"/>
        <w:rPr>
          <w:rFonts w:ascii="Times New Roman" w:hAnsi="Times New Roman" w:cs="Times New Roman"/>
          <w:sz w:val="20"/>
          <w:szCs w:val="20"/>
        </w:rPr>
      </w:pPr>
    </w:p>
    <w:p w14:paraId="00D8D676" w14:textId="77777777" w:rsidR="00A53CEA" w:rsidRPr="00C61944" w:rsidRDefault="00C25F51"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666E" w14:paraId="634F31BC" w14:textId="77777777" w:rsidTr="008175F8">
        <w:trPr>
          <w:trHeight w:val="37"/>
        </w:trPr>
        <w:tc>
          <w:tcPr>
            <w:tcW w:w="8545" w:type="dxa"/>
            <w:shd w:val="clear" w:color="auto" w:fill="31849B"/>
          </w:tcPr>
          <w:p w14:paraId="19A82990" w14:textId="77777777" w:rsidR="00A53CEA" w:rsidRPr="005B0132" w:rsidRDefault="00C25F51" w:rsidP="008175F8">
            <w:pPr>
              <w:rPr>
                <w:rFonts w:asciiTheme="minorHAnsi" w:hAnsiTheme="minorHAnsi" w:cstheme="minorHAnsi"/>
                <w:b/>
                <w:i/>
                <w:color w:val="DBE5F1" w:themeColor="accent1" w:themeTint="33"/>
                <w:sz w:val="32"/>
                <w:szCs w:val="20"/>
              </w:rPr>
            </w:pPr>
            <w:r>
              <w:t>Program Access and Reimbursement</w:t>
            </w:r>
          </w:p>
        </w:tc>
      </w:tr>
      <w:tr w:rsidR="006E666E" w14:paraId="0FA66260" w14:textId="77777777" w:rsidTr="008175F8">
        <w:trPr>
          <w:trHeight w:val="37"/>
        </w:trPr>
        <w:tc>
          <w:tcPr>
            <w:tcW w:w="8545" w:type="dxa"/>
            <w:shd w:val="clear" w:color="auto" w:fill="D9D9D9"/>
          </w:tcPr>
          <w:p w14:paraId="7033D605" w14:textId="77777777" w:rsidR="00A53CEA" w:rsidRPr="0076532F" w:rsidRDefault="00C25F51" w:rsidP="008175F8">
            <w:pPr>
              <w:rPr>
                <w:rFonts w:ascii="Times New Roman" w:hAnsi="Times New Roman" w:cs="Times New Roman"/>
                <w:b/>
                <w:sz w:val="20"/>
                <w:szCs w:val="20"/>
              </w:rPr>
            </w:pPr>
            <w:r>
              <w:t>Meal Counting &amp; Claiming- Lunch Program</w:t>
            </w:r>
          </w:p>
        </w:tc>
      </w:tr>
      <w:tr w:rsidR="006E666E" w14:paraId="35D94DE3" w14:textId="77777777" w:rsidTr="008175F8">
        <w:trPr>
          <w:trHeight w:val="37"/>
        </w:trPr>
        <w:tc>
          <w:tcPr>
            <w:tcW w:w="8545" w:type="dxa"/>
            <w:shd w:val="clear" w:color="auto" w:fill="auto"/>
          </w:tcPr>
          <w:p w14:paraId="7D18A75B"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6E666E" w14:paraId="17DD24C5" w14:textId="77777777" w:rsidTr="008175F8">
        <w:trPr>
          <w:trHeight w:val="37"/>
        </w:trPr>
        <w:tc>
          <w:tcPr>
            <w:tcW w:w="8545" w:type="dxa"/>
            <w:shd w:val="clear" w:color="auto" w:fill="31849B"/>
          </w:tcPr>
          <w:p w14:paraId="6C8DD2CE" w14:textId="77777777" w:rsidR="00A53CEA" w:rsidRPr="005B0132" w:rsidRDefault="00C25F51" w:rsidP="008175F8">
            <w:pPr>
              <w:rPr>
                <w:rFonts w:asciiTheme="minorHAnsi" w:hAnsiTheme="minorHAnsi" w:cstheme="minorHAnsi"/>
                <w:b/>
                <w:i/>
                <w:color w:val="DBE5F1" w:themeColor="accent1" w:themeTint="33"/>
                <w:sz w:val="32"/>
                <w:szCs w:val="20"/>
              </w:rPr>
            </w:pPr>
            <w:r>
              <w:t>Meal Patterns and Nutritional Quality</w:t>
            </w:r>
          </w:p>
        </w:tc>
      </w:tr>
      <w:tr w:rsidR="006E666E" w14:paraId="1C9453B4" w14:textId="77777777" w:rsidTr="008175F8">
        <w:trPr>
          <w:trHeight w:val="37"/>
        </w:trPr>
        <w:tc>
          <w:tcPr>
            <w:tcW w:w="8545" w:type="dxa"/>
            <w:shd w:val="clear" w:color="auto" w:fill="D9D9D9"/>
          </w:tcPr>
          <w:p w14:paraId="19D85DD4" w14:textId="77777777" w:rsidR="00A53CEA" w:rsidRPr="0076532F" w:rsidRDefault="00C25F51" w:rsidP="008175F8">
            <w:pPr>
              <w:rPr>
                <w:rFonts w:ascii="Times New Roman" w:hAnsi="Times New Roman" w:cs="Times New Roman"/>
                <w:b/>
                <w:sz w:val="20"/>
                <w:szCs w:val="20"/>
              </w:rPr>
            </w:pPr>
            <w:r>
              <w:t>Offer versus Serve- Lunch Program</w:t>
            </w:r>
          </w:p>
        </w:tc>
      </w:tr>
      <w:tr w:rsidR="006E666E" w14:paraId="3A6E823C" w14:textId="77777777" w:rsidTr="008175F8">
        <w:trPr>
          <w:trHeight w:val="37"/>
        </w:trPr>
        <w:tc>
          <w:tcPr>
            <w:tcW w:w="8545" w:type="dxa"/>
            <w:shd w:val="clear" w:color="auto" w:fill="auto"/>
          </w:tcPr>
          <w:p w14:paraId="015BD106"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6E666E" w14:paraId="2523F2B2" w14:textId="77777777" w:rsidTr="008175F8">
        <w:trPr>
          <w:trHeight w:val="37"/>
        </w:trPr>
        <w:tc>
          <w:tcPr>
            <w:tcW w:w="8545" w:type="dxa"/>
            <w:shd w:val="clear" w:color="auto" w:fill="31849B"/>
          </w:tcPr>
          <w:p w14:paraId="3C871456" w14:textId="77777777" w:rsidR="00A53CEA" w:rsidRPr="005B0132" w:rsidRDefault="00C25F51" w:rsidP="008175F8">
            <w:pPr>
              <w:rPr>
                <w:rFonts w:asciiTheme="minorHAnsi" w:hAnsiTheme="minorHAnsi" w:cstheme="minorHAnsi"/>
                <w:b/>
                <w:i/>
                <w:color w:val="DBE5F1" w:themeColor="accent1" w:themeTint="33"/>
                <w:sz w:val="32"/>
                <w:szCs w:val="20"/>
              </w:rPr>
            </w:pPr>
            <w:r>
              <w:t>School Nutrition Environment</w:t>
            </w:r>
          </w:p>
        </w:tc>
      </w:tr>
      <w:tr w:rsidR="006E666E" w14:paraId="16C17C5C" w14:textId="77777777" w:rsidTr="008175F8">
        <w:trPr>
          <w:trHeight w:val="37"/>
        </w:trPr>
        <w:tc>
          <w:tcPr>
            <w:tcW w:w="8545" w:type="dxa"/>
            <w:shd w:val="clear" w:color="auto" w:fill="D9D9D9"/>
          </w:tcPr>
          <w:p w14:paraId="6F226D21" w14:textId="77777777" w:rsidR="00A53CEA" w:rsidRPr="0076532F" w:rsidRDefault="00C25F51" w:rsidP="008175F8">
            <w:pPr>
              <w:rPr>
                <w:rFonts w:ascii="Times New Roman" w:hAnsi="Times New Roman" w:cs="Times New Roman"/>
                <w:b/>
                <w:sz w:val="20"/>
                <w:szCs w:val="20"/>
              </w:rPr>
            </w:pPr>
            <w:r>
              <w:t>Food Safety</w:t>
            </w:r>
          </w:p>
        </w:tc>
      </w:tr>
      <w:tr w:rsidR="006E666E" w14:paraId="1BA9FCDE" w14:textId="77777777" w:rsidTr="008175F8">
        <w:trPr>
          <w:trHeight w:val="37"/>
        </w:trPr>
        <w:tc>
          <w:tcPr>
            <w:tcW w:w="8545" w:type="dxa"/>
            <w:shd w:val="clear" w:color="auto" w:fill="auto"/>
          </w:tcPr>
          <w:p w14:paraId="17CC8228"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6E666E" w14:paraId="0CDD65D9" w14:textId="77777777" w:rsidTr="008175F8">
        <w:trPr>
          <w:trHeight w:val="37"/>
        </w:trPr>
        <w:tc>
          <w:tcPr>
            <w:tcW w:w="8545" w:type="dxa"/>
            <w:shd w:val="clear" w:color="auto" w:fill="auto"/>
          </w:tcPr>
          <w:p w14:paraId="63569D4C"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6E666E" w14:paraId="18A0145B" w14:textId="77777777" w:rsidTr="008175F8">
        <w:trPr>
          <w:trHeight w:val="37"/>
        </w:trPr>
        <w:tc>
          <w:tcPr>
            <w:tcW w:w="8545" w:type="dxa"/>
            <w:shd w:val="clear" w:color="auto" w:fill="auto"/>
          </w:tcPr>
          <w:p w14:paraId="2498E543"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E666E" w14:paraId="51739731" w14:textId="77777777" w:rsidTr="008175F8">
        <w:trPr>
          <w:trHeight w:val="37"/>
        </w:trPr>
        <w:tc>
          <w:tcPr>
            <w:tcW w:w="8545" w:type="dxa"/>
            <w:shd w:val="clear" w:color="auto" w:fill="D9D9D9"/>
          </w:tcPr>
          <w:p w14:paraId="5039B8CE" w14:textId="77777777" w:rsidR="00A53CEA" w:rsidRPr="0076532F" w:rsidRDefault="00C25F51" w:rsidP="008175F8">
            <w:pPr>
              <w:rPr>
                <w:rFonts w:ascii="Times New Roman" w:hAnsi="Times New Roman" w:cs="Times New Roman"/>
                <w:b/>
                <w:sz w:val="20"/>
                <w:szCs w:val="20"/>
              </w:rPr>
            </w:pPr>
            <w:r>
              <w:t>Local School Wellness Policy</w:t>
            </w:r>
          </w:p>
        </w:tc>
      </w:tr>
      <w:tr w:rsidR="006E666E" w14:paraId="6761DA31" w14:textId="77777777" w:rsidTr="008175F8">
        <w:trPr>
          <w:trHeight w:val="37"/>
        </w:trPr>
        <w:tc>
          <w:tcPr>
            <w:tcW w:w="8545" w:type="dxa"/>
            <w:shd w:val="clear" w:color="auto" w:fill="auto"/>
          </w:tcPr>
          <w:p w14:paraId="5A7C2344"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E666E" w14:paraId="03AC380B" w14:textId="77777777" w:rsidTr="008175F8">
        <w:trPr>
          <w:trHeight w:val="37"/>
        </w:trPr>
        <w:tc>
          <w:tcPr>
            <w:tcW w:w="8545" w:type="dxa"/>
            <w:shd w:val="clear" w:color="auto" w:fill="auto"/>
          </w:tcPr>
          <w:p w14:paraId="2FFC789F"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6E666E" w14:paraId="5F970694" w14:textId="77777777" w:rsidTr="008175F8">
        <w:trPr>
          <w:trHeight w:val="37"/>
        </w:trPr>
        <w:tc>
          <w:tcPr>
            <w:tcW w:w="8545" w:type="dxa"/>
            <w:shd w:val="clear" w:color="auto" w:fill="auto"/>
          </w:tcPr>
          <w:p w14:paraId="00EEAE08"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6E666E" w14:paraId="3081DD1A" w14:textId="77777777" w:rsidTr="008175F8">
        <w:trPr>
          <w:trHeight w:val="37"/>
        </w:trPr>
        <w:tc>
          <w:tcPr>
            <w:tcW w:w="8545" w:type="dxa"/>
            <w:shd w:val="clear" w:color="auto" w:fill="auto"/>
          </w:tcPr>
          <w:p w14:paraId="3FE432E9"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E666E" w14:paraId="439E6199" w14:textId="77777777" w:rsidTr="008175F8">
        <w:trPr>
          <w:trHeight w:val="37"/>
        </w:trPr>
        <w:tc>
          <w:tcPr>
            <w:tcW w:w="8545" w:type="dxa"/>
            <w:shd w:val="clear" w:color="auto" w:fill="auto"/>
          </w:tcPr>
          <w:p w14:paraId="010BFABA"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6E666E" w14:paraId="2D18C3CA" w14:textId="77777777" w:rsidTr="008175F8">
        <w:trPr>
          <w:trHeight w:val="37"/>
        </w:trPr>
        <w:tc>
          <w:tcPr>
            <w:tcW w:w="8545" w:type="dxa"/>
            <w:shd w:val="clear" w:color="auto" w:fill="D9D9D9"/>
          </w:tcPr>
          <w:p w14:paraId="2E1314FC" w14:textId="77777777" w:rsidR="00A53CEA" w:rsidRPr="0076532F" w:rsidRDefault="00C25F51" w:rsidP="008175F8">
            <w:pPr>
              <w:rPr>
                <w:rFonts w:ascii="Times New Roman" w:hAnsi="Times New Roman" w:cs="Times New Roman"/>
                <w:b/>
                <w:sz w:val="20"/>
                <w:szCs w:val="20"/>
              </w:rPr>
            </w:pPr>
            <w:r>
              <w:t>Smart Snacks</w:t>
            </w:r>
          </w:p>
        </w:tc>
      </w:tr>
      <w:tr w:rsidR="006E666E" w14:paraId="0DFB37CC" w14:textId="77777777" w:rsidTr="008175F8">
        <w:trPr>
          <w:trHeight w:val="37"/>
        </w:trPr>
        <w:tc>
          <w:tcPr>
            <w:tcW w:w="8545" w:type="dxa"/>
            <w:shd w:val="clear" w:color="auto" w:fill="auto"/>
          </w:tcPr>
          <w:p w14:paraId="2A1BF7B9"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Foods/beverages sold to students in the cafeteria do not meet Smart Snacks standards.</w:t>
            </w:r>
          </w:p>
        </w:tc>
      </w:tr>
      <w:tr w:rsidR="006E666E" w14:paraId="6006D6C4" w14:textId="77777777" w:rsidTr="008175F8">
        <w:trPr>
          <w:trHeight w:val="37"/>
        </w:trPr>
        <w:tc>
          <w:tcPr>
            <w:tcW w:w="8545" w:type="dxa"/>
            <w:shd w:val="clear" w:color="auto" w:fill="31849B"/>
          </w:tcPr>
          <w:p w14:paraId="79983A70" w14:textId="77777777" w:rsidR="00A53CEA" w:rsidRPr="005B0132" w:rsidRDefault="00C25F51" w:rsidP="008175F8">
            <w:pPr>
              <w:rPr>
                <w:rFonts w:asciiTheme="minorHAnsi" w:hAnsiTheme="minorHAnsi" w:cstheme="minorHAnsi"/>
                <w:b/>
                <w:i/>
                <w:color w:val="DBE5F1" w:themeColor="accent1" w:themeTint="33"/>
                <w:sz w:val="32"/>
                <w:szCs w:val="20"/>
              </w:rPr>
            </w:pPr>
            <w:r>
              <w:t>Civil Rights</w:t>
            </w:r>
          </w:p>
        </w:tc>
      </w:tr>
      <w:tr w:rsidR="006E666E" w14:paraId="5DCBFDE7" w14:textId="77777777" w:rsidTr="008175F8">
        <w:trPr>
          <w:trHeight w:val="37"/>
        </w:trPr>
        <w:tc>
          <w:tcPr>
            <w:tcW w:w="8545" w:type="dxa"/>
            <w:shd w:val="clear" w:color="auto" w:fill="auto"/>
          </w:tcPr>
          <w:p w14:paraId="016A159E"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E666E" w14:paraId="09F08503" w14:textId="77777777" w:rsidTr="008175F8">
        <w:trPr>
          <w:trHeight w:val="37"/>
        </w:trPr>
        <w:tc>
          <w:tcPr>
            <w:tcW w:w="8545" w:type="dxa"/>
            <w:shd w:val="clear" w:color="auto" w:fill="auto"/>
          </w:tcPr>
          <w:p w14:paraId="75D866E6"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6E666E" w14:paraId="7D6E8928" w14:textId="77777777" w:rsidTr="008175F8">
        <w:trPr>
          <w:trHeight w:val="37"/>
        </w:trPr>
        <w:tc>
          <w:tcPr>
            <w:tcW w:w="8545" w:type="dxa"/>
            <w:shd w:val="clear" w:color="auto" w:fill="auto"/>
          </w:tcPr>
          <w:p w14:paraId="6B2B7684" w14:textId="77777777" w:rsidR="00A53CEA" w:rsidRPr="005B0132" w:rsidRDefault="00C25F51"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490B041" w14:textId="77777777" w:rsidR="00A53CEA" w:rsidRPr="00223718" w:rsidRDefault="00A53CEA" w:rsidP="00A53CEA">
      <w:pPr>
        <w:rPr>
          <w:rFonts w:ascii="Times New Roman" w:hAnsi="Times New Roman" w:cs="Times New Roman"/>
          <w:sz w:val="20"/>
          <w:szCs w:val="20"/>
        </w:rPr>
      </w:pPr>
    </w:p>
    <w:p w14:paraId="0DC676AC" w14:textId="77777777" w:rsidR="00A53CEA" w:rsidRDefault="00A53CEA" w:rsidP="00A53CEA"/>
    <w:p w14:paraId="11C35BC9"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666E" w14:paraId="66B65372" w14:textId="77777777" w:rsidTr="00A708A7">
        <w:trPr>
          <w:trHeight w:val="37"/>
        </w:trPr>
        <w:tc>
          <w:tcPr>
            <w:tcW w:w="8545" w:type="dxa"/>
            <w:shd w:val="clear" w:color="auto" w:fill="31849B"/>
          </w:tcPr>
          <w:p w14:paraId="0EA4E372" w14:textId="77777777" w:rsidR="00E2351D" w:rsidRPr="008B5D38" w:rsidRDefault="00C25F51" w:rsidP="00A708A7">
            <w:pPr>
              <w:rPr>
                <w:rFonts w:ascii="Times New Roman" w:hAnsi="Times New Roman" w:cs="Times New Roman"/>
                <w:b/>
                <w:i/>
                <w:color w:val="auto"/>
                <w:sz w:val="24"/>
                <w:szCs w:val="24"/>
              </w:rPr>
            </w:pPr>
            <w:r w:rsidRPr="008B5D38">
              <w:rPr>
                <w:rFonts w:ascii="Times New Roman" w:hAnsi="Times New Roman" w:cs="Times New Roman"/>
                <w:b/>
                <w:i/>
                <w:color w:val="auto"/>
                <w:sz w:val="24"/>
                <w:szCs w:val="24"/>
              </w:rPr>
              <w:lastRenderedPageBreak/>
              <w:t>Noteworthy Observations</w:t>
            </w:r>
          </w:p>
        </w:tc>
      </w:tr>
      <w:tr w:rsidR="006E666E" w14:paraId="14FE005B" w14:textId="77777777" w:rsidTr="00A708A7">
        <w:trPr>
          <w:trHeight w:val="37"/>
        </w:trPr>
        <w:tc>
          <w:tcPr>
            <w:tcW w:w="8545" w:type="dxa"/>
            <w:shd w:val="clear" w:color="auto" w:fill="auto"/>
          </w:tcPr>
          <w:p w14:paraId="7BAC1DBE" w14:textId="77777777" w:rsidR="00E2351D" w:rsidRPr="00935CAD" w:rsidRDefault="00C25F51" w:rsidP="00A708A7">
            <w:pPr>
              <w:rPr>
                <w:rFonts w:ascii="Times New Roman" w:hAnsi="Times New Roman" w:cs="Times New Roman"/>
                <w:sz w:val="20"/>
                <w:szCs w:val="20"/>
              </w:rPr>
            </w:pPr>
            <w:r>
              <w:t>The Review Team found the following noteworthy items: Students are offered a variety of food options, beautifully and colorfully displayed during each meal service.</w:t>
            </w:r>
          </w:p>
        </w:tc>
      </w:tr>
    </w:tbl>
    <w:p w14:paraId="6F60601F"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9B7E8" w14:textId="77777777" w:rsidR="00BE01D7" w:rsidRDefault="00BE01D7">
      <w:r>
        <w:separator/>
      </w:r>
    </w:p>
  </w:endnote>
  <w:endnote w:type="continuationSeparator" w:id="0">
    <w:p w14:paraId="2BE134CD" w14:textId="77777777" w:rsidR="00BE01D7" w:rsidRDefault="00BE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206A" w14:textId="77777777" w:rsidR="007713F1" w:rsidRDefault="00C25F51"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12D31B7"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67F6" w14:textId="77777777" w:rsidR="0037068A" w:rsidRDefault="00C25F51"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0F24DF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3A048" w14:textId="77777777" w:rsidR="00BE01D7" w:rsidRDefault="00BE01D7">
      <w:r>
        <w:separator/>
      </w:r>
    </w:p>
  </w:footnote>
  <w:footnote w:type="continuationSeparator" w:id="0">
    <w:p w14:paraId="16E0BF6C" w14:textId="77777777" w:rsidR="00BE01D7" w:rsidRDefault="00BE0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C93C9202">
      <w:start w:val="1"/>
      <w:numFmt w:val="bullet"/>
      <w:lvlText w:val=""/>
      <w:lvlJc w:val="left"/>
      <w:pPr>
        <w:ind w:left="720" w:hanging="360"/>
      </w:pPr>
      <w:rPr>
        <w:rFonts w:ascii="Symbol" w:hAnsi="Symbol" w:hint="default"/>
      </w:rPr>
    </w:lvl>
    <w:lvl w:ilvl="1" w:tplc="05389504" w:tentative="1">
      <w:start w:val="1"/>
      <w:numFmt w:val="bullet"/>
      <w:lvlText w:val="o"/>
      <w:lvlJc w:val="left"/>
      <w:pPr>
        <w:ind w:left="1440" w:hanging="360"/>
      </w:pPr>
      <w:rPr>
        <w:rFonts w:ascii="Courier New" w:hAnsi="Courier New" w:cs="Courier New" w:hint="default"/>
      </w:rPr>
    </w:lvl>
    <w:lvl w:ilvl="2" w:tplc="1DCED38A" w:tentative="1">
      <w:start w:val="1"/>
      <w:numFmt w:val="bullet"/>
      <w:lvlText w:val=""/>
      <w:lvlJc w:val="left"/>
      <w:pPr>
        <w:ind w:left="2160" w:hanging="360"/>
      </w:pPr>
      <w:rPr>
        <w:rFonts w:ascii="Wingdings" w:hAnsi="Wingdings" w:hint="default"/>
      </w:rPr>
    </w:lvl>
    <w:lvl w:ilvl="3" w:tplc="13F05FC2" w:tentative="1">
      <w:start w:val="1"/>
      <w:numFmt w:val="bullet"/>
      <w:lvlText w:val=""/>
      <w:lvlJc w:val="left"/>
      <w:pPr>
        <w:ind w:left="2880" w:hanging="360"/>
      </w:pPr>
      <w:rPr>
        <w:rFonts w:ascii="Symbol" w:hAnsi="Symbol" w:hint="default"/>
      </w:rPr>
    </w:lvl>
    <w:lvl w:ilvl="4" w:tplc="F79CD898" w:tentative="1">
      <w:start w:val="1"/>
      <w:numFmt w:val="bullet"/>
      <w:lvlText w:val="o"/>
      <w:lvlJc w:val="left"/>
      <w:pPr>
        <w:ind w:left="3600" w:hanging="360"/>
      </w:pPr>
      <w:rPr>
        <w:rFonts w:ascii="Courier New" w:hAnsi="Courier New" w:cs="Courier New" w:hint="default"/>
      </w:rPr>
    </w:lvl>
    <w:lvl w:ilvl="5" w:tplc="FB36D11A" w:tentative="1">
      <w:start w:val="1"/>
      <w:numFmt w:val="bullet"/>
      <w:lvlText w:val=""/>
      <w:lvlJc w:val="left"/>
      <w:pPr>
        <w:ind w:left="4320" w:hanging="360"/>
      </w:pPr>
      <w:rPr>
        <w:rFonts w:ascii="Wingdings" w:hAnsi="Wingdings" w:hint="default"/>
      </w:rPr>
    </w:lvl>
    <w:lvl w:ilvl="6" w:tplc="5D7AA590" w:tentative="1">
      <w:start w:val="1"/>
      <w:numFmt w:val="bullet"/>
      <w:lvlText w:val=""/>
      <w:lvlJc w:val="left"/>
      <w:pPr>
        <w:ind w:left="5040" w:hanging="360"/>
      </w:pPr>
      <w:rPr>
        <w:rFonts w:ascii="Symbol" w:hAnsi="Symbol" w:hint="default"/>
      </w:rPr>
    </w:lvl>
    <w:lvl w:ilvl="7" w:tplc="F11C57F4" w:tentative="1">
      <w:start w:val="1"/>
      <w:numFmt w:val="bullet"/>
      <w:lvlText w:val="o"/>
      <w:lvlJc w:val="left"/>
      <w:pPr>
        <w:ind w:left="5760" w:hanging="360"/>
      </w:pPr>
      <w:rPr>
        <w:rFonts w:ascii="Courier New" w:hAnsi="Courier New" w:cs="Courier New" w:hint="default"/>
      </w:rPr>
    </w:lvl>
    <w:lvl w:ilvl="8" w:tplc="A508A12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8AF438AA">
      <w:start w:val="1"/>
      <w:numFmt w:val="decimal"/>
      <w:lvlText w:val="%1."/>
      <w:lvlJc w:val="left"/>
      <w:pPr>
        <w:ind w:left="720" w:hanging="360"/>
      </w:pPr>
      <w:rPr>
        <w:rFonts w:hint="default"/>
      </w:rPr>
    </w:lvl>
    <w:lvl w:ilvl="1" w:tplc="3C18B806" w:tentative="1">
      <w:start w:val="1"/>
      <w:numFmt w:val="lowerLetter"/>
      <w:lvlText w:val="%2."/>
      <w:lvlJc w:val="left"/>
      <w:pPr>
        <w:ind w:left="1440" w:hanging="360"/>
      </w:pPr>
    </w:lvl>
    <w:lvl w:ilvl="2" w:tplc="3D4035B4" w:tentative="1">
      <w:start w:val="1"/>
      <w:numFmt w:val="lowerRoman"/>
      <w:lvlText w:val="%3."/>
      <w:lvlJc w:val="right"/>
      <w:pPr>
        <w:ind w:left="2160" w:hanging="180"/>
      </w:pPr>
    </w:lvl>
    <w:lvl w:ilvl="3" w:tplc="C80E3DEC" w:tentative="1">
      <w:start w:val="1"/>
      <w:numFmt w:val="decimal"/>
      <w:lvlText w:val="%4."/>
      <w:lvlJc w:val="left"/>
      <w:pPr>
        <w:ind w:left="2880" w:hanging="360"/>
      </w:pPr>
    </w:lvl>
    <w:lvl w:ilvl="4" w:tplc="E842DCC6" w:tentative="1">
      <w:start w:val="1"/>
      <w:numFmt w:val="lowerLetter"/>
      <w:lvlText w:val="%5."/>
      <w:lvlJc w:val="left"/>
      <w:pPr>
        <w:ind w:left="3600" w:hanging="360"/>
      </w:pPr>
    </w:lvl>
    <w:lvl w:ilvl="5" w:tplc="1C568FBE" w:tentative="1">
      <w:start w:val="1"/>
      <w:numFmt w:val="lowerRoman"/>
      <w:lvlText w:val="%6."/>
      <w:lvlJc w:val="right"/>
      <w:pPr>
        <w:ind w:left="4320" w:hanging="180"/>
      </w:pPr>
    </w:lvl>
    <w:lvl w:ilvl="6" w:tplc="04F8E64A" w:tentative="1">
      <w:start w:val="1"/>
      <w:numFmt w:val="decimal"/>
      <w:lvlText w:val="%7."/>
      <w:lvlJc w:val="left"/>
      <w:pPr>
        <w:ind w:left="5040" w:hanging="360"/>
      </w:pPr>
    </w:lvl>
    <w:lvl w:ilvl="7" w:tplc="2A9E589E" w:tentative="1">
      <w:start w:val="1"/>
      <w:numFmt w:val="lowerLetter"/>
      <w:lvlText w:val="%8."/>
      <w:lvlJc w:val="left"/>
      <w:pPr>
        <w:ind w:left="5760" w:hanging="360"/>
      </w:pPr>
    </w:lvl>
    <w:lvl w:ilvl="8" w:tplc="F6F23C5C" w:tentative="1">
      <w:start w:val="1"/>
      <w:numFmt w:val="lowerRoman"/>
      <w:lvlText w:val="%9."/>
      <w:lvlJc w:val="right"/>
      <w:pPr>
        <w:ind w:left="6480" w:hanging="180"/>
      </w:pPr>
    </w:lvl>
  </w:abstractNum>
  <w:num w:numId="1" w16cid:durableId="1729112073">
    <w:abstractNumId w:val="1"/>
  </w:num>
  <w:num w:numId="2" w16cid:durableId="142511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23753"/>
    <w:rsid w:val="000F3A03"/>
    <w:rsid w:val="00176E9C"/>
    <w:rsid w:val="0018662E"/>
    <w:rsid w:val="00200779"/>
    <w:rsid w:val="00223718"/>
    <w:rsid w:val="0027410F"/>
    <w:rsid w:val="00291947"/>
    <w:rsid w:val="00293D63"/>
    <w:rsid w:val="002C2C42"/>
    <w:rsid w:val="00335362"/>
    <w:rsid w:val="00362A97"/>
    <w:rsid w:val="0037068A"/>
    <w:rsid w:val="003D4BB8"/>
    <w:rsid w:val="0040164B"/>
    <w:rsid w:val="00413A88"/>
    <w:rsid w:val="00475220"/>
    <w:rsid w:val="004776BD"/>
    <w:rsid w:val="005B0132"/>
    <w:rsid w:val="00642E90"/>
    <w:rsid w:val="00654EC3"/>
    <w:rsid w:val="00663C40"/>
    <w:rsid w:val="006D68B7"/>
    <w:rsid w:val="006E666E"/>
    <w:rsid w:val="00761DA4"/>
    <w:rsid w:val="0076532F"/>
    <w:rsid w:val="007713F1"/>
    <w:rsid w:val="007A4B4E"/>
    <w:rsid w:val="008017E3"/>
    <w:rsid w:val="008175F8"/>
    <w:rsid w:val="008B5D38"/>
    <w:rsid w:val="00935CAD"/>
    <w:rsid w:val="00983FA1"/>
    <w:rsid w:val="00A42BAA"/>
    <w:rsid w:val="00A53CEA"/>
    <w:rsid w:val="00A55AE5"/>
    <w:rsid w:val="00A708A7"/>
    <w:rsid w:val="00B63138"/>
    <w:rsid w:val="00BD51F9"/>
    <w:rsid w:val="00BE01D7"/>
    <w:rsid w:val="00C25F51"/>
    <w:rsid w:val="00C61944"/>
    <w:rsid w:val="00C63107"/>
    <w:rsid w:val="00C643AA"/>
    <w:rsid w:val="00CA19B4"/>
    <w:rsid w:val="00D037B9"/>
    <w:rsid w:val="00D40DEF"/>
    <w:rsid w:val="00D51D80"/>
    <w:rsid w:val="00D6151F"/>
    <w:rsid w:val="00E16CA5"/>
    <w:rsid w:val="00E2351D"/>
    <w:rsid w:val="00E33E2D"/>
    <w:rsid w:val="00E6712F"/>
    <w:rsid w:val="00F0421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D2EA9"/>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Andover Public Schools Administrative Review Summary School Year 2024-2025</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Andover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