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E7" w:rsidRPr="00076AD7" w:rsidRDefault="00EB043C" w:rsidP="00076AD7">
      <w:pPr>
        <w:widowControl w:val="0"/>
        <w:spacing w:line="240" w:lineRule="auto"/>
        <w:jc w:val="center"/>
        <w:rPr>
          <w:rFonts w:ascii="Times New Roman" w:hAnsi="Times New Roman"/>
          <w:b/>
          <w:bCs/>
          <w:color w:val="8A0000"/>
          <w:sz w:val="32"/>
          <w:szCs w:val="32"/>
        </w:rPr>
      </w:pPr>
      <w:r w:rsidRPr="00076AD7">
        <w:rPr>
          <w:rFonts w:ascii="Times New Roman" w:hAnsi="Times New Roman"/>
          <w:b/>
          <w:bCs/>
          <w:color w:val="8A0000"/>
          <w:sz w:val="32"/>
          <w:szCs w:val="32"/>
        </w:rPr>
        <w:t>School Climate and Socio-emotional Systems of Support</w:t>
      </w:r>
    </w:p>
    <w:p w:rsidR="00B77FE7" w:rsidRPr="00076AD7" w:rsidRDefault="00B77FE7" w:rsidP="00076AD7">
      <w:pPr>
        <w:widowControl w:val="0"/>
        <w:spacing w:line="240" w:lineRule="auto"/>
        <w:jc w:val="center"/>
        <w:rPr>
          <w:rFonts w:ascii="Bell MT" w:hAnsi="Bell MT"/>
          <w:b/>
          <w:bCs/>
          <w:sz w:val="28"/>
          <w:szCs w:val="22"/>
        </w:rPr>
      </w:pPr>
      <w:r w:rsidRPr="00076AD7">
        <w:rPr>
          <w:rFonts w:ascii="Bell MT" w:hAnsi="Bell MT"/>
          <w:b/>
          <w:bCs/>
          <w:sz w:val="28"/>
          <w:szCs w:val="22"/>
        </w:rPr>
        <w:t>MassGrad Summary Brief</w:t>
      </w:r>
    </w:p>
    <w:p w:rsidR="00B77FE7" w:rsidRPr="004522A7" w:rsidRDefault="00EB043C" w:rsidP="00076AD7">
      <w:pPr>
        <w:widowControl w:val="0"/>
        <w:spacing w:line="240" w:lineRule="auto"/>
        <w:jc w:val="center"/>
        <w:rPr>
          <w:rFonts w:ascii="Times New Roman" w:hAnsi="Times New Roman"/>
          <w:b/>
          <w:bCs/>
          <w:color w:val="auto"/>
          <w:sz w:val="24"/>
          <w:szCs w:val="22"/>
        </w:rPr>
      </w:pPr>
      <w:r w:rsidRPr="004522A7">
        <w:rPr>
          <w:rFonts w:ascii="Times New Roman" w:hAnsi="Times New Roman"/>
          <w:b/>
          <w:bCs/>
          <w:color w:val="auto"/>
          <w:sz w:val="24"/>
          <w:szCs w:val="22"/>
        </w:rPr>
        <w:t xml:space="preserve">June </w:t>
      </w:r>
      <w:r w:rsidR="00A57646" w:rsidRPr="004522A7">
        <w:rPr>
          <w:rFonts w:ascii="Times New Roman" w:hAnsi="Times New Roman"/>
          <w:b/>
          <w:bCs/>
          <w:color w:val="auto"/>
          <w:sz w:val="24"/>
          <w:szCs w:val="22"/>
        </w:rPr>
        <w:t>2016</w:t>
      </w:r>
    </w:p>
    <w:p w:rsidR="006C6D58" w:rsidRPr="00F45BE2" w:rsidRDefault="006C6D58" w:rsidP="00F45BE2">
      <w:pPr>
        <w:pStyle w:val="Heading2"/>
        <w:widowControl w:val="0"/>
        <w:spacing w:after="0" w:line="300" w:lineRule="exact"/>
        <w:contextualSpacing/>
        <w:rPr>
          <w:rFonts w:ascii="Times New Roman" w:hAnsi="Times New Roman"/>
          <w:b/>
          <w:bCs/>
          <w:color w:val="8A0000"/>
          <w:sz w:val="28"/>
        </w:rPr>
      </w:pPr>
      <w:r w:rsidRPr="00F45BE2">
        <w:rPr>
          <w:rFonts w:ascii="Times New Roman" w:hAnsi="Times New Roman"/>
          <w:b/>
          <w:bCs/>
          <w:color w:val="8A0000"/>
          <w:sz w:val="28"/>
        </w:rPr>
        <w:t>Intr</w:t>
      </w:r>
      <w:bookmarkStart w:id="0" w:name="_GoBack"/>
      <w:bookmarkEnd w:id="0"/>
      <w:r w:rsidRPr="00F45BE2">
        <w:rPr>
          <w:rFonts w:ascii="Times New Roman" w:hAnsi="Times New Roman"/>
          <w:b/>
          <w:bCs/>
          <w:color w:val="8A0000"/>
          <w:sz w:val="28"/>
        </w:rPr>
        <w:t>oduction</w:t>
      </w:r>
    </w:p>
    <w:p w:rsidR="006C6D58" w:rsidRPr="00DD0E01" w:rsidRDefault="006C6D58" w:rsidP="00076AD7">
      <w:pPr>
        <w:spacing w:after="0" w:line="240" w:lineRule="exact"/>
        <w:contextualSpacing/>
        <w:rPr>
          <w:rFonts w:ascii="Times New Roman" w:hAnsi="Times New Roman"/>
          <w:sz w:val="22"/>
          <w:szCs w:val="22"/>
        </w:rPr>
      </w:pPr>
    </w:p>
    <w:p w:rsidR="00B77FE7" w:rsidRPr="00DD0E01" w:rsidRDefault="00B77FE7" w:rsidP="00076AD7">
      <w:pPr>
        <w:spacing w:after="0" w:line="240" w:lineRule="exact"/>
        <w:contextualSpacing/>
        <w:rPr>
          <w:rFonts w:ascii="Times New Roman" w:hAnsi="Times New Roman"/>
          <w:sz w:val="22"/>
          <w:szCs w:val="22"/>
        </w:rPr>
      </w:pPr>
      <w:r w:rsidRPr="00DD0E01">
        <w:rPr>
          <w:rFonts w:ascii="Times New Roman" w:hAnsi="Times New Roman"/>
          <w:sz w:val="22"/>
          <w:szCs w:val="22"/>
        </w:rPr>
        <w:t xml:space="preserve">This brief shares promising practices, successes, and challenges from </w:t>
      </w:r>
      <w:r w:rsidR="00EB043C" w:rsidRPr="00DD0E01">
        <w:rPr>
          <w:rFonts w:ascii="Times New Roman" w:hAnsi="Times New Roman"/>
          <w:sz w:val="22"/>
          <w:szCs w:val="22"/>
        </w:rPr>
        <w:t xml:space="preserve">programs that focused on school climate and socio-emotional systems of support in </w:t>
      </w:r>
      <w:r w:rsidR="00A562D3" w:rsidRPr="00DD0E01">
        <w:rPr>
          <w:rFonts w:ascii="Times New Roman" w:hAnsi="Times New Roman"/>
          <w:sz w:val="22"/>
          <w:szCs w:val="22"/>
        </w:rPr>
        <w:t>eight</w:t>
      </w:r>
      <w:r w:rsidRPr="00DD0E01">
        <w:rPr>
          <w:rFonts w:ascii="Times New Roman" w:hAnsi="Times New Roman"/>
          <w:sz w:val="22"/>
          <w:szCs w:val="22"/>
        </w:rPr>
        <w:t xml:space="preserve"> high schools during the 2011–12 through 2014–15 school years. It is one in a series of five briefs based on evidence-based strategies for dropout prevention utilized by schools that received “Implementation Awards” through the MassGrad initiative.</w:t>
      </w:r>
      <w:r w:rsidR="002A3BC1" w:rsidRPr="002A3BC1">
        <w:rPr>
          <w:rFonts w:ascii="Times New Roman" w:hAnsi="Times New Roman"/>
          <w:sz w:val="22"/>
          <w:szCs w:val="22"/>
          <w:vertAlign w:val="superscript"/>
        </w:rPr>
        <w:t>1</w:t>
      </w:r>
    </w:p>
    <w:p w:rsidR="00B77FE7" w:rsidRPr="00DD0E01" w:rsidRDefault="00B77FE7" w:rsidP="00076AD7">
      <w:pPr>
        <w:spacing w:after="0" w:line="240" w:lineRule="exact"/>
        <w:contextualSpacing/>
        <w:rPr>
          <w:rFonts w:ascii="Times New Roman" w:hAnsi="Times New Roman"/>
          <w:sz w:val="22"/>
          <w:szCs w:val="22"/>
        </w:rPr>
      </w:pPr>
    </w:p>
    <w:p w:rsidR="00B77FE7" w:rsidRPr="00DD0E01" w:rsidRDefault="00B77FE7" w:rsidP="00076AD7">
      <w:pPr>
        <w:spacing w:after="0" w:line="240" w:lineRule="exact"/>
        <w:contextualSpacing/>
        <w:rPr>
          <w:rFonts w:ascii="Times New Roman" w:hAnsi="Times New Roman"/>
          <w:sz w:val="22"/>
          <w:szCs w:val="22"/>
        </w:rPr>
      </w:pPr>
      <w:r w:rsidRPr="00DD0E01">
        <w:rPr>
          <w:rFonts w:ascii="Times New Roman" w:hAnsi="Times New Roman"/>
          <w:sz w:val="22"/>
          <w:szCs w:val="22"/>
        </w:rPr>
        <w:t xml:space="preserve">Funded by the U.S. Department of Education and implemented by the Massachusetts Department of Elementary and Secondary Education (ESE), </w:t>
      </w:r>
      <w:proofErr w:type="spellStart"/>
      <w:r w:rsidRPr="00DD0E01">
        <w:rPr>
          <w:rFonts w:ascii="Times New Roman" w:hAnsi="Times New Roman"/>
          <w:sz w:val="22"/>
          <w:szCs w:val="22"/>
        </w:rPr>
        <w:t>MassGrad’s</w:t>
      </w:r>
      <w:proofErr w:type="spellEnd"/>
      <w:r w:rsidRPr="00DD0E01">
        <w:rPr>
          <w:rFonts w:ascii="Times New Roman" w:hAnsi="Times New Roman"/>
          <w:sz w:val="22"/>
          <w:szCs w:val="22"/>
        </w:rPr>
        <w:t xml:space="preserve"> primary goal was “to substantially increase the number of students who earn a high school diploma.” MassGrad targeted the 133 schools from 76 districts that exceeded the statewide annual dropout rate of 2.9 percent during the 2008–09 school </w:t>
      </w:r>
      <w:proofErr w:type="gramStart"/>
      <w:r w:rsidRPr="00DD0E01">
        <w:rPr>
          <w:rFonts w:ascii="Times New Roman" w:hAnsi="Times New Roman"/>
          <w:sz w:val="22"/>
          <w:szCs w:val="22"/>
        </w:rPr>
        <w:t>year</w:t>
      </w:r>
      <w:proofErr w:type="gramEnd"/>
      <w:r w:rsidRPr="00DD0E01">
        <w:rPr>
          <w:rFonts w:ascii="Times New Roman" w:hAnsi="Times New Roman"/>
          <w:sz w:val="22"/>
          <w:szCs w:val="22"/>
        </w:rPr>
        <w:t>.</w:t>
      </w:r>
    </w:p>
    <w:p w:rsidR="00B77FE7" w:rsidRPr="00DD0E01" w:rsidRDefault="00B77FE7" w:rsidP="00076AD7">
      <w:pPr>
        <w:spacing w:after="0" w:line="240" w:lineRule="exact"/>
        <w:contextualSpacing/>
        <w:rPr>
          <w:rFonts w:ascii="Times New Roman" w:hAnsi="Times New Roman"/>
          <w:sz w:val="22"/>
          <w:szCs w:val="22"/>
        </w:rPr>
      </w:pPr>
    </w:p>
    <w:p w:rsidR="00A23344" w:rsidRPr="00DD0E01" w:rsidRDefault="00EB043C" w:rsidP="00076AD7">
      <w:pPr>
        <w:spacing w:after="0" w:line="240" w:lineRule="exact"/>
        <w:contextualSpacing/>
        <w:rPr>
          <w:rFonts w:ascii="Times New Roman" w:hAnsi="Times New Roman"/>
          <w:sz w:val="22"/>
          <w:szCs w:val="22"/>
        </w:rPr>
      </w:pPr>
      <w:r w:rsidRPr="00DD0E01">
        <w:rPr>
          <w:rFonts w:ascii="Times New Roman" w:hAnsi="Times New Roman"/>
          <w:sz w:val="22"/>
          <w:szCs w:val="22"/>
        </w:rPr>
        <w:t xml:space="preserve">Schools implementing the Positive School Climate strategy were receiving support to implement programs that helped students at risk of dropping out to identify, understand, and regulate their emotions and interactions with peers and adults. These skills were intended to </w:t>
      </w:r>
      <w:r w:rsidR="00123B2C" w:rsidRPr="00DD0E01">
        <w:rPr>
          <w:rFonts w:ascii="Times New Roman" w:hAnsi="Times New Roman"/>
          <w:sz w:val="22"/>
          <w:szCs w:val="22"/>
        </w:rPr>
        <w:t>reduce</w:t>
      </w:r>
      <w:r w:rsidRPr="00DD0E01">
        <w:rPr>
          <w:rFonts w:ascii="Times New Roman" w:hAnsi="Times New Roman"/>
          <w:sz w:val="22"/>
          <w:szCs w:val="22"/>
        </w:rPr>
        <w:t xml:space="preserve"> problematic behavior by teaching students how to interact and communicate positively</w:t>
      </w:r>
      <w:r w:rsidR="00233061" w:rsidRPr="00DD0E01">
        <w:rPr>
          <w:rFonts w:ascii="Times New Roman" w:hAnsi="Times New Roman"/>
          <w:sz w:val="22"/>
          <w:szCs w:val="22"/>
        </w:rPr>
        <w:t xml:space="preserve">, and to strengthen their problem solving and decision-making skills. </w:t>
      </w:r>
      <w:r w:rsidRPr="00DD0E01">
        <w:rPr>
          <w:rFonts w:ascii="Times New Roman" w:hAnsi="Times New Roman"/>
          <w:sz w:val="22"/>
          <w:szCs w:val="22"/>
        </w:rPr>
        <w:t>Programs that addressed external social factors, such as family concerns or substance abuse issues, were also included in this category.</w:t>
      </w:r>
      <w:r w:rsidR="00B93A98">
        <w:rPr>
          <w:rFonts w:ascii="Times New Roman" w:hAnsi="Times New Roman"/>
          <w:sz w:val="22"/>
          <w:szCs w:val="22"/>
        </w:rPr>
        <w:t xml:space="preserve"> Most of the </w:t>
      </w:r>
      <w:r w:rsidR="00A23344">
        <w:rPr>
          <w:rFonts w:ascii="Times New Roman" w:hAnsi="Times New Roman"/>
          <w:sz w:val="22"/>
          <w:szCs w:val="22"/>
        </w:rPr>
        <w:t>programs were targeted to at-risk students, rather than the school’s student population as a whole.</w:t>
      </w:r>
    </w:p>
    <w:p w:rsidR="003A15CF" w:rsidRPr="00DD0E01" w:rsidRDefault="003A15CF" w:rsidP="00076AD7">
      <w:pPr>
        <w:spacing w:after="0" w:line="240" w:lineRule="exact"/>
        <w:contextualSpacing/>
        <w:rPr>
          <w:rFonts w:ascii="Times New Roman" w:hAnsi="Times New Roman"/>
          <w:sz w:val="22"/>
          <w:szCs w:val="22"/>
        </w:rPr>
      </w:pPr>
    </w:p>
    <w:p w:rsidR="003A15CF" w:rsidRPr="00DD0E01" w:rsidRDefault="00123B2C" w:rsidP="00076AD7">
      <w:pPr>
        <w:spacing w:after="0" w:line="240" w:lineRule="exact"/>
        <w:contextualSpacing/>
        <w:rPr>
          <w:rFonts w:ascii="Times New Roman" w:hAnsi="Times New Roman"/>
          <w:sz w:val="22"/>
          <w:szCs w:val="22"/>
        </w:rPr>
      </w:pPr>
      <w:r w:rsidRPr="00DD0E01">
        <w:rPr>
          <w:rFonts w:ascii="Times New Roman" w:hAnsi="Times New Roman"/>
          <w:sz w:val="22"/>
          <w:szCs w:val="22"/>
        </w:rPr>
        <w:t>Participating s</w:t>
      </w:r>
      <w:r w:rsidR="003A15CF" w:rsidRPr="00DD0E01">
        <w:rPr>
          <w:rFonts w:ascii="Times New Roman" w:hAnsi="Times New Roman"/>
          <w:sz w:val="22"/>
          <w:szCs w:val="22"/>
        </w:rPr>
        <w:t>chools described myriad challenges affecting students’ physical, mental, social, and emotional well-being that were addressed by the MassGrad programs. These included social and emotional difficulties, serious mental health issues, crisis, trauma, substance abuse and addiction, low motivation, homelessness, disabilities and other special needs, academic problems, chronic truancy, gang involvement, pregnancy, and parenting.</w:t>
      </w:r>
    </w:p>
    <w:p w:rsidR="002A7F5D" w:rsidRPr="00DD0E01" w:rsidRDefault="002A7F5D" w:rsidP="00076AD7">
      <w:pPr>
        <w:spacing w:after="0" w:line="240" w:lineRule="exact"/>
        <w:ind w:left="720"/>
        <w:contextualSpacing/>
        <w:rPr>
          <w:rFonts w:ascii="Times New Roman" w:hAnsi="Times New Roman"/>
          <w:sz w:val="22"/>
          <w:szCs w:val="22"/>
        </w:rPr>
      </w:pPr>
    </w:p>
    <w:p w:rsidR="00076AD7" w:rsidRDefault="00076AD7" w:rsidP="00076AD7">
      <w:pPr>
        <w:spacing w:after="0" w:line="240" w:lineRule="exact"/>
        <w:contextualSpacing/>
        <w:rPr>
          <w:rFonts w:ascii="Times New Roman" w:hAnsi="Times New Roman"/>
          <w:b/>
          <w:bCs/>
          <w:color w:val="8A0000"/>
          <w:sz w:val="22"/>
          <w:szCs w:val="22"/>
        </w:rPr>
        <w:sectPr w:rsidR="00076AD7" w:rsidSect="008F52CF">
          <w:footerReference w:type="default" r:id="rId12"/>
          <w:footerReference w:type="first" r:id="rId13"/>
          <w:type w:val="continuous"/>
          <w:pgSz w:w="12240" w:h="15840"/>
          <w:pgMar w:top="1440" w:right="1440" w:bottom="1440" w:left="1440" w:header="720" w:footer="720" w:gutter="0"/>
          <w:cols w:space="720"/>
          <w:titlePg/>
          <w:docGrid w:linePitch="360"/>
        </w:sectPr>
      </w:pPr>
    </w:p>
    <w:p w:rsidR="003F2128" w:rsidRPr="00F45BE2" w:rsidRDefault="003F2128" w:rsidP="00F45BE2">
      <w:pPr>
        <w:spacing w:after="0" w:line="300" w:lineRule="exact"/>
        <w:contextualSpacing/>
        <w:rPr>
          <w:rFonts w:ascii="Times New Roman" w:hAnsi="Times New Roman"/>
          <w:b/>
          <w:bCs/>
          <w:color w:val="8A0000"/>
          <w:sz w:val="28"/>
          <w:szCs w:val="28"/>
        </w:rPr>
      </w:pPr>
      <w:r w:rsidRPr="00F45BE2">
        <w:rPr>
          <w:rFonts w:ascii="Times New Roman" w:hAnsi="Times New Roman"/>
          <w:b/>
          <w:bCs/>
          <w:color w:val="8A0000"/>
          <w:sz w:val="28"/>
          <w:szCs w:val="28"/>
        </w:rPr>
        <w:lastRenderedPageBreak/>
        <w:t>Promising Practices</w:t>
      </w:r>
    </w:p>
    <w:p w:rsidR="003F2128" w:rsidRPr="00DD0E01" w:rsidRDefault="003F2128" w:rsidP="00076AD7">
      <w:pPr>
        <w:spacing w:after="0" w:line="240" w:lineRule="exact"/>
        <w:contextualSpacing/>
        <w:rPr>
          <w:rFonts w:ascii="Times New Roman" w:hAnsi="Times New Roman"/>
          <w:sz w:val="22"/>
          <w:szCs w:val="22"/>
        </w:rPr>
      </w:pPr>
    </w:p>
    <w:p w:rsidR="00507DC8" w:rsidRPr="00DD0E01" w:rsidRDefault="00507DC8" w:rsidP="00076AD7">
      <w:pPr>
        <w:widowControl w:val="0"/>
        <w:spacing w:after="0" w:line="240" w:lineRule="exact"/>
        <w:contextualSpacing/>
        <w:rPr>
          <w:rFonts w:ascii="Times New Roman" w:hAnsi="Times New Roman"/>
          <w:color w:val="auto"/>
          <w:kern w:val="0"/>
          <w:sz w:val="22"/>
          <w:szCs w:val="22"/>
        </w:rPr>
      </w:pPr>
      <w:r w:rsidRPr="00DD0E01">
        <w:rPr>
          <w:rFonts w:ascii="Times New Roman" w:hAnsi="Times New Roman"/>
          <w:color w:val="auto"/>
          <w:kern w:val="0"/>
          <w:sz w:val="22"/>
          <w:szCs w:val="22"/>
        </w:rPr>
        <w:t xml:space="preserve">The </w:t>
      </w:r>
      <w:r w:rsidR="003A15CF" w:rsidRPr="00DD0E01">
        <w:rPr>
          <w:rFonts w:ascii="Times New Roman" w:hAnsi="Times New Roman"/>
          <w:color w:val="auto"/>
          <w:kern w:val="0"/>
          <w:sz w:val="22"/>
          <w:szCs w:val="22"/>
        </w:rPr>
        <w:t xml:space="preserve">school climate and socio-emotional systems of support </w:t>
      </w:r>
      <w:r w:rsidRPr="00DD0E01">
        <w:rPr>
          <w:rFonts w:ascii="Times New Roman" w:hAnsi="Times New Roman"/>
          <w:color w:val="auto"/>
          <w:kern w:val="0"/>
          <w:sz w:val="22"/>
          <w:szCs w:val="22"/>
        </w:rPr>
        <w:t>programs varied widely in terms of strategies, scope, and participants. Many of the programs had common elements, but they did not comprise a set of prescribed models that were replicated across sites. The practices described in this section were reported as showing promise by program personnel and school administrators in on-site and phone interviews and written reports.</w:t>
      </w:r>
    </w:p>
    <w:p w:rsidR="00A566C0" w:rsidRPr="00DD0E01" w:rsidRDefault="00A566C0" w:rsidP="00076AD7">
      <w:pPr>
        <w:widowControl w:val="0"/>
        <w:spacing w:after="0" w:line="240" w:lineRule="exact"/>
        <w:contextualSpacing/>
        <w:rPr>
          <w:rFonts w:ascii="Times New Roman" w:hAnsi="Times New Roman"/>
          <w:color w:val="auto"/>
          <w:kern w:val="0"/>
          <w:sz w:val="22"/>
          <w:szCs w:val="22"/>
        </w:rPr>
      </w:pPr>
    </w:p>
    <w:p w:rsidR="006306B3" w:rsidRPr="00DD0E01" w:rsidRDefault="006306B3" w:rsidP="00076AD7">
      <w:pPr>
        <w:widowControl w:val="0"/>
        <w:spacing w:after="0" w:line="240" w:lineRule="exact"/>
        <w:contextualSpacing/>
        <w:rPr>
          <w:rFonts w:ascii="Times New Roman" w:eastAsiaTheme="minorHAnsi" w:hAnsi="Times New Roman"/>
          <w:b/>
          <w:bCs/>
          <w:color w:val="8A0000"/>
          <w:kern w:val="0"/>
          <w:sz w:val="22"/>
          <w:szCs w:val="22"/>
        </w:rPr>
      </w:pPr>
      <w:proofErr w:type="gramStart"/>
      <w:r w:rsidRPr="00DD0E01">
        <w:rPr>
          <w:rFonts w:ascii="Times New Roman" w:eastAsiaTheme="minorHAnsi" w:hAnsi="Times New Roman"/>
          <w:b/>
          <w:bCs/>
          <w:color w:val="8A0000"/>
          <w:kern w:val="0"/>
          <w:sz w:val="22"/>
          <w:szCs w:val="22"/>
        </w:rPr>
        <w:t>Expanding counseling services.</w:t>
      </w:r>
      <w:proofErr w:type="gramEnd"/>
      <w:r w:rsidRPr="00DD0E01">
        <w:rPr>
          <w:rFonts w:ascii="Times New Roman" w:eastAsiaTheme="minorHAnsi" w:hAnsi="Times New Roman"/>
          <w:b/>
          <w:bCs/>
          <w:color w:val="8A0000"/>
          <w:kern w:val="0"/>
          <w:sz w:val="22"/>
          <w:szCs w:val="22"/>
        </w:rPr>
        <w:t xml:space="preserve"> </w:t>
      </w:r>
      <w:r w:rsidRPr="00DD0E01">
        <w:rPr>
          <w:rFonts w:ascii="Times New Roman" w:eastAsiaTheme="minorHAnsi" w:hAnsi="Times New Roman"/>
          <w:color w:val="auto"/>
          <w:kern w:val="0"/>
          <w:sz w:val="22"/>
          <w:szCs w:val="22"/>
        </w:rPr>
        <w:t xml:space="preserve">Some sites added one or more counselors dedicated to providing services to high-need students. These staff members provided increased capacity to manage caseloads, coordinate services, and provide supports. Two sites said that a significant benefit of improving and expanding counseling services was that students ended up </w:t>
      </w:r>
      <w:r w:rsidRPr="00DD0E01">
        <w:rPr>
          <w:rFonts w:ascii="Times New Roman" w:eastAsiaTheme="minorHAnsi" w:hAnsi="Times New Roman"/>
          <w:color w:val="auto"/>
          <w:kern w:val="0"/>
          <w:sz w:val="22"/>
          <w:szCs w:val="22"/>
        </w:rPr>
        <w:lastRenderedPageBreak/>
        <w:t>spending more time in class, because the counseling services allowed students the opportunity to efficiently “resolve an issue, air out a problem, and get back to class.”</w:t>
      </w:r>
      <w:r w:rsidRPr="00DD0E01">
        <w:rPr>
          <w:rFonts w:ascii="Times New Roman" w:eastAsiaTheme="minorHAnsi" w:hAnsi="Times New Roman"/>
          <w:b/>
          <w:bCs/>
          <w:color w:val="8A0000"/>
          <w:kern w:val="0"/>
          <w:sz w:val="22"/>
          <w:szCs w:val="22"/>
        </w:rPr>
        <w:t xml:space="preserve"> </w:t>
      </w:r>
      <w:r w:rsidRPr="00DD0E01">
        <w:rPr>
          <w:rFonts w:ascii="Times New Roman" w:eastAsiaTheme="minorHAnsi" w:hAnsi="Times New Roman"/>
          <w:color w:val="auto"/>
          <w:kern w:val="0"/>
          <w:sz w:val="22"/>
          <w:szCs w:val="22"/>
        </w:rPr>
        <w:t>Some sites also made staff available to address acute student issues and concerns, such as a drug relapse or family trauma.</w:t>
      </w:r>
    </w:p>
    <w:p w:rsidR="006306B3" w:rsidRPr="00DD0E01" w:rsidRDefault="006306B3" w:rsidP="00076AD7">
      <w:pPr>
        <w:widowControl w:val="0"/>
        <w:spacing w:after="0" w:line="240" w:lineRule="exact"/>
        <w:contextualSpacing/>
        <w:rPr>
          <w:rFonts w:ascii="Times New Roman" w:eastAsiaTheme="minorHAnsi" w:hAnsi="Times New Roman"/>
          <w:color w:val="auto"/>
          <w:kern w:val="0"/>
          <w:sz w:val="22"/>
          <w:szCs w:val="22"/>
        </w:rPr>
      </w:pPr>
    </w:p>
    <w:p w:rsidR="006306B3" w:rsidRPr="00DD0E01" w:rsidRDefault="006306B3" w:rsidP="00076AD7">
      <w:pPr>
        <w:widowControl w:val="0"/>
        <w:spacing w:after="0" w:line="240" w:lineRule="exact"/>
        <w:contextualSpacing/>
        <w:rPr>
          <w:rFonts w:ascii="Times New Roman" w:eastAsiaTheme="minorHAnsi" w:hAnsi="Times New Roman"/>
          <w:color w:val="auto"/>
          <w:kern w:val="0"/>
          <w:sz w:val="22"/>
          <w:szCs w:val="22"/>
        </w:rPr>
      </w:pPr>
      <w:proofErr w:type="gramStart"/>
      <w:r w:rsidRPr="00DD0E01">
        <w:rPr>
          <w:rFonts w:ascii="Times New Roman" w:eastAsiaTheme="minorHAnsi" w:hAnsi="Times New Roman"/>
          <w:b/>
          <w:bCs/>
          <w:color w:val="8A0000"/>
          <w:kern w:val="0"/>
          <w:sz w:val="22"/>
          <w:szCs w:val="22"/>
        </w:rPr>
        <w:t>Hiring a support services coordinator.</w:t>
      </w:r>
      <w:proofErr w:type="gramEnd"/>
      <w:r w:rsidRPr="00DD0E01">
        <w:rPr>
          <w:rFonts w:ascii="Times New Roman" w:eastAsiaTheme="minorHAnsi" w:hAnsi="Times New Roman"/>
          <w:color w:val="auto"/>
          <w:kern w:val="0"/>
          <w:sz w:val="22"/>
          <w:szCs w:val="22"/>
        </w:rPr>
        <w:t xml:space="preserve"> One school added a new staff member dedicated to monitoring and serving students identified as being at risk of dropping out. This staff member was primarily responsible for monitoring student risk factors, connecting students to appropriate internal and external support services, building partnerships with outside agencies, and providing group counseling.</w:t>
      </w:r>
    </w:p>
    <w:p w:rsidR="006306B3" w:rsidRPr="00DD0E01" w:rsidRDefault="006306B3" w:rsidP="00076AD7">
      <w:pPr>
        <w:widowControl w:val="0"/>
        <w:spacing w:after="0" w:line="240" w:lineRule="exact"/>
        <w:contextualSpacing/>
        <w:rPr>
          <w:rFonts w:ascii="Times New Roman" w:eastAsiaTheme="minorHAnsi" w:hAnsi="Times New Roman"/>
          <w:color w:val="auto"/>
          <w:kern w:val="0"/>
          <w:sz w:val="22"/>
          <w:szCs w:val="22"/>
        </w:rPr>
      </w:pPr>
    </w:p>
    <w:p w:rsidR="006306B3" w:rsidRPr="00DD0E01" w:rsidRDefault="006306B3" w:rsidP="00076AD7">
      <w:pPr>
        <w:widowControl w:val="0"/>
        <w:spacing w:after="0" w:line="240" w:lineRule="exact"/>
        <w:contextualSpacing/>
        <w:rPr>
          <w:rFonts w:ascii="Times New Roman" w:eastAsiaTheme="minorHAnsi" w:hAnsi="Times New Roman"/>
          <w:b/>
          <w:bCs/>
          <w:color w:val="auto"/>
          <w:kern w:val="0"/>
          <w:sz w:val="22"/>
          <w:szCs w:val="22"/>
        </w:rPr>
      </w:pPr>
      <w:proofErr w:type="gramStart"/>
      <w:r w:rsidRPr="00DD0E01">
        <w:rPr>
          <w:rFonts w:ascii="Times New Roman" w:eastAsiaTheme="minorHAnsi" w:hAnsi="Times New Roman"/>
          <w:b/>
          <w:bCs/>
          <w:color w:val="8A0000"/>
          <w:kern w:val="0"/>
          <w:sz w:val="22"/>
          <w:szCs w:val="22"/>
        </w:rPr>
        <w:t>Building partnerships with outside support agencies.</w:t>
      </w:r>
      <w:proofErr w:type="gramEnd"/>
      <w:r w:rsidRPr="00DD0E01">
        <w:rPr>
          <w:rFonts w:ascii="Times New Roman" w:eastAsiaTheme="minorHAnsi" w:hAnsi="Times New Roman"/>
          <w:b/>
          <w:bCs/>
          <w:color w:val="auto"/>
          <w:kern w:val="0"/>
          <w:sz w:val="22"/>
          <w:szCs w:val="22"/>
        </w:rPr>
        <w:t xml:space="preserve"> </w:t>
      </w:r>
      <w:r w:rsidRPr="00DD0E01">
        <w:rPr>
          <w:rFonts w:ascii="Times New Roman" w:eastAsiaTheme="minorHAnsi" w:hAnsi="Times New Roman"/>
          <w:color w:val="auto"/>
          <w:kern w:val="0"/>
          <w:sz w:val="22"/>
          <w:szCs w:val="22"/>
        </w:rPr>
        <w:t xml:space="preserve">Staff at several sites worked to establish and/or maintain partnerships with outside organizations that could provide students </w:t>
      </w:r>
      <w:r w:rsidRPr="00DD0E01">
        <w:rPr>
          <w:rFonts w:ascii="Times New Roman" w:eastAsiaTheme="minorHAnsi" w:hAnsi="Times New Roman"/>
          <w:color w:val="auto"/>
          <w:kern w:val="0"/>
          <w:sz w:val="22"/>
          <w:szCs w:val="22"/>
        </w:rPr>
        <w:lastRenderedPageBreak/>
        <w:t>with physical and mental health services that were not available at the school.</w:t>
      </w:r>
      <w:r w:rsidRPr="00DD0E01">
        <w:rPr>
          <w:rFonts w:ascii="Times New Roman" w:eastAsiaTheme="minorHAnsi" w:hAnsi="Times New Roman"/>
          <w:bCs/>
          <w:color w:val="auto"/>
          <w:kern w:val="0"/>
          <w:sz w:val="22"/>
          <w:szCs w:val="22"/>
        </w:rPr>
        <w:t xml:space="preserve"> One site </w:t>
      </w:r>
      <w:r w:rsidRPr="00DD0E01">
        <w:rPr>
          <w:rFonts w:ascii="Times New Roman" w:hAnsi="Times New Roman"/>
          <w:color w:val="auto"/>
          <w:kern w:val="0"/>
          <w:sz w:val="22"/>
          <w:szCs w:val="22"/>
        </w:rPr>
        <w:t xml:space="preserve">organized an event to bring together all of their outside partners to discuss ways to work more collaboratively and effectively. </w:t>
      </w:r>
      <w:r w:rsidRPr="00DD0E01">
        <w:rPr>
          <w:rFonts w:ascii="Times New Roman" w:eastAsiaTheme="minorHAnsi" w:hAnsi="Times New Roman"/>
          <w:color w:val="auto"/>
          <w:kern w:val="0"/>
          <w:sz w:val="22"/>
          <w:szCs w:val="22"/>
        </w:rPr>
        <w:t>One school partnered with a community-based organization to create an alternative education setting that strived to provide students with a comprehensive and highly personalized system of supports (e.g., social, emotional, physical, academic and legal).</w:t>
      </w:r>
    </w:p>
    <w:p w:rsidR="006306B3" w:rsidRPr="00DD0E01" w:rsidRDefault="006306B3" w:rsidP="00076AD7">
      <w:pPr>
        <w:widowControl w:val="0"/>
        <w:spacing w:after="0" w:line="240" w:lineRule="exact"/>
        <w:contextualSpacing/>
        <w:rPr>
          <w:rFonts w:ascii="Times New Roman" w:eastAsiaTheme="minorHAnsi" w:hAnsi="Times New Roman"/>
          <w:b/>
          <w:bCs/>
          <w:color w:val="auto"/>
          <w:kern w:val="0"/>
          <w:sz w:val="22"/>
          <w:szCs w:val="22"/>
        </w:rPr>
      </w:pPr>
    </w:p>
    <w:p w:rsidR="006306B3" w:rsidRPr="00DD0E01" w:rsidRDefault="006306B3" w:rsidP="00076AD7">
      <w:pPr>
        <w:widowControl w:val="0"/>
        <w:spacing w:after="0" w:line="240" w:lineRule="exact"/>
        <w:contextualSpacing/>
        <w:rPr>
          <w:rFonts w:ascii="Times New Roman" w:eastAsiaTheme="minorHAnsi" w:hAnsi="Times New Roman"/>
          <w:b/>
          <w:bCs/>
          <w:color w:val="8A0000"/>
          <w:kern w:val="0"/>
          <w:sz w:val="22"/>
          <w:szCs w:val="22"/>
        </w:rPr>
      </w:pPr>
      <w:proofErr w:type="gramStart"/>
      <w:r w:rsidRPr="00DD0E01">
        <w:rPr>
          <w:rFonts w:ascii="Times New Roman" w:eastAsiaTheme="minorHAnsi" w:hAnsi="Times New Roman"/>
          <w:b/>
          <w:bCs/>
          <w:color w:val="8A0000"/>
          <w:kern w:val="0"/>
          <w:sz w:val="22"/>
          <w:szCs w:val="22"/>
        </w:rPr>
        <w:t>Offering enrichment opportunities.</w:t>
      </w:r>
      <w:proofErr w:type="gramEnd"/>
      <w:r w:rsidRPr="00DD0E01">
        <w:rPr>
          <w:rFonts w:ascii="Times New Roman" w:eastAsiaTheme="minorHAnsi" w:hAnsi="Times New Roman"/>
          <w:b/>
          <w:bCs/>
          <w:color w:val="8A0000"/>
          <w:kern w:val="0"/>
          <w:sz w:val="22"/>
          <w:szCs w:val="22"/>
        </w:rPr>
        <w:t xml:space="preserve"> </w:t>
      </w:r>
      <w:r w:rsidRPr="00DD0E01">
        <w:rPr>
          <w:rFonts w:ascii="Times New Roman" w:eastAsiaTheme="minorHAnsi" w:hAnsi="Times New Roman"/>
          <w:color w:val="auto"/>
          <w:kern w:val="0"/>
          <w:sz w:val="22"/>
          <w:szCs w:val="22"/>
        </w:rPr>
        <w:t>Multiple schools provided enrichment activities that were intended to provide opportunities for physical, academic</w:t>
      </w:r>
      <w:r w:rsidR="00974D9E">
        <w:rPr>
          <w:rFonts w:ascii="Times New Roman" w:eastAsiaTheme="minorHAnsi" w:hAnsi="Times New Roman"/>
          <w:color w:val="auto"/>
          <w:kern w:val="0"/>
          <w:sz w:val="22"/>
          <w:szCs w:val="22"/>
        </w:rPr>
        <w:t>,</w:t>
      </w:r>
      <w:r w:rsidRPr="00DD0E01">
        <w:rPr>
          <w:rFonts w:ascii="Times New Roman" w:eastAsiaTheme="minorHAnsi" w:hAnsi="Times New Roman"/>
          <w:color w:val="auto"/>
          <w:kern w:val="0"/>
          <w:sz w:val="22"/>
          <w:szCs w:val="22"/>
        </w:rPr>
        <w:t xml:space="preserve"> and soci</w:t>
      </w:r>
      <w:r w:rsidR="00974D9E">
        <w:rPr>
          <w:rFonts w:ascii="Times New Roman" w:eastAsiaTheme="minorHAnsi" w:hAnsi="Times New Roman"/>
          <w:color w:val="auto"/>
          <w:kern w:val="0"/>
          <w:sz w:val="22"/>
          <w:szCs w:val="22"/>
        </w:rPr>
        <w:t>o-em</w:t>
      </w:r>
      <w:r w:rsidRPr="00DD0E01">
        <w:rPr>
          <w:rFonts w:ascii="Times New Roman" w:eastAsiaTheme="minorHAnsi" w:hAnsi="Times New Roman"/>
          <w:color w:val="auto"/>
          <w:kern w:val="0"/>
          <w:sz w:val="22"/>
          <w:szCs w:val="22"/>
        </w:rPr>
        <w:t>otional growth. Enrichment activities included</w:t>
      </w:r>
      <w:r w:rsidRPr="00DD0E01">
        <w:rPr>
          <w:rFonts w:ascii="Times New Roman" w:hAnsi="Times New Roman"/>
          <w:color w:val="auto"/>
          <w:kern w:val="0"/>
          <w:sz w:val="22"/>
          <w:szCs w:val="22"/>
        </w:rPr>
        <w:t xml:space="preserve"> tutoring, a homework club, sports, career exploration (e.g., courses in fashion design and culinary arts), and courses in time management, study skills, and career skills.</w:t>
      </w:r>
    </w:p>
    <w:p w:rsidR="006306B3" w:rsidRPr="00DD0E01" w:rsidRDefault="006306B3" w:rsidP="00076AD7">
      <w:pPr>
        <w:spacing w:after="0" w:line="240" w:lineRule="exact"/>
        <w:contextualSpacing/>
        <w:rPr>
          <w:rFonts w:ascii="Times New Roman" w:hAnsi="Times New Roman"/>
          <w:b/>
          <w:color w:val="auto"/>
          <w:kern w:val="0"/>
          <w:sz w:val="22"/>
          <w:szCs w:val="22"/>
        </w:rPr>
      </w:pPr>
    </w:p>
    <w:p w:rsidR="006306B3" w:rsidRPr="00DD0E01" w:rsidRDefault="006306B3" w:rsidP="00076AD7">
      <w:pPr>
        <w:widowControl w:val="0"/>
        <w:spacing w:after="0" w:line="240" w:lineRule="exact"/>
        <w:contextualSpacing/>
        <w:rPr>
          <w:rFonts w:ascii="Times New Roman" w:eastAsiaTheme="minorHAnsi" w:hAnsi="Times New Roman"/>
          <w:b/>
          <w:bCs/>
          <w:color w:val="auto"/>
          <w:kern w:val="0"/>
          <w:sz w:val="22"/>
          <w:szCs w:val="22"/>
        </w:rPr>
      </w:pPr>
      <w:proofErr w:type="gramStart"/>
      <w:r w:rsidRPr="00DD0E01">
        <w:rPr>
          <w:rFonts w:ascii="Times New Roman" w:eastAsiaTheme="minorHAnsi" w:hAnsi="Times New Roman"/>
          <w:b/>
          <w:bCs/>
          <w:color w:val="8A0000"/>
          <w:kern w:val="0"/>
          <w:sz w:val="22"/>
          <w:szCs w:val="22"/>
        </w:rPr>
        <w:t>Facilitating access to social services.</w:t>
      </w:r>
      <w:proofErr w:type="gramEnd"/>
      <w:r w:rsidRPr="00DD0E01">
        <w:rPr>
          <w:rFonts w:ascii="Times New Roman" w:eastAsiaTheme="minorHAnsi" w:hAnsi="Times New Roman"/>
          <w:b/>
          <w:bCs/>
          <w:color w:val="auto"/>
          <w:kern w:val="0"/>
          <w:sz w:val="22"/>
          <w:szCs w:val="22"/>
        </w:rPr>
        <w:t xml:space="preserve"> </w:t>
      </w:r>
      <w:r w:rsidRPr="00DD0E01">
        <w:rPr>
          <w:rFonts w:ascii="Times New Roman" w:eastAsiaTheme="minorHAnsi" w:hAnsi="Times New Roman"/>
          <w:color w:val="auto"/>
          <w:kern w:val="0"/>
          <w:sz w:val="22"/>
          <w:szCs w:val="22"/>
        </w:rPr>
        <w:t xml:space="preserve">A few sites provided services and resources that were beyond the school’s traditional role. These included helping students and their families obtain support related to childcare, immigrant issues, food stamps, housing, peer conflict resolution, and family mediation. </w:t>
      </w:r>
      <w:r w:rsidRPr="00DD0E01">
        <w:rPr>
          <w:rFonts w:ascii="Times New Roman" w:eastAsia="Calibri" w:hAnsi="Times New Roman"/>
          <w:color w:val="auto"/>
          <w:kern w:val="0"/>
          <w:sz w:val="22"/>
          <w:szCs w:val="22"/>
        </w:rPr>
        <w:t xml:space="preserve">One respondent said, “The way I think about it is offering them everything that I would want for my own child.” </w:t>
      </w:r>
      <w:r w:rsidRPr="00DD0E01">
        <w:rPr>
          <w:rFonts w:ascii="Times New Roman" w:eastAsiaTheme="minorHAnsi" w:hAnsi="Times New Roman"/>
          <w:bCs/>
          <w:color w:val="auto"/>
          <w:kern w:val="0"/>
          <w:sz w:val="22"/>
          <w:szCs w:val="22"/>
        </w:rPr>
        <w:t xml:space="preserve">One </w:t>
      </w:r>
      <w:r w:rsidRPr="00DD0E01">
        <w:rPr>
          <w:rFonts w:ascii="Times New Roman" w:eastAsiaTheme="minorHAnsi" w:hAnsi="Times New Roman"/>
          <w:color w:val="auto"/>
          <w:kern w:val="0"/>
          <w:sz w:val="22"/>
          <w:szCs w:val="22"/>
        </w:rPr>
        <w:t xml:space="preserve">site organized a “social work clinic” one day </w:t>
      </w:r>
      <w:r w:rsidR="00974D9E">
        <w:rPr>
          <w:rFonts w:ascii="Times New Roman" w:eastAsiaTheme="minorHAnsi" w:hAnsi="Times New Roman"/>
          <w:color w:val="auto"/>
          <w:kern w:val="0"/>
          <w:sz w:val="22"/>
          <w:szCs w:val="22"/>
        </w:rPr>
        <w:t>per</w:t>
      </w:r>
      <w:r w:rsidRPr="00DD0E01">
        <w:rPr>
          <w:rFonts w:ascii="Times New Roman" w:eastAsiaTheme="minorHAnsi" w:hAnsi="Times New Roman"/>
          <w:color w:val="auto"/>
          <w:kern w:val="0"/>
          <w:sz w:val="22"/>
          <w:szCs w:val="22"/>
        </w:rPr>
        <w:t xml:space="preserve"> week which provided students with an opportunity to receive assistance with a variety of issues for which they would otherwise need to miss school (e.g., signing up for health insurance, arranging medical appointments, and managing immigration issues). </w:t>
      </w:r>
    </w:p>
    <w:p w:rsidR="006306B3" w:rsidRPr="00DD0E01" w:rsidRDefault="006306B3" w:rsidP="00076AD7">
      <w:pPr>
        <w:widowControl w:val="0"/>
        <w:spacing w:after="0" w:line="240" w:lineRule="exact"/>
        <w:contextualSpacing/>
        <w:rPr>
          <w:rFonts w:ascii="Times New Roman" w:eastAsiaTheme="minorHAnsi" w:hAnsi="Times New Roman"/>
          <w:color w:val="auto"/>
          <w:kern w:val="0"/>
          <w:sz w:val="22"/>
          <w:szCs w:val="22"/>
        </w:rPr>
      </w:pPr>
    </w:p>
    <w:p w:rsidR="006306B3" w:rsidRPr="00974D9E" w:rsidRDefault="006306B3" w:rsidP="00076AD7">
      <w:pPr>
        <w:spacing w:after="0" w:line="240" w:lineRule="exact"/>
        <w:contextualSpacing/>
        <w:rPr>
          <w:rFonts w:ascii="Times New Roman" w:hAnsi="Times New Roman"/>
          <w:color w:val="auto"/>
          <w:kern w:val="0"/>
          <w:sz w:val="22"/>
          <w:szCs w:val="22"/>
        </w:rPr>
      </w:pPr>
      <w:proofErr w:type="gramStart"/>
      <w:r w:rsidRPr="00DD0E01">
        <w:rPr>
          <w:rFonts w:ascii="Times New Roman" w:eastAsiaTheme="minorHAnsi" w:hAnsi="Times New Roman"/>
          <w:b/>
          <w:bCs/>
          <w:color w:val="8A0000"/>
          <w:kern w:val="0"/>
          <w:sz w:val="22"/>
          <w:szCs w:val="22"/>
        </w:rPr>
        <w:t>Building strong connections with students.</w:t>
      </w:r>
      <w:proofErr w:type="gramEnd"/>
      <w:r w:rsidRPr="00DD0E01">
        <w:rPr>
          <w:rFonts w:ascii="Times New Roman" w:hAnsi="Times New Roman"/>
          <w:i/>
          <w:kern w:val="0"/>
          <w:sz w:val="22"/>
          <w:szCs w:val="22"/>
        </w:rPr>
        <w:t xml:space="preserve"> </w:t>
      </w:r>
      <w:r w:rsidRPr="00DD0E01">
        <w:rPr>
          <w:rFonts w:ascii="Times New Roman" w:hAnsi="Times New Roman"/>
          <w:kern w:val="0"/>
          <w:sz w:val="22"/>
          <w:szCs w:val="22"/>
        </w:rPr>
        <w:t xml:space="preserve">Many </w:t>
      </w:r>
      <w:r w:rsidR="007A42F9">
        <w:rPr>
          <w:rFonts w:ascii="Times New Roman" w:hAnsi="Times New Roman"/>
          <w:kern w:val="0"/>
          <w:sz w:val="22"/>
          <w:szCs w:val="22"/>
        </w:rPr>
        <w:t xml:space="preserve">program staff members </w:t>
      </w:r>
      <w:r w:rsidRPr="00DD0E01">
        <w:rPr>
          <w:rFonts w:ascii="Times New Roman" w:hAnsi="Times New Roman"/>
          <w:kern w:val="0"/>
          <w:sz w:val="22"/>
          <w:szCs w:val="22"/>
        </w:rPr>
        <w:t xml:space="preserve">noted that building strong relationships with students was a key program goal that required consistent effort and was often </w:t>
      </w:r>
      <w:r w:rsidRPr="00DD0E01">
        <w:rPr>
          <w:rFonts w:ascii="Times New Roman" w:hAnsi="Times New Roman"/>
          <w:color w:val="auto"/>
          <w:kern w:val="0"/>
          <w:sz w:val="22"/>
          <w:szCs w:val="22"/>
        </w:rPr>
        <w:t xml:space="preserve">an important first step in identifying their specific needs and connecting them with appropriate support services. School staff utilized a mix of formal individual and group counseling techniques and informal relationship-building techniques. </w:t>
      </w:r>
      <w:r w:rsidR="00974D9E">
        <w:rPr>
          <w:rFonts w:ascii="Times New Roman" w:hAnsi="Times New Roman"/>
          <w:color w:val="auto"/>
          <w:kern w:val="0"/>
          <w:sz w:val="22"/>
          <w:szCs w:val="22"/>
        </w:rPr>
        <w:t xml:space="preserve">The </w:t>
      </w:r>
      <w:r w:rsidR="00974D9E" w:rsidRPr="00974D9E">
        <w:rPr>
          <w:rFonts w:ascii="Times New Roman" w:hAnsi="Times New Roman"/>
          <w:color w:val="auto"/>
          <w:kern w:val="0"/>
          <w:sz w:val="22"/>
          <w:szCs w:val="22"/>
        </w:rPr>
        <w:t>coordinator of one program said, “</w:t>
      </w:r>
      <w:r w:rsidR="00974D9E" w:rsidRPr="00974D9E">
        <w:rPr>
          <w:rFonts w:ascii="Times New Roman" w:hAnsi="Times New Roman"/>
          <w:sz w:val="22"/>
          <w:szCs w:val="22"/>
        </w:rPr>
        <w:t xml:space="preserve">Although we talk about advanced theory, advanced systems, and partnerships … when it comes down to it, on a simple day to day basis, what works is being relentless about a relationship with a </w:t>
      </w:r>
      <w:r w:rsidR="00974D9E" w:rsidRPr="00974D9E">
        <w:rPr>
          <w:rFonts w:ascii="Times New Roman" w:hAnsi="Times New Roman"/>
          <w:sz w:val="22"/>
          <w:szCs w:val="22"/>
        </w:rPr>
        <w:lastRenderedPageBreak/>
        <w:t>student and doing it over and over and over again with as many students as you can.</w:t>
      </w:r>
      <w:r w:rsidR="00974D9E" w:rsidRPr="00974D9E">
        <w:rPr>
          <w:rFonts w:ascii="Times New Roman" w:hAnsi="Times New Roman"/>
          <w:color w:val="auto"/>
          <w:kern w:val="0"/>
          <w:sz w:val="22"/>
          <w:szCs w:val="22"/>
        </w:rPr>
        <w:t>”</w:t>
      </w:r>
    </w:p>
    <w:p w:rsidR="006306B3" w:rsidRPr="00DD0E01" w:rsidRDefault="006306B3" w:rsidP="00076AD7">
      <w:pPr>
        <w:spacing w:after="0" w:line="240" w:lineRule="exact"/>
        <w:contextualSpacing/>
        <w:rPr>
          <w:rFonts w:ascii="Times New Roman" w:hAnsi="Times New Roman"/>
          <w:color w:val="auto"/>
          <w:kern w:val="0"/>
          <w:sz w:val="22"/>
          <w:szCs w:val="22"/>
        </w:rPr>
      </w:pPr>
    </w:p>
    <w:p w:rsidR="006306B3" w:rsidRPr="00DD0E01" w:rsidRDefault="006306B3" w:rsidP="00076AD7">
      <w:pPr>
        <w:spacing w:after="0" w:line="240" w:lineRule="exact"/>
        <w:contextualSpacing/>
        <w:rPr>
          <w:rFonts w:ascii="Times New Roman" w:hAnsi="Times New Roman"/>
          <w:b/>
          <w:kern w:val="0"/>
          <w:sz w:val="22"/>
          <w:szCs w:val="22"/>
        </w:rPr>
      </w:pPr>
      <w:proofErr w:type="gramStart"/>
      <w:r w:rsidRPr="00DD0E01">
        <w:rPr>
          <w:rFonts w:ascii="Times New Roman" w:eastAsiaTheme="minorHAnsi" w:hAnsi="Times New Roman"/>
          <w:b/>
          <w:bCs/>
          <w:color w:val="8A0000"/>
          <w:kern w:val="0"/>
          <w:sz w:val="22"/>
          <w:szCs w:val="22"/>
        </w:rPr>
        <w:t>Communicating with families.</w:t>
      </w:r>
      <w:proofErr w:type="gramEnd"/>
      <w:r w:rsidRPr="00DD0E01">
        <w:rPr>
          <w:rFonts w:ascii="Times New Roman" w:hAnsi="Times New Roman"/>
          <w:b/>
          <w:kern w:val="0"/>
          <w:sz w:val="22"/>
          <w:szCs w:val="22"/>
        </w:rPr>
        <w:t xml:space="preserve"> </w:t>
      </w:r>
      <w:r w:rsidRPr="00DD0E01">
        <w:rPr>
          <w:rFonts w:ascii="Times New Roman" w:hAnsi="Times New Roman"/>
          <w:kern w:val="0"/>
          <w:sz w:val="22"/>
          <w:szCs w:val="22"/>
        </w:rPr>
        <w:t xml:space="preserve">Several sites said that communicating with families was a key strategy for supporting students’ socio-emotional well-being and academic success. </w:t>
      </w:r>
      <w:r w:rsidR="007A42F9">
        <w:rPr>
          <w:rFonts w:ascii="Times New Roman" w:hAnsi="Times New Roman"/>
          <w:kern w:val="0"/>
          <w:sz w:val="22"/>
          <w:szCs w:val="22"/>
        </w:rPr>
        <w:t>S</w:t>
      </w:r>
      <w:r w:rsidRPr="00DD0E01">
        <w:rPr>
          <w:rFonts w:ascii="Times New Roman" w:hAnsi="Times New Roman"/>
          <w:kern w:val="0"/>
          <w:sz w:val="22"/>
          <w:szCs w:val="22"/>
        </w:rPr>
        <w:t xml:space="preserve">trategies included home visits, phone calls, progress reports, face-to-face meetings, text messages, and emails with students’ families. These communications were intended to provide families with the information they needed to motivate and support their children. Two sites said that they hosted monthly or bi-monthly dinners at their schools for students and parents involved in program activities. Dinner activities were paired with presentations on issues relevant to students’ socio-emotional needs. At both sites, participation in these events exceeded expectations, and families </w:t>
      </w:r>
      <w:r w:rsidR="007A42F9">
        <w:rPr>
          <w:rFonts w:ascii="Times New Roman" w:hAnsi="Times New Roman"/>
          <w:kern w:val="0"/>
          <w:sz w:val="22"/>
          <w:szCs w:val="22"/>
        </w:rPr>
        <w:t>appreciated</w:t>
      </w:r>
      <w:r w:rsidRPr="00DD0E01">
        <w:rPr>
          <w:rFonts w:ascii="Times New Roman" w:hAnsi="Times New Roman"/>
          <w:kern w:val="0"/>
          <w:sz w:val="22"/>
          <w:szCs w:val="22"/>
        </w:rPr>
        <w:t xml:space="preserve"> the staff’s effort to build relationships and support structures for their students. </w:t>
      </w:r>
    </w:p>
    <w:p w:rsidR="006306B3" w:rsidRPr="00DD0E01" w:rsidRDefault="006306B3" w:rsidP="00076AD7">
      <w:pPr>
        <w:spacing w:after="0" w:line="240" w:lineRule="exact"/>
        <w:contextualSpacing/>
        <w:rPr>
          <w:rFonts w:ascii="Times New Roman" w:eastAsiaTheme="minorHAnsi" w:hAnsi="Times New Roman"/>
          <w:kern w:val="0"/>
          <w:sz w:val="22"/>
          <w:szCs w:val="22"/>
        </w:rPr>
      </w:pPr>
    </w:p>
    <w:p w:rsidR="006306B3" w:rsidRPr="00DD0E01" w:rsidRDefault="006306B3" w:rsidP="00076AD7">
      <w:pPr>
        <w:widowControl w:val="0"/>
        <w:spacing w:after="0" w:line="240" w:lineRule="exact"/>
        <w:contextualSpacing/>
        <w:rPr>
          <w:rFonts w:ascii="Times New Roman" w:eastAsiaTheme="minorHAnsi" w:hAnsi="Times New Roman"/>
          <w:b/>
          <w:bCs/>
          <w:color w:val="8A0000"/>
          <w:kern w:val="0"/>
          <w:sz w:val="22"/>
          <w:szCs w:val="22"/>
        </w:rPr>
      </w:pPr>
      <w:proofErr w:type="gramStart"/>
      <w:r w:rsidRPr="00DD0E01">
        <w:rPr>
          <w:rFonts w:ascii="Times New Roman" w:eastAsiaTheme="minorHAnsi" w:hAnsi="Times New Roman"/>
          <w:b/>
          <w:bCs/>
          <w:color w:val="8A0000"/>
          <w:kern w:val="0"/>
          <w:sz w:val="22"/>
          <w:szCs w:val="22"/>
        </w:rPr>
        <w:t>Creating a safe space.</w:t>
      </w:r>
      <w:proofErr w:type="gramEnd"/>
      <w:r w:rsidRPr="00DD0E01">
        <w:rPr>
          <w:rFonts w:ascii="Times New Roman" w:eastAsiaTheme="minorHAnsi" w:hAnsi="Times New Roman"/>
          <w:b/>
          <w:bCs/>
          <w:color w:val="8A0000"/>
          <w:kern w:val="0"/>
          <w:sz w:val="22"/>
          <w:szCs w:val="22"/>
        </w:rPr>
        <w:t xml:space="preserve"> </w:t>
      </w:r>
      <w:r w:rsidRPr="00DD0E01">
        <w:rPr>
          <w:rFonts w:ascii="Times New Roman" w:eastAsiaTheme="minorHAnsi" w:hAnsi="Times New Roman"/>
          <w:color w:val="auto"/>
          <w:kern w:val="0"/>
          <w:sz w:val="22"/>
          <w:szCs w:val="22"/>
        </w:rPr>
        <w:t xml:space="preserve">Several sites attempted to create a space where students could go to find relief from school pressures, receive support if they were </w:t>
      </w:r>
      <w:r w:rsidR="007A42F9">
        <w:rPr>
          <w:rFonts w:ascii="Times New Roman" w:eastAsiaTheme="minorHAnsi" w:hAnsi="Times New Roman"/>
          <w:color w:val="auto"/>
          <w:kern w:val="0"/>
          <w:sz w:val="22"/>
          <w:szCs w:val="22"/>
        </w:rPr>
        <w:t xml:space="preserve">in crisis or </w:t>
      </w:r>
      <w:r w:rsidRPr="00DD0E01">
        <w:rPr>
          <w:rFonts w:ascii="Times New Roman" w:eastAsiaTheme="minorHAnsi" w:hAnsi="Times New Roman"/>
          <w:color w:val="auto"/>
          <w:kern w:val="0"/>
          <w:sz w:val="22"/>
          <w:szCs w:val="22"/>
        </w:rPr>
        <w:t>having a difficult day, and work with a core set of teachers and counselors with whom they had comfortable relationships. Most program</w:t>
      </w:r>
      <w:r w:rsidR="007A42F9">
        <w:rPr>
          <w:rFonts w:ascii="Times New Roman" w:eastAsiaTheme="minorHAnsi" w:hAnsi="Times New Roman"/>
          <w:color w:val="auto"/>
          <w:kern w:val="0"/>
          <w:sz w:val="22"/>
          <w:szCs w:val="22"/>
        </w:rPr>
        <w:t>s</w:t>
      </w:r>
      <w:r w:rsidRPr="00DD0E01">
        <w:rPr>
          <w:rFonts w:ascii="Times New Roman" w:eastAsiaTheme="minorHAnsi" w:hAnsi="Times New Roman"/>
          <w:color w:val="auto"/>
          <w:kern w:val="0"/>
          <w:sz w:val="22"/>
          <w:szCs w:val="22"/>
        </w:rPr>
        <w:t xml:space="preserve"> </w:t>
      </w:r>
      <w:r w:rsidR="007A42F9">
        <w:rPr>
          <w:rFonts w:ascii="Times New Roman" w:eastAsiaTheme="minorHAnsi" w:hAnsi="Times New Roman"/>
          <w:color w:val="auto"/>
          <w:kern w:val="0"/>
          <w:sz w:val="22"/>
          <w:szCs w:val="22"/>
        </w:rPr>
        <w:t xml:space="preserve">had </w:t>
      </w:r>
      <w:r w:rsidRPr="00DD0E01">
        <w:rPr>
          <w:rFonts w:ascii="Times New Roman" w:eastAsiaTheme="minorHAnsi" w:hAnsi="Times New Roman"/>
          <w:color w:val="auto"/>
          <w:kern w:val="0"/>
          <w:sz w:val="22"/>
          <w:szCs w:val="22"/>
        </w:rPr>
        <w:t xml:space="preserve">a separate space in the school building for this purpose. </w:t>
      </w:r>
      <w:r w:rsidRPr="00DD0E01">
        <w:rPr>
          <w:rFonts w:ascii="Times New Roman" w:hAnsi="Times New Roman"/>
          <w:color w:val="auto"/>
          <w:kern w:val="0"/>
          <w:sz w:val="22"/>
          <w:szCs w:val="22"/>
        </w:rPr>
        <w:t xml:space="preserve">One site </w:t>
      </w:r>
      <w:r w:rsidR="00354E8B">
        <w:rPr>
          <w:rFonts w:ascii="Times New Roman" w:hAnsi="Times New Roman"/>
          <w:color w:val="auto"/>
          <w:kern w:val="0"/>
          <w:sz w:val="22"/>
          <w:szCs w:val="22"/>
        </w:rPr>
        <w:t xml:space="preserve">tried to create a greater feeling of safety by </w:t>
      </w:r>
      <w:r w:rsidRPr="00DD0E01">
        <w:rPr>
          <w:rFonts w:ascii="Times New Roman" w:hAnsi="Times New Roman"/>
          <w:color w:val="auto"/>
          <w:kern w:val="0"/>
          <w:sz w:val="22"/>
          <w:szCs w:val="22"/>
        </w:rPr>
        <w:t xml:space="preserve">referring students with behavioral challenges to meet with a counselor first, before referring them to a school administrator; </w:t>
      </w:r>
      <w:r w:rsidR="00354E8B">
        <w:rPr>
          <w:rFonts w:ascii="Times New Roman" w:hAnsi="Times New Roman"/>
          <w:color w:val="auto"/>
          <w:kern w:val="0"/>
          <w:sz w:val="22"/>
          <w:szCs w:val="22"/>
        </w:rPr>
        <w:t xml:space="preserve">the site </w:t>
      </w:r>
      <w:r w:rsidRPr="00DD0E01">
        <w:rPr>
          <w:rFonts w:ascii="Times New Roman" w:hAnsi="Times New Roman"/>
          <w:color w:val="auto"/>
          <w:kern w:val="0"/>
          <w:sz w:val="22"/>
          <w:szCs w:val="22"/>
        </w:rPr>
        <w:t xml:space="preserve">found that this strategy </w:t>
      </w:r>
      <w:r w:rsidR="00354E8B">
        <w:rPr>
          <w:rFonts w:ascii="Times New Roman" w:hAnsi="Times New Roman"/>
          <w:color w:val="auto"/>
          <w:kern w:val="0"/>
          <w:sz w:val="22"/>
          <w:szCs w:val="22"/>
        </w:rPr>
        <w:t xml:space="preserve">also </w:t>
      </w:r>
      <w:r w:rsidRPr="00DD0E01">
        <w:rPr>
          <w:rFonts w:ascii="Times New Roman" w:hAnsi="Times New Roman"/>
          <w:color w:val="auto"/>
          <w:kern w:val="0"/>
          <w:sz w:val="22"/>
          <w:szCs w:val="22"/>
        </w:rPr>
        <w:t xml:space="preserve">reduced behavioral challenges and discipline referrals. </w:t>
      </w:r>
      <w:r w:rsidRPr="00DD0E01">
        <w:rPr>
          <w:rFonts w:ascii="Times New Roman" w:eastAsiaTheme="minorHAnsi" w:hAnsi="Times New Roman"/>
          <w:color w:val="auto"/>
          <w:kern w:val="0"/>
          <w:sz w:val="22"/>
          <w:szCs w:val="22"/>
        </w:rPr>
        <w:t xml:space="preserve">One staff member said, “This program </w:t>
      </w:r>
      <w:r w:rsidRPr="00DD0E01">
        <w:rPr>
          <w:rFonts w:ascii="Times New Roman" w:hAnsi="Times New Roman"/>
          <w:color w:val="auto"/>
          <w:kern w:val="0"/>
          <w:sz w:val="22"/>
          <w:szCs w:val="22"/>
        </w:rPr>
        <w:t>is seen as a safe place where, if something does get a little out of control, we are equipped to handle it</w:t>
      </w:r>
      <w:r w:rsidR="00354E8B">
        <w:rPr>
          <w:rFonts w:ascii="Times New Roman" w:hAnsi="Times New Roman"/>
          <w:color w:val="auto"/>
          <w:kern w:val="0"/>
          <w:sz w:val="22"/>
          <w:szCs w:val="22"/>
        </w:rPr>
        <w:t xml:space="preserve"> </w:t>
      </w:r>
      <w:r w:rsidRPr="00DD0E01">
        <w:rPr>
          <w:rFonts w:ascii="Times New Roman" w:hAnsi="Times New Roman"/>
          <w:color w:val="auto"/>
          <w:kern w:val="0"/>
          <w:sz w:val="22"/>
          <w:szCs w:val="22"/>
        </w:rPr>
        <w:t>…</w:t>
      </w:r>
      <w:r w:rsidR="00354E8B">
        <w:rPr>
          <w:rFonts w:ascii="Times New Roman" w:hAnsi="Times New Roman"/>
          <w:color w:val="auto"/>
          <w:kern w:val="0"/>
          <w:sz w:val="22"/>
          <w:szCs w:val="22"/>
        </w:rPr>
        <w:t xml:space="preserve"> </w:t>
      </w:r>
      <w:r w:rsidRPr="00DD0E01">
        <w:rPr>
          <w:rFonts w:ascii="Times New Roman" w:hAnsi="Times New Roman"/>
          <w:color w:val="auto"/>
          <w:kern w:val="0"/>
          <w:sz w:val="22"/>
          <w:szCs w:val="22"/>
        </w:rPr>
        <w:t>And I think young people feel safe when they know that the adults have their backs</w:t>
      </w:r>
      <w:r w:rsidR="00354E8B">
        <w:rPr>
          <w:rFonts w:ascii="Times New Roman" w:hAnsi="Times New Roman"/>
          <w:color w:val="auto"/>
          <w:kern w:val="0"/>
          <w:sz w:val="22"/>
          <w:szCs w:val="22"/>
        </w:rPr>
        <w:t xml:space="preserve"> </w:t>
      </w:r>
      <w:r w:rsidRPr="00DD0E01">
        <w:rPr>
          <w:rFonts w:ascii="Times New Roman" w:hAnsi="Times New Roman"/>
          <w:color w:val="auto"/>
          <w:kern w:val="0"/>
          <w:sz w:val="22"/>
          <w:szCs w:val="22"/>
        </w:rPr>
        <w:t>…</w:t>
      </w:r>
      <w:r w:rsidR="00354E8B">
        <w:rPr>
          <w:rFonts w:ascii="Times New Roman" w:hAnsi="Times New Roman"/>
          <w:color w:val="auto"/>
          <w:kern w:val="0"/>
          <w:sz w:val="22"/>
          <w:szCs w:val="22"/>
        </w:rPr>
        <w:t xml:space="preserve"> </w:t>
      </w:r>
      <w:r w:rsidRPr="00DD0E01">
        <w:rPr>
          <w:rFonts w:ascii="Times New Roman" w:hAnsi="Times New Roman"/>
          <w:color w:val="auto"/>
          <w:kern w:val="0"/>
          <w:sz w:val="22"/>
          <w:szCs w:val="22"/>
        </w:rPr>
        <w:t>and that we’re not going to pass judgment.</w:t>
      </w:r>
    </w:p>
    <w:p w:rsidR="006306B3" w:rsidRPr="00DD0E01" w:rsidRDefault="006306B3" w:rsidP="00076AD7">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exact"/>
        <w:contextualSpacing/>
        <w:rPr>
          <w:rFonts w:ascii="Times New Roman" w:hAnsi="Times New Roman"/>
          <w:color w:val="auto"/>
          <w:kern w:val="0"/>
          <w:sz w:val="22"/>
          <w:szCs w:val="22"/>
        </w:rPr>
      </w:pPr>
    </w:p>
    <w:p w:rsidR="006306B3" w:rsidRPr="00DD0E01" w:rsidRDefault="006306B3" w:rsidP="00076AD7">
      <w:pPr>
        <w:widowControl w:val="0"/>
        <w:spacing w:after="0" w:line="240" w:lineRule="exact"/>
        <w:contextualSpacing/>
        <w:rPr>
          <w:rFonts w:ascii="Times New Roman" w:eastAsiaTheme="minorHAnsi" w:hAnsi="Times New Roman"/>
          <w:bCs/>
          <w:color w:val="auto"/>
          <w:kern w:val="0"/>
          <w:sz w:val="22"/>
          <w:szCs w:val="22"/>
        </w:rPr>
      </w:pPr>
      <w:proofErr w:type="gramStart"/>
      <w:r w:rsidRPr="00DD0E01">
        <w:rPr>
          <w:rFonts w:ascii="Times New Roman" w:eastAsiaTheme="minorHAnsi" w:hAnsi="Times New Roman"/>
          <w:b/>
          <w:bCs/>
          <w:color w:val="8A0000"/>
          <w:kern w:val="0"/>
          <w:sz w:val="22"/>
          <w:szCs w:val="22"/>
        </w:rPr>
        <w:t>Providing mentorship from older students.</w:t>
      </w:r>
      <w:proofErr w:type="gramEnd"/>
      <w:r w:rsidRPr="00DD0E01">
        <w:rPr>
          <w:rFonts w:ascii="Times New Roman" w:eastAsiaTheme="minorHAnsi" w:hAnsi="Times New Roman"/>
          <w:b/>
          <w:bCs/>
          <w:color w:val="auto"/>
          <w:kern w:val="0"/>
          <w:sz w:val="22"/>
          <w:szCs w:val="22"/>
        </w:rPr>
        <w:t xml:space="preserve"> </w:t>
      </w:r>
      <w:r w:rsidRPr="00DD0E01">
        <w:rPr>
          <w:rFonts w:ascii="Times New Roman" w:eastAsiaTheme="minorHAnsi" w:hAnsi="Times New Roman"/>
          <w:color w:val="auto"/>
          <w:kern w:val="0"/>
          <w:sz w:val="22"/>
          <w:szCs w:val="22"/>
        </w:rPr>
        <w:t xml:space="preserve">Some sites asked students who had previously participated in their programs to help with program orientation and to serve as mentors for current students during small-group discussion sessions. </w:t>
      </w:r>
      <w:r w:rsidRPr="00DD0E01">
        <w:rPr>
          <w:rFonts w:ascii="Times New Roman" w:hAnsi="Times New Roman"/>
          <w:color w:val="auto"/>
          <w:kern w:val="0"/>
          <w:sz w:val="22"/>
          <w:szCs w:val="22"/>
        </w:rPr>
        <w:t xml:space="preserve">One </w:t>
      </w:r>
      <w:r w:rsidR="007A42F9">
        <w:rPr>
          <w:rFonts w:ascii="Times New Roman" w:hAnsi="Times New Roman"/>
          <w:color w:val="auto"/>
          <w:kern w:val="0"/>
          <w:sz w:val="22"/>
          <w:szCs w:val="22"/>
        </w:rPr>
        <w:t>teacher</w:t>
      </w:r>
      <w:r w:rsidRPr="00DD0E01">
        <w:rPr>
          <w:rFonts w:ascii="Times New Roman" w:hAnsi="Times New Roman"/>
          <w:color w:val="auto"/>
          <w:kern w:val="0"/>
          <w:sz w:val="22"/>
          <w:szCs w:val="22"/>
        </w:rPr>
        <w:t xml:space="preserve"> said, </w:t>
      </w:r>
      <w:r w:rsidRPr="00DD0E01">
        <w:rPr>
          <w:rFonts w:ascii="Times New Roman" w:eastAsiaTheme="minorHAnsi" w:hAnsi="Times New Roman"/>
          <w:bCs/>
          <w:color w:val="auto"/>
          <w:kern w:val="0"/>
          <w:sz w:val="22"/>
          <w:szCs w:val="22"/>
        </w:rPr>
        <w:t>“</w:t>
      </w:r>
      <w:r w:rsidRPr="00DD0E01">
        <w:rPr>
          <w:rFonts w:ascii="Times New Roman" w:hAnsi="Times New Roman"/>
          <w:color w:val="auto"/>
          <w:kern w:val="0"/>
          <w:sz w:val="22"/>
          <w:szCs w:val="22"/>
        </w:rPr>
        <w:t>We’ve been able to form groups with freshman and sophomores</w:t>
      </w:r>
      <w:r w:rsidR="00354E8B">
        <w:rPr>
          <w:rFonts w:ascii="Times New Roman" w:hAnsi="Times New Roman"/>
          <w:color w:val="auto"/>
          <w:kern w:val="0"/>
          <w:sz w:val="22"/>
          <w:szCs w:val="22"/>
        </w:rPr>
        <w:t>,</w:t>
      </w:r>
      <w:r w:rsidRPr="00DD0E01">
        <w:rPr>
          <w:rFonts w:ascii="Times New Roman" w:hAnsi="Times New Roman"/>
          <w:color w:val="auto"/>
          <w:kern w:val="0"/>
          <w:sz w:val="22"/>
          <w:szCs w:val="22"/>
        </w:rPr>
        <w:t xml:space="preserve"> and </w:t>
      </w:r>
      <w:r w:rsidR="00354E8B">
        <w:rPr>
          <w:rFonts w:ascii="Times New Roman" w:hAnsi="Times New Roman"/>
          <w:color w:val="auto"/>
          <w:kern w:val="0"/>
          <w:sz w:val="22"/>
          <w:szCs w:val="22"/>
        </w:rPr>
        <w:t xml:space="preserve">we </w:t>
      </w:r>
      <w:r w:rsidRPr="00DD0E01">
        <w:rPr>
          <w:rFonts w:ascii="Times New Roman" w:hAnsi="Times New Roman"/>
          <w:color w:val="auto"/>
          <w:kern w:val="0"/>
          <w:sz w:val="22"/>
          <w:szCs w:val="22"/>
        </w:rPr>
        <w:t xml:space="preserve">put the sophomores in mentoring roles … Obviously, </w:t>
      </w:r>
      <w:r w:rsidR="00354E8B">
        <w:rPr>
          <w:rFonts w:ascii="Times New Roman" w:hAnsi="Times New Roman"/>
          <w:color w:val="auto"/>
          <w:kern w:val="0"/>
          <w:sz w:val="22"/>
          <w:szCs w:val="22"/>
        </w:rPr>
        <w:t xml:space="preserve">[freshmen] </w:t>
      </w:r>
      <w:r w:rsidRPr="00DD0E01">
        <w:rPr>
          <w:rFonts w:ascii="Times New Roman" w:hAnsi="Times New Roman"/>
          <w:color w:val="auto"/>
          <w:kern w:val="0"/>
          <w:sz w:val="22"/>
          <w:szCs w:val="22"/>
        </w:rPr>
        <w:t xml:space="preserve">are more likely to take </w:t>
      </w:r>
      <w:r w:rsidR="00354E8B">
        <w:rPr>
          <w:rFonts w:ascii="Times New Roman" w:hAnsi="Times New Roman"/>
          <w:color w:val="auto"/>
          <w:kern w:val="0"/>
          <w:sz w:val="22"/>
          <w:szCs w:val="22"/>
        </w:rPr>
        <w:t xml:space="preserve">advice </w:t>
      </w:r>
      <w:r w:rsidRPr="00DD0E01">
        <w:rPr>
          <w:rFonts w:ascii="Times New Roman" w:hAnsi="Times New Roman"/>
          <w:color w:val="auto"/>
          <w:kern w:val="0"/>
          <w:sz w:val="22"/>
          <w:szCs w:val="22"/>
        </w:rPr>
        <w:t xml:space="preserve">from a sophomore than from me, when </w:t>
      </w:r>
      <w:r w:rsidRPr="00DD0E01">
        <w:rPr>
          <w:rFonts w:ascii="Times New Roman" w:hAnsi="Times New Roman"/>
          <w:color w:val="auto"/>
          <w:kern w:val="0"/>
          <w:sz w:val="22"/>
          <w:szCs w:val="22"/>
        </w:rPr>
        <w:lastRenderedPageBreak/>
        <w:t xml:space="preserve">the sophomore says, </w:t>
      </w:r>
      <w:r w:rsidR="00354E8B">
        <w:rPr>
          <w:rFonts w:ascii="Times New Roman" w:hAnsi="Times New Roman"/>
          <w:color w:val="auto"/>
          <w:kern w:val="0"/>
          <w:sz w:val="22"/>
          <w:szCs w:val="22"/>
        </w:rPr>
        <w:t>‘</w:t>
      </w:r>
      <w:r w:rsidRPr="00DD0E01">
        <w:rPr>
          <w:rFonts w:ascii="Times New Roman" w:hAnsi="Times New Roman"/>
          <w:color w:val="auto"/>
          <w:kern w:val="0"/>
          <w:sz w:val="22"/>
          <w:szCs w:val="22"/>
        </w:rPr>
        <w:t>Hey that’s a bad idea, that’s the path I was going down last year, and I didn’t like it.” And then they are connected to someone else in the building, too.</w:t>
      </w:r>
      <w:r w:rsidR="00354E8B">
        <w:rPr>
          <w:rFonts w:ascii="Times New Roman" w:hAnsi="Times New Roman"/>
          <w:color w:val="auto"/>
          <w:kern w:val="0"/>
          <w:sz w:val="22"/>
          <w:szCs w:val="22"/>
        </w:rPr>
        <w:t>’</w:t>
      </w:r>
      <w:r w:rsidRPr="00DD0E01">
        <w:rPr>
          <w:rFonts w:ascii="Times New Roman" w:hAnsi="Times New Roman"/>
          <w:color w:val="auto"/>
          <w:kern w:val="0"/>
          <w:sz w:val="22"/>
          <w:szCs w:val="22"/>
        </w:rPr>
        <w:t>”</w:t>
      </w:r>
    </w:p>
    <w:p w:rsidR="006306B3" w:rsidRPr="00DD0E01" w:rsidRDefault="006306B3" w:rsidP="00076AD7">
      <w:pPr>
        <w:widowControl w:val="0"/>
        <w:spacing w:after="0" w:line="240" w:lineRule="exact"/>
        <w:contextualSpacing/>
        <w:rPr>
          <w:rFonts w:ascii="Times New Roman" w:eastAsiaTheme="minorHAnsi" w:hAnsi="Times New Roman"/>
          <w:color w:val="auto"/>
          <w:kern w:val="0"/>
          <w:sz w:val="22"/>
          <w:szCs w:val="22"/>
        </w:rPr>
      </w:pPr>
    </w:p>
    <w:p w:rsidR="006306B3" w:rsidRPr="00DD0E01" w:rsidRDefault="006306B3" w:rsidP="00076AD7">
      <w:pPr>
        <w:widowControl w:val="0"/>
        <w:spacing w:after="0" w:line="240" w:lineRule="exact"/>
        <w:contextualSpacing/>
        <w:rPr>
          <w:rFonts w:ascii="Times New Roman" w:eastAsiaTheme="minorHAnsi" w:hAnsi="Times New Roman"/>
          <w:b/>
          <w:bCs/>
          <w:color w:val="auto"/>
          <w:kern w:val="0"/>
          <w:sz w:val="22"/>
          <w:szCs w:val="22"/>
        </w:rPr>
      </w:pPr>
      <w:proofErr w:type="gramStart"/>
      <w:r w:rsidRPr="00DD0E01">
        <w:rPr>
          <w:rFonts w:ascii="Times New Roman" w:eastAsiaTheme="minorHAnsi" w:hAnsi="Times New Roman"/>
          <w:b/>
          <w:bCs/>
          <w:color w:val="8A0000"/>
          <w:kern w:val="0"/>
          <w:sz w:val="22"/>
          <w:szCs w:val="22"/>
        </w:rPr>
        <w:t>Providing transitional and continuing supports.</w:t>
      </w:r>
      <w:proofErr w:type="gramEnd"/>
      <w:r w:rsidRPr="00DD0E01">
        <w:rPr>
          <w:rFonts w:ascii="Times New Roman" w:eastAsiaTheme="minorHAnsi" w:hAnsi="Times New Roman"/>
          <w:b/>
          <w:bCs/>
          <w:color w:val="auto"/>
          <w:kern w:val="0"/>
          <w:sz w:val="22"/>
          <w:szCs w:val="22"/>
        </w:rPr>
        <w:t xml:space="preserve"> </w:t>
      </w:r>
      <w:r w:rsidRPr="00DD0E01">
        <w:rPr>
          <w:rFonts w:ascii="Times New Roman" w:eastAsiaTheme="minorHAnsi" w:hAnsi="Times New Roman"/>
          <w:color w:val="auto"/>
          <w:kern w:val="0"/>
          <w:sz w:val="22"/>
          <w:szCs w:val="22"/>
        </w:rPr>
        <w:t xml:space="preserve">Several programs designed transitional supports for students who were ending their participation in a support group, activity, or program. These programs monitored the progress of former participants by speaking with their teachers, checking their grades and attendance, and speaking frequently with the students themselves about their progress and concerns. The programs also provided opportunities such as family nights and open program activities that enabled former participants to stay connected. </w:t>
      </w:r>
      <w:r w:rsidRPr="00DD0E01">
        <w:rPr>
          <w:rFonts w:ascii="Times New Roman" w:hAnsi="Times New Roman"/>
          <w:color w:val="auto"/>
          <w:kern w:val="0"/>
          <w:sz w:val="22"/>
          <w:szCs w:val="22"/>
        </w:rPr>
        <w:t xml:space="preserve">One </w:t>
      </w:r>
      <w:r w:rsidR="007A42F9">
        <w:rPr>
          <w:rFonts w:ascii="Times New Roman" w:hAnsi="Times New Roman"/>
          <w:color w:val="auto"/>
          <w:kern w:val="0"/>
          <w:sz w:val="22"/>
          <w:szCs w:val="22"/>
        </w:rPr>
        <w:t xml:space="preserve">program coordinator </w:t>
      </w:r>
      <w:r w:rsidRPr="00DD0E01">
        <w:rPr>
          <w:rFonts w:ascii="Times New Roman" w:hAnsi="Times New Roman"/>
          <w:color w:val="auto"/>
          <w:kern w:val="0"/>
          <w:sz w:val="22"/>
          <w:szCs w:val="22"/>
        </w:rPr>
        <w:t>said, “Some students really struggle with the transition, because the level of support available to them in the general student population is far lower [than in the program]. Students leave a cohesive, highly-monitored peer group behind and join larger classes. Some of these students are more vulnerable to bullying, teasing, and classroom conflict.”</w:t>
      </w:r>
    </w:p>
    <w:p w:rsidR="006306B3" w:rsidRPr="00DD0E01" w:rsidRDefault="006306B3" w:rsidP="00076AD7">
      <w:pPr>
        <w:widowControl w:val="0"/>
        <w:spacing w:after="0" w:line="240" w:lineRule="exact"/>
        <w:contextualSpacing/>
        <w:rPr>
          <w:rFonts w:ascii="Times New Roman" w:eastAsiaTheme="minorHAnsi" w:hAnsi="Times New Roman"/>
          <w:color w:val="auto"/>
          <w:kern w:val="0"/>
          <w:sz w:val="22"/>
          <w:szCs w:val="22"/>
        </w:rPr>
      </w:pPr>
    </w:p>
    <w:p w:rsidR="006306B3" w:rsidRPr="00DD0E01" w:rsidRDefault="006306B3" w:rsidP="00076AD7">
      <w:pPr>
        <w:widowControl w:val="0"/>
        <w:spacing w:after="0" w:line="240" w:lineRule="exact"/>
        <w:contextualSpacing/>
        <w:rPr>
          <w:rFonts w:ascii="Times New Roman" w:eastAsiaTheme="minorHAnsi" w:hAnsi="Times New Roman"/>
          <w:b/>
          <w:bCs/>
          <w:color w:val="8A0000"/>
          <w:kern w:val="0"/>
          <w:sz w:val="22"/>
          <w:szCs w:val="22"/>
        </w:rPr>
      </w:pPr>
      <w:proofErr w:type="gramStart"/>
      <w:r w:rsidRPr="00DD0E01">
        <w:rPr>
          <w:rFonts w:ascii="Times New Roman" w:eastAsiaTheme="minorHAnsi" w:hAnsi="Times New Roman"/>
          <w:b/>
          <w:bCs/>
          <w:color w:val="8A0000"/>
          <w:kern w:val="0"/>
          <w:sz w:val="22"/>
          <w:szCs w:val="22"/>
        </w:rPr>
        <w:t>Providing exit counseling.</w:t>
      </w:r>
      <w:proofErr w:type="gramEnd"/>
      <w:r w:rsidRPr="00DD0E01">
        <w:rPr>
          <w:rFonts w:ascii="Times New Roman" w:eastAsiaTheme="minorHAnsi" w:hAnsi="Times New Roman"/>
          <w:bCs/>
          <w:color w:val="8A0000"/>
          <w:kern w:val="0"/>
          <w:sz w:val="22"/>
          <w:szCs w:val="22"/>
        </w:rPr>
        <w:t xml:space="preserve"> </w:t>
      </w:r>
      <w:r w:rsidRPr="00DD0E01">
        <w:rPr>
          <w:rFonts w:ascii="Times New Roman" w:hAnsi="Times New Roman"/>
          <w:color w:val="auto"/>
          <w:kern w:val="0"/>
          <w:sz w:val="22"/>
          <w:szCs w:val="22"/>
        </w:rPr>
        <w:t>One site implemented a process to counsel students who were being forced to withdraw from a term due to excessive absences. In the past, exit counseling had been informal and sometimes did not happen at all. The new process was formal, with specific staff members being given clear protocols to follow. Exit counselors ensured that students left with an educational plan, and staff were required to call home to make sure that parents and guardians were involved in the process. The results of the exit counseling process were then reported to the school’s student support team.</w:t>
      </w:r>
    </w:p>
    <w:p w:rsidR="006306B3" w:rsidRPr="00DD0E01" w:rsidRDefault="006306B3" w:rsidP="00076AD7">
      <w:pPr>
        <w:spacing w:after="0" w:line="240" w:lineRule="exact"/>
        <w:contextualSpacing/>
        <w:rPr>
          <w:rFonts w:ascii="Times New Roman" w:hAnsi="Times New Roman"/>
          <w:color w:val="auto"/>
          <w:kern w:val="0"/>
          <w:sz w:val="22"/>
          <w:szCs w:val="22"/>
        </w:rPr>
      </w:pPr>
    </w:p>
    <w:p w:rsidR="006306B3" w:rsidRPr="00DD0E01" w:rsidRDefault="006306B3" w:rsidP="00076AD7">
      <w:pPr>
        <w:widowControl w:val="0"/>
        <w:spacing w:after="0" w:line="240" w:lineRule="exact"/>
        <w:contextualSpacing/>
        <w:rPr>
          <w:rFonts w:ascii="Times New Roman" w:eastAsiaTheme="minorHAnsi" w:hAnsi="Times New Roman"/>
          <w:b/>
          <w:bCs/>
          <w:color w:val="8A0000"/>
          <w:kern w:val="0"/>
          <w:sz w:val="22"/>
          <w:szCs w:val="22"/>
        </w:rPr>
      </w:pPr>
      <w:r w:rsidRPr="00DD0E01">
        <w:rPr>
          <w:rFonts w:ascii="Times New Roman" w:eastAsiaTheme="minorHAnsi" w:hAnsi="Times New Roman"/>
          <w:b/>
          <w:bCs/>
          <w:color w:val="8A0000"/>
          <w:kern w:val="0"/>
          <w:sz w:val="22"/>
          <w:szCs w:val="22"/>
        </w:rPr>
        <w:t>Implementing incentive plans.</w:t>
      </w:r>
      <w:r w:rsidRPr="00DD0E01">
        <w:rPr>
          <w:rFonts w:ascii="Times New Roman" w:hAnsi="Times New Roman"/>
          <w:color w:val="auto"/>
          <w:kern w:val="0"/>
          <w:sz w:val="22"/>
          <w:szCs w:val="22"/>
        </w:rPr>
        <w:t xml:space="preserve"> One site instituted incentive plans to promote positive behavior and attendance. Students received tickets for each day that they were in school, and some earned extra tickets for positive behavior. A live or silent auction was held at the end of each term, and students redeemed their tickets by bidding on prizes. This incentive plan was first tried with a small group of high-risk students, and, after receiving promising feedback and results, was then implemented with the full student body. </w:t>
      </w:r>
    </w:p>
    <w:p w:rsidR="006306B3" w:rsidRPr="00DD0E01" w:rsidRDefault="006306B3" w:rsidP="00076AD7">
      <w:pPr>
        <w:widowControl w:val="0"/>
        <w:spacing w:after="0" w:line="240" w:lineRule="exact"/>
        <w:contextualSpacing/>
        <w:rPr>
          <w:rFonts w:ascii="Times New Roman" w:hAnsi="Times New Roman"/>
          <w:color w:val="auto"/>
          <w:kern w:val="0"/>
          <w:sz w:val="22"/>
          <w:szCs w:val="22"/>
        </w:rPr>
      </w:pPr>
      <w:proofErr w:type="gramStart"/>
      <w:r w:rsidRPr="00DD0E01">
        <w:rPr>
          <w:rFonts w:ascii="Times New Roman" w:eastAsiaTheme="minorHAnsi" w:hAnsi="Times New Roman"/>
          <w:b/>
          <w:bCs/>
          <w:color w:val="8A0000"/>
          <w:kern w:val="0"/>
          <w:sz w:val="22"/>
          <w:szCs w:val="22"/>
        </w:rPr>
        <w:lastRenderedPageBreak/>
        <w:t>Implementing restorative justice practices.</w:t>
      </w:r>
      <w:proofErr w:type="gramEnd"/>
      <w:r w:rsidRPr="00DD0E01">
        <w:rPr>
          <w:rFonts w:ascii="Times New Roman" w:eastAsiaTheme="minorHAnsi" w:hAnsi="Times New Roman"/>
          <w:b/>
          <w:bCs/>
          <w:color w:val="8A0000"/>
          <w:kern w:val="0"/>
          <w:sz w:val="22"/>
          <w:szCs w:val="22"/>
        </w:rPr>
        <w:t xml:space="preserve"> </w:t>
      </w:r>
      <w:r w:rsidRPr="00DD0E01">
        <w:rPr>
          <w:rFonts w:ascii="Times New Roman" w:hAnsi="Times New Roman"/>
          <w:color w:val="auto"/>
          <w:kern w:val="0"/>
          <w:sz w:val="22"/>
          <w:szCs w:val="22"/>
        </w:rPr>
        <w:t xml:space="preserve">One site resolved disciplinary issues using restorative justice practices, an approach that focuses on the needs of the victim and the offender rather than focusing solely on punishment. With the help of a facilitator, victims shared how an offense had affected them, and offenders were encouraged to take responsibility for the impact of their actions on the victim. The victim and offender then decided together what could be done to resolve the situation and how the offender could make </w:t>
      </w:r>
      <w:proofErr w:type="gramStart"/>
      <w:r w:rsidRPr="00DD0E01">
        <w:rPr>
          <w:rFonts w:ascii="Times New Roman" w:hAnsi="Times New Roman"/>
          <w:color w:val="auto"/>
          <w:kern w:val="0"/>
          <w:sz w:val="22"/>
          <w:szCs w:val="22"/>
        </w:rPr>
        <w:t>restitution.</w:t>
      </w:r>
      <w:proofErr w:type="gramEnd"/>
    </w:p>
    <w:p w:rsidR="006306B3" w:rsidRPr="00DD0E01" w:rsidRDefault="006306B3" w:rsidP="00076AD7">
      <w:pPr>
        <w:widowControl w:val="0"/>
        <w:spacing w:after="0" w:line="240" w:lineRule="exact"/>
        <w:ind w:firstLine="720"/>
        <w:contextualSpacing/>
        <w:rPr>
          <w:rFonts w:ascii="Times New Roman" w:eastAsiaTheme="minorHAnsi" w:hAnsi="Times New Roman"/>
          <w:b/>
          <w:bCs/>
          <w:color w:val="8A0000"/>
          <w:kern w:val="0"/>
          <w:sz w:val="22"/>
          <w:szCs w:val="22"/>
        </w:rPr>
      </w:pPr>
    </w:p>
    <w:p w:rsidR="006306B3" w:rsidRPr="00DD0E01" w:rsidRDefault="006306B3" w:rsidP="00076AD7">
      <w:pPr>
        <w:widowControl w:val="0"/>
        <w:spacing w:after="0" w:line="240" w:lineRule="exact"/>
        <w:contextualSpacing/>
        <w:rPr>
          <w:rFonts w:ascii="Times New Roman" w:eastAsiaTheme="minorHAnsi" w:hAnsi="Times New Roman"/>
          <w:b/>
          <w:bCs/>
          <w:color w:val="8A0000"/>
          <w:kern w:val="0"/>
          <w:sz w:val="22"/>
          <w:szCs w:val="22"/>
        </w:rPr>
      </w:pPr>
      <w:proofErr w:type="gramStart"/>
      <w:r w:rsidRPr="00DD0E01">
        <w:rPr>
          <w:rFonts w:ascii="Times New Roman" w:eastAsiaTheme="minorHAnsi" w:hAnsi="Times New Roman"/>
          <w:b/>
          <w:bCs/>
          <w:color w:val="8A0000"/>
          <w:kern w:val="0"/>
          <w:sz w:val="22"/>
          <w:szCs w:val="22"/>
        </w:rPr>
        <w:t>Providing professional development.</w:t>
      </w:r>
      <w:proofErr w:type="gramEnd"/>
      <w:r w:rsidRPr="00DD0E01">
        <w:rPr>
          <w:rFonts w:ascii="Times New Roman" w:eastAsiaTheme="minorHAnsi" w:hAnsi="Times New Roman"/>
          <w:b/>
          <w:bCs/>
          <w:color w:val="8A0000"/>
          <w:kern w:val="0"/>
          <w:sz w:val="22"/>
          <w:szCs w:val="22"/>
        </w:rPr>
        <w:t xml:space="preserve"> </w:t>
      </w:r>
      <w:r w:rsidRPr="00DD0E01">
        <w:rPr>
          <w:rFonts w:ascii="Times New Roman" w:eastAsiaTheme="minorHAnsi" w:hAnsi="Times New Roman"/>
          <w:color w:val="auto"/>
          <w:kern w:val="0"/>
          <w:sz w:val="22"/>
          <w:szCs w:val="22"/>
        </w:rPr>
        <w:t>Some sites provided staff with professional development on topics such as counseling, restorative justice practices, and student behavior management.</w:t>
      </w:r>
      <w:r w:rsidRPr="00DD0E01">
        <w:rPr>
          <w:rFonts w:ascii="Times New Roman" w:eastAsiaTheme="minorHAnsi" w:hAnsi="Times New Roman"/>
          <w:b/>
          <w:bCs/>
          <w:color w:val="8A0000"/>
          <w:kern w:val="0"/>
          <w:sz w:val="22"/>
          <w:szCs w:val="22"/>
        </w:rPr>
        <w:t xml:space="preserve"> </w:t>
      </w:r>
      <w:r w:rsidRPr="00DD0E01">
        <w:rPr>
          <w:rFonts w:ascii="Times New Roman" w:hAnsi="Times New Roman"/>
          <w:color w:val="auto"/>
          <w:kern w:val="0"/>
          <w:sz w:val="22"/>
          <w:szCs w:val="22"/>
        </w:rPr>
        <w:t xml:space="preserve">Another topic was how to build relationships with students while maintaining appropriate boundaries. One site found it useful to discuss when, </w:t>
      </w:r>
      <w:proofErr w:type="gramStart"/>
      <w:r w:rsidRPr="00DD0E01">
        <w:rPr>
          <w:rFonts w:ascii="Times New Roman" w:hAnsi="Times New Roman"/>
          <w:color w:val="auto"/>
          <w:kern w:val="0"/>
          <w:sz w:val="22"/>
          <w:szCs w:val="22"/>
        </w:rPr>
        <w:t>where,</w:t>
      </w:r>
      <w:proofErr w:type="gramEnd"/>
      <w:r w:rsidRPr="00DD0E01">
        <w:rPr>
          <w:rFonts w:ascii="Times New Roman" w:hAnsi="Times New Roman"/>
          <w:color w:val="auto"/>
          <w:kern w:val="0"/>
          <w:sz w:val="22"/>
          <w:szCs w:val="22"/>
        </w:rPr>
        <w:t xml:space="preserve"> and how it is appropriate to contact students; what the limits of conversations should be; and how that differs for students who are 18 years old and can consent to services without approval of a parent or guardian.</w:t>
      </w:r>
    </w:p>
    <w:p w:rsidR="006306B3" w:rsidRPr="00DD0E01" w:rsidRDefault="006306B3" w:rsidP="00076AD7">
      <w:pPr>
        <w:widowControl w:val="0"/>
        <w:spacing w:after="0" w:line="240" w:lineRule="exact"/>
        <w:contextualSpacing/>
        <w:rPr>
          <w:rFonts w:ascii="Times New Roman" w:eastAsiaTheme="minorHAnsi" w:hAnsi="Times New Roman"/>
          <w:color w:val="auto"/>
          <w:kern w:val="0"/>
          <w:sz w:val="22"/>
          <w:szCs w:val="22"/>
        </w:rPr>
      </w:pPr>
    </w:p>
    <w:p w:rsidR="006306B3" w:rsidRPr="00DD0E01" w:rsidRDefault="006306B3" w:rsidP="00076AD7">
      <w:pPr>
        <w:widowControl w:val="0"/>
        <w:spacing w:after="0" w:line="240" w:lineRule="exact"/>
        <w:contextualSpacing/>
        <w:rPr>
          <w:rFonts w:ascii="Times New Roman" w:eastAsiaTheme="minorHAnsi" w:hAnsi="Times New Roman"/>
          <w:b/>
          <w:bCs/>
          <w:color w:val="8A0000"/>
          <w:kern w:val="0"/>
          <w:sz w:val="22"/>
          <w:szCs w:val="22"/>
        </w:rPr>
      </w:pPr>
      <w:proofErr w:type="gramStart"/>
      <w:r w:rsidRPr="00DD0E01">
        <w:rPr>
          <w:rFonts w:ascii="Times New Roman" w:eastAsiaTheme="minorHAnsi" w:hAnsi="Times New Roman"/>
          <w:b/>
          <w:bCs/>
          <w:color w:val="8A0000"/>
          <w:kern w:val="0"/>
          <w:sz w:val="22"/>
          <w:szCs w:val="22"/>
        </w:rPr>
        <w:t>Forming a student engagement team.</w:t>
      </w:r>
      <w:proofErr w:type="gramEnd"/>
      <w:r w:rsidRPr="00DD0E01">
        <w:rPr>
          <w:rFonts w:ascii="Times New Roman" w:eastAsiaTheme="minorHAnsi" w:hAnsi="Times New Roman"/>
          <w:b/>
          <w:bCs/>
          <w:color w:val="8A0000"/>
          <w:kern w:val="0"/>
          <w:sz w:val="22"/>
          <w:szCs w:val="22"/>
        </w:rPr>
        <w:t xml:space="preserve"> </w:t>
      </w:r>
      <w:r w:rsidRPr="00DD0E01">
        <w:rPr>
          <w:rFonts w:ascii="Times New Roman" w:hAnsi="Times New Roman"/>
          <w:color w:val="auto"/>
          <w:kern w:val="0"/>
          <w:sz w:val="22"/>
          <w:szCs w:val="22"/>
        </w:rPr>
        <w:t xml:space="preserve">One site formed a student engagement team that oversaw several socio-emotional support activities. Two full-time staff </w:t>
      </w:r>
      <w:proofErr w:type="gramStart"/>
      <w:r w:rsidRPr="00DD0E01">
        <w:rPr>
          <w:rFonts w:ascii="Times New Roman" w:hAnsi="Times New Roman"/>
          <w:color w:val="auto"/>
          <w:kern w:val="0"/>
          <w:sz w:val="22"/>
          <w:szCs w:val="22"/>
        </w:rPr>
        <w:t>were</w:t>
      </w:r>
      <w:proofErr w:type="gramEnd"/>
      <w:r w:rsidRPr="00DD0E01">
        <w:rPr>
          <w:rFonts w:ascii="Times New Roman" w:hAnsi="Times New Roman"/>
          <w:color w:val="auto"/>
          <w:kern w:val="0"/>
          <w:sz w:val="22"/>
          <w:szCs w:val="22"/>
        </w:rPr>
        <w:t xml:space="preserve"> assigned to coordinate and facilitate the student engagement efforts, and they became the hub for information about all student support programs in the school. They also organized events (e.g., a bullying awareness day), sought student input on possible activities and clubs, and took on the responsibilities of the attendance coach, including home visits when needed. </w:t>
      </w:r>
    </w:p>
    <w:p w:rsidR="006306B3" w:rsidRPr="00DD0E01" w:rsidRDefault="006306B3" w:rsidP="00076A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exact"/>
        <w:contextualSpacing/>
        <w:rPr>
          <w:rFonts w:ascii="Times New Roman" w:hAnsi="Times New Roman"/>
          <w:color w:val="auto"/>
          <w:kern w:val="0"/>
          <w:sz w:val="22"/>
          <w:szCs w:val="22"/>
        </w:rPr>
      </w:pPr>
    </w:p>
    <w:p w:rsidR="003F2128" w:rsidRPr="00F45BE2" w:rsidRDefault="003F2128" w:rsidP="00F45BE2">
      <w:pPr>
        <w:widowControl w:val="0"/>
        <w:spacing w:after="0" w:line="300" w:lineRule="exact"/>
        <w:contextualSpacing/>
        <w:outlineLvl w:val="1"/>
        <w:rPr>
          <w:rFonts w:ascii="Times New Roman" w:hAnsi="Times New Roman"/>
          <w:b/>
          <w:bCs/>
          <w:color w:val="8A0000"/>
          <w:sz w:val="28"/>
          <w:szCs w:val="32"/>
        </w:rPr>
      </w:pPr>
      <w:r w:rsidRPr="00F45BE2">
        <w:rPr>
          <w:rFonts w:ascii="Times New Roman" w:hAnsi="Times New Roman"/>
          <w:b/>
          <w:bCs/>
          <w:color w:val="8A0000"/>
          <w:sz w:val="28"/>
          <w:szCs w:val="32"/>
        </w:rPr>
        <w:t>Successes and Challenges</w:t>
      </w:r>
    </w:p>
    <w:p w:rsidR="003F2128" w:rsidRPr="00DD0E01" w:rsidRDefault="003F2128" w:rsidP="00076AD7">
      <w:pPr>
        <w:spacing w:after="0" w:line="240" w:lineRule="exact"/>
        <w:contextualSpacing/>
        <w:rPr>
          <w:rFonts w:ascii="Times New Roman" w:hAnsi="Times New Roman"/>
          <w:sz w:val="22"/>
          <w:szCs w:val="22"/>
        </w:rPr>
      </w:pPr>
    </w:p>
    <w:p w:rsidR="00291BAD" w:rsidRPr="00A23344" w:rsidRDefault="00A566C0" w:rsidP="00076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exact"/>
        <w:contextualSpacing/>
        <w:rPr>
          <w:rFonts w:ascii="Times New Roman" w:hAnsi="Times New Roman"/>
          <w:color w:val="auto"/>
          <w:kern w:val="0"/>
          <w:sz w:val="22"/>
          <w:szCs w:val="22"/>
        </w:rPr>
      </w:pPr>
      <w:r w:rsidRPr="00DD0E01">
        <w:rPr>
          <w:rFonts w:ascii="Times New Roman" w:hAnsi="Times New Roman"/>
          <w:sz w:val="22"/>
          <w:szCs w:val="22"/>
        </w:rPr>
        <w:t>Many successes and challenges are embedded in the promising practices and program spotlight sections of this summary brief. Additional successes and challenges are introduced in this section.</w:t>
      </w:r>
      <w:r w:rsidR="00291BAD" w:rsidRPr="00DD0E01">
        <w:rPr>
          <w:rFonts w:ascii="Times New Roman" w:hAnsi="Times New Roman"/>
          <w:sz w:val="22"/>
          <w:szCs w:val="22"/>
        </w:rPr>
        <w:t xml:space="preserve"> </w:t>
      </w:r>
      <w:r w:rsidR="00291BAD" w:rsidRPr="00DD0E01">
        <w:rPr>
          <w:rFonts w:ascii="Times New Roman" w:hAnsi="Times New Roman"/>
          <w:color w:val="auto"/>
          <w:kern w:val="0"/>
          <w:sz w:val="22"/>
          <w:szCs w:val="22"/>
        </w:rPr>
        <w:t xml:space="preserve">Several sites reported successes for program participants that included improved attendance, MCAS performance, </w:t>
      </w:r>
      <w:proofErr w:type="gramStart"/>
      <w:r w:rsidR="00291BAD" w:rsidRPr="00DD0E01">
        <w:rPr>
          <w:rFonts w:ascii="Times New Roman" w:hAnsi="Times New Roman"/>
          <w:color w:val="auto"/>
          <w:kern w:val="0"/>
          <w:sz w:val="22"/>
          <w:szCs w:val="22"/>
        </w:rPr>
        <w:t>course</w:t>
      </w:r>
      <w:proofErr w:type="gramEnd"/>
      <w:r w:rsidR="00291BAD" w:rsidRPr="00DD0E01">
        <w:rPr>
          <w:rFonts w:ascii="Times New Roman" w:hAnsi="Times New Roman"/>
          <w:color w:val="auto"/>
          <w:kern w:val="0"/>
          <w:sz w:val="22"/>
          <w:szCs w:val="22"/>
        </w:rPr>
        <w:t xml:space="preserve"> passing rates</w:t>
      </w:r>
      <w:r w:rsidR="00291BAD" w:rsidRPr="00A23344">
        <w:rPr>
          <w:rFonts w:ascii="Times New Roman" w:hAnsi="Times New Roman"/>
          <w:color w:val="auto"/>
          <w:kern w:val="0"/>
          <w:sz w:val="22"/>
          <w:szCs w:val="22"/>
        </w:rPr>
        <w:t xml:space="preserve">, promotion rates, annual dropout rates, and student engagement, as well as reductions in discipline and behavior referrals. Some sites said </w:t>
      </w:r>
      <w:r w:rsidR="00291BAD" w:rsidRPr="00A23344">
        <w:rPr>
          <w:rFonts w:ascii="Times New Roman" w:hAnsi="Times New Roman"/>
          <w:color w:val="auto"/>
          <w:kern w:val="0"/>
          <w:sz w:val="22"/>
          <w:szCs w:val="22"/>
        </w:rPr>
        <w:lastRenderedPageBreak/>
        <w:t xml:space="preserve">that the impacts of their work went beyond just program participants, affecting students in the rest of the school too. Two sites reported that program students were participating in elective courses and extracurricular school activities, in part because their academic success reduced their need to repeat </w:t>
      </w:r>
      <w:r w:rsidR="00452A0B" w:rsidRPr="00A23344">
        <w:rPr>
          <w:rFonts w:ascii="Times New Roman" w:hAnsi="Times New Roman"/>
          <w:color w:val="auto"/>
          <w:kern w:val="0"/>
          <w:sz w:val="22"/>
          <w:szCs w:val="22"/>
        </w:rPr>
        <w:t xml:space="preserve">core </w:t>
      </w:r>
      <w:r w:rsidR="00291BAD" w:rsidRPr="00A23344">
        <w:rPr>
          <w:rFonts w:ascii="Times New Roman" w:hAnsi="Times New Roman"/>
          <w:color w:val="auto"/>
          <w:kern w:val="0"/>
          <w:sz w:val="22"/>
          <w:szCs w:val="22"/>
        </w:rPr>
        <w:t>courses and made them eligible to participate in athletics.</w:t>
      </w:r>
    </w:p>
    <w:p w:rsidR="00291BAD" w:rsidRPr="00A23344" w:rsidRDefault="00291BAD" w:rsidP="00076AD7">
      <w:pPr>
        <w:spacing w:after="0" w:line="240" w:lineRule="exact"/>
        <w:contextualSpacing/>
        <w:rPr>
          <w:rFonts w:ascii="Times New Roman" w:eastAsiaTheme="minorHAnsi" w:hAnsi="Times New Roman"/>
          <w:color w:val="auto"/>
          <w:kern w:val="0"/>
          <w:sz w:val="22"/>
          <w:szCs w:val="22"/>
        </w:rPr>
      </w:pPr>
    </w:p>
    <w:p w:rsidR="00291BAD" w:rsidRPr="00A23344" w:rsidRDefault="00291BAD" w:rsidP="00076AD7">
      <w:pPr>
        <w:spacing w:after="0" w:line="240" w:lineRule="exact"/>
        <w:contextualSpacing/>
        <w:rPr>
          <w:rFonts w:ascii="Times New Roman" w:hAnsi="Times New Roman"/>
          <w:color w:val="auto"/>
          <w:kern w:val="0"/>
          <w:sz w:val="22"/>
          <w:szCs w:val="22"/>
        </w:rPr>
      </w:pPr>
      <w:r w:rsidRPr="00A23344">
        <w:rPr>
          <w:rFonts w:ascii="Times New Roman" w:hAnsi="Times New Roman"/>
          <w:color w:val="auto"/>
          <w:kern w:val="0"/>
          <w:sz w:val="22"/>
          <w:szCs w:val="22"/>
        </w:rPr>
        <w:t xml:space="preserve">Successes reported by multiple sites included </w:t>
      </w:r>
      <w:r w:rsidR="00452A0B" w:rsidRPr="00A23344">
        <w:rPr>
          <w:rFonts w:ascii="Times New Roman" w:hAnsi="Times New Roman"/>
          <w:color w:val="auto"/>
          <w:kern w:val="0"/>
          <w:sz w:val="22"/>
          <w:szCs w:val="22"/>
        </w:rPr>
        <w:t xml:space="preserve">improved collaboration with community-based service providers, </w:t>
      </w:r>
      <w:r w:rsidRPr="00A23344">
        <w:rPr>
          <w:rFonts w:ascii="Times New Roman" w:hAnsi="Times New Roman"/>
          <w:color w:val="auto"/>
          <w:kern w:val="0"/>
          <w:sz w:val="22"/>
          <w:szCs w:val="22"/>
        </w:rPr>
        <w:t xml:space="preserve">a higher quality of </w:t>
      </w:r>
      <w:r w:rsidR="00452A0B" w:rsidRPr="00A23344">
        <w:rPr>
          <w:rFonts w:ascii="Times New Roman" w:hAnsi="Times New Roman"/>
          <w:color w:val="auto"/>
          <w:kern w:val="0"/>
          <w:sz w:val="22"/>
          <w:szCs w:val="22"/>
        </w:rPr>
        <w:t xml:space="preserve">student support </w:t>
      </w:r>
      <w:r w:rsidRPr="00A23344">
        <w:rPr>
          <w:rFonts w:ascii="Times New Roman" w:hAnsi="Times New Roman"/>
          <w:color w:val="auto"/>
          <w:kern w:val="0"/>
          <w:sz w:val="22"/>
          <w:szCs w:val="22"/>
        </w:rPr>
        <w:t xml:space="preserve">services, and increased flexibility and understanding from school staff who were external to the program. A few sites reported that nearly all </w:t>
      </w:r>
      <w:r w:rsidR="00452A0B" w:rsidRPr="00A23344">
        <w:rPr>
          <w:rFonts w:ascii="Times New Roman" w:hAnsi="Times New Roman"/>
          <w:color w:val="auto"/>
          <w:kern w:val="0"/>
          <w:sz w:val="22"/>
          <w:szCs w:val="22"/>
        </w:rPr>
        <w:t>students who completed the program</w:t>
      </w:r>
      <w:r w:rsidRPr="00A23344">
        <w:rPr>
          <w:rFonts w:ascii="Times New Roman" w:hAnsi="Times New Roman"/>
          <w:color w:val="auto"/>
          <w:kern w:val="0"/>
          <w:sz w:val="22"/>
          <w:szCs w:val="22"/>
        </w:rPr>
        <w:t xml:space="preserve"> had transitioned successfully into the larger student population with little need for follow-up support. Several sites reported that a strong sense of community had developed among staff members and between staff members and students, resulting in increased student confidence and improved academic performance. One staff member said, “I think that the student-teacher relationship is still the biggest asset that we have… kids reall</w:t>
      </w:r>
      <w:r w:rsidR="0010512D" w:rsidRPr="00A23344">
        <w:rPr>
          <w:rFonts w:ascii="Times New Roman" w:hAnsi="Times New Roman"/>
          <w:color w:val="auto"/>
          <w:kern w:val="0"/>
          <w:sz w:val="22"/>
          <w:szCs w:val="22"/>
        </w:rPr>
        <w:t>y connect with their teachers.”</w:t>
      </w:r>
    </w:p>
    <w:p w:rsidR="0010512D" w:rsidRPr="00A23344" w:rsidRDefault="0010512D" w:rsidP="00076AD7">
      <w:pPr>
        <w:spacing w:after="0" w:line="240" w:lineRule="exact"/>
        <w:contextualSpacing/>
        <w:rPr>
          <w:rFonts w:ascii="Times New Roman" w:hAnsi="Times New Roman"/>
          <w:color w:val="auto"/>
          <w:kern w:val="0"/>
          <w:sz w:val="22"/>
          <w:szCs w:val="22"/>
        </w:rPr>
      </w:pPr>
    </w:p>
    <w:p w:rsidR="0010512D" w:rsidRPr="00A23344" w:rsidRDefault="0010512D" w:rsidP="00076AD7">
      <w:pPr>
        <w:spacing w:after="0" w:line="240" w:lineRule="exact"/>
        <w:contextualSpacing/>
        <w:rPr>
          <w:rFonts w:ascii="Times New Roman" w:hAnsi="Times New Roman"/>
          <w:color w:val="auto"/>
          <w:kern w:val="0"/>
          <w:sz w:val="22"/>
          <w:szCs w:val="22"/>
        </w:rPr>
      </w:pPr>
      <w:r w:rsidRPr="00A23344">
        <w:rPr>
          <w:rFonts w:ascii="Times New Roman" w:hAnsi="Times New Roman"/>
          <w:color w:val="auto"/>
          <w:kern w:val="0"/>
          <w:sz w:val="22"/>
          <w:szCs w:val="22"/>
        </w:rPr>
        <w:t xml:space="preserve">A challenge across all sites was meeting the high demand for student services and tailoring services to students who needed a high level of one-on-one attention. Student attendance was also a challenge, because some students were </w:t>
      </w:r>
      <w:r w:rsidR="00452A0B" w:rsidRPr="00A23344">
        <w:rPr>
          <w:rFonts w:ascii="Times New Roman" w:hAnsi="Times New Roman"/>
          <w:color w:val="auto"/>
          <w:kern w:val="0"/>
          <w:sz w:val="22"/>
          <w:szCs w:val="22"/>
        </w:rPr>
        <w:t xml:space="preserve">absent too often </w:t>
      </w:r>
      <w:r w:rsidRPr="00A23344">
        <w:rPr>
          <w:rFonts w:ascii="Times New Roman" w:hAnsi="Times New Roman"/>
          <w:color w:val="auto"/>
          <w:kern w:val="0"/>
          <w:sz w:val="22"/>
          <w:szCs w:val="22"/>
        </w:rPr>
        <w:t xml:space="preserve">to form meaningful connections with program staff, and that limited the program’s ability to provide </w:t>
      </w:r>
      <w:r w:rsidR="00452A0B" w:rsidRPr="00A23344">
        <w:rPr>
          <w:rFonts w:ascii="Times New Roman" w:hAnsi="Times New Roman"/>
          <w:color w:val="auto"/>
          <w:kern w:val="0"/>
          <w:sz w:val="22"/>
          <w:szCs w:val="22"/>
        </w:rPr>
        <w:t xml:space="preserve">effective </w:t>
      </w:r>
      <w:r w:rsidRPr="00A23344">
        <w:rPr>
          <w:rFonts w:ascii="Times New Roman" w:hAnsi="Times New Roman"/>
          <w:color w:val="auto"/>
          <w:kern w:val="0"/>
          <w:sz w:val="22"/>
          <w:szCs w:val="22"/>
        </w:rPr>
        <w:t>supports.</w:t>
      </w:r>
    </w:p>
    <w:p w:rsidR="0010512D" w:rsidRPr="00A23344" w:rsidRDefault="0010512D" w:rsidP="00076AD7">
      <w:pPr>
        <w:spacing w:after="0" w:line="240" w:lineRule="exact"/>
        <w:contextualSpacing/>
        <w:rPr>
          <w:rFonts w:ascii="Times New Roman" w:hAnsi="Times New Roman"/>
          <w:color w:val="auto"/>
          <w:kern w:val="0"/>
          <w:sz w:val="22"/>
          <w:szCs w:val="22"/>
        </w:rPr>
      </w:pPr>
    </w:p>
    <w:p w:rsidR="0010512D" w:rsidRPr="00A23344" w:rsidRDefault="0010512D" w:rsidP="00076AD7">
      <w:pPr>
        <w:spacing w:after="0" w:line="240" w:lineRule="exact"/>
        <w:contextualSpacing/>
        <w:rPr>
          <w:rFonts w:ascii="Times New Roman" w:hAnsi="Times New Roman"/>
          <w:color w:val="auto"/>
          <w:kern w:val="0"/>
          <w:sz w:val="22"/>
          <w:szCs w:val="22"/>
        </w:rPr>
      </w:pPr>
      <w:r w:rsidRPr="00A23344">
        <w:rPr>
          <w:rFonts w:ascii="Times New Roman" w:hAnsi="Times New Roman"/>
          <w:color w:val="auto"/>
          <w:kern w:val="0"/>
          <w:sz w:val="22"/>
          <w:szCs w:val="22"/>
        </w:rPr>
        <w:t xml:space="preserve">Several sites reported that it was </w:t>
      </w:r>
      <w:r w:rsidR="00A47C86" w:rsidRPr="00A23344">
        <w:rPr>
          <w:rFonts w:ascii="Times New Roman" w:hAnsi="Times New Roman"/>
          <w:color w:val="auto"/>
          <w:kern w:val="0"/>
          <w:sz w:val="22"/>
          <w:szCs w:val="22"/>
        </w:rPr>
        <w:t xml:space="preserve">difficult </w:t>
      </w:r>
      <w:r w:rsidRPr="00A23344">
        <w:rPr>
          <w:rFonts w:ascii="Times New Roman" w:hAnsi="Times New Roman"/>
          <w:color w:val="auto"/>
          <w:kern w:val="0"/>
          <w:sz w:val="22"/>
          <w:szCs w:val="22"/>
        </w:rPr>
        <w:t xml:space="preserve">to manage the extensive communication and coordination that was needed among students, counselors, school administrators, and other partners. </w:t>
      </w:r>
      <w:r w:rsidR="00A47C86" w:rsidRPr="00A23344">
        <w:rPr>
          <w:rFonts w:ascii="Times New Roman" w:hAnsi="Times New Roman"/>
          <w:color w:val="auto"/>
          <w:kern w:val="0"/>
          <w:sz w:val="22"/>
          <w:szCs w:val="22"/>
        </w:rPr>
        <w:t>In addition, m</w:t>
      </w:r>
      <w:r w:rsidRPr="00A23344">
        <w:rPr>
          <w:rFonts w:ascii="Times New Roman" w:hAnsi="Times New Roman"/>
          <w:color w:val="auto"/>
          <w:kern w:val="0"/>
          <w:sz w:val="22"/>
          <w:szCs w:val="22"/>
        </w:rPr>
        <w:t xml:space="preserve">ost sites had experienced </w:t>
      </w:r>
      <w:r w:rsidR="00A47C86" w:rsidRPr="00A23344">
        <w:rPr>
          <w:rFonts w:ascii="Times New Roman" w:hAnsi="Times New Roman"/>
          <w:color w:val="auto"/>
          <w:kern w:val="0"/>
          <w:sz w:val="22"/>
          <w:szCs w:val="22"/>
        </w:rPr>
        <w:t xml:space="preserve">only </w:t>
      </w:r>
      <w:r w:rsidRPr="00A23344">
        <w:rPr>
          <w:rFonts w:ascii="Times New Roman" w:hAnsi="Times New Roman"/>
          <w:color w:val="auto"/>
          <w:kern w:val="0"/>
          <w:sz w:val="22"/>
          <w:szCs w:val="22"/>
        </w:rPr>
        <w:t>minimal turnover of program staff, but sites that did experience turnover said that it was typically detrimental to the program</w:t>
      </w:r>
      <w:r w:rsidR="00A47C86" w:rsidRPr="00A23344">
        <w:rPr>
          <w:rFonts w:ascii="Times New Roman" w:hAnsi="Times New Roman"/>
          <w:color w:val="auto"/>
          <w:kern w:val="0"/>
          <w:sz w:val="22"/>
          <w:szCs w:val="22"/>
        </w:rPr>
        <w:t xml:space="preserve"> and </w:t>
      </w:r>
      <w:r w:rsidRPr="00A23344">
        <w:rPr>
          <w:rFonts w:ascii="Times New Roman" w:hAnsi="Times New Roman"/>
          <w:color w:val="auto"/>
          <w:kern w:val="0"/>
          <w:sz w:val="22"/>
          <w:szCs w:val="22"/>
        </w:rPr>
        <w:t>impeded the process of establishing trust with students.</w:t>
      </w:r>
    </w:p>
    <w:p w:rsidR="0010512D" w:rsidRPr="00A23344" w:rsidRDefault="0010512D" w:rsidP="00076AD7">
      <w:pPr>
        <w:spacing w:after="0" w:line="240" w:lineRule="exact"/>
        <w:contextualSpacing/>
        <w:rPr>
          <w:rFonts w:ascii="Times New Roman" w:eastAsiaTheme="minorHAnsi" w:hAnsi="Times New Roman"/>
          <w:color w:val="auto"/>
          <w:kern w:val="0"/>
          <w:sz w:val="22"/>
          <w:szCs w:val="22"/>
        </w:rPr>
      </w:pPr>
    </w:p>
    <w:p w:rsidR="0010512D" w:rsidRPr="00DD0E01" w:rsidRDefault="0010512D" w:rsidP="00076AD7">
      <w:pPr>
        <w:spacing w:after="0" w:line="240" w:lineRule="exact"/>
        <w:contextualSpacing/>
        <w:rPr>
          <w:rFonts w:ascii="Times New Roman" w:hAnsi="Times New Roman"/>
          <w:color w:val="auto"/>
          <w:kern w:val="0"/>
          <w:sz w:val="22"/>
          <w:szCs w:val="22"/>
        </w:rPr>
      </w:pPr>
      <w:r w:rsidRPr="00A23344">
        <w:rPr>
          <w:rFonts w:ascii="Times New Roman" w:hAnsi="Times New Roman"/>
          <w:color w:val="auto"/>
          <w:kern w:val="0"/>
          <w:sz w:val="22"/>
          <w:szCs w:val="22"/>
        </w:rPr>
        <w:t xml:space="preserve">A few </w:t>
      </w:r>
      <w:r w:rsidR="00E90065" w:rsidRPr="00A23344">
        <w:rPr>
          <w:rFonts w:ascii="Times New Roman" w:hAnsi="Times New Roman"/>
          <w:color w:val="auto"/>
          <w:kern w:val="0"/>
          <w:sz w:val="22"/>
          <w:szCs w:val="22"/>
        </w:rPr>
        <w:t xml:space="preserve">sites </w:t>
      </w:r>
      <w:r w:rsidRPr="00A23344">
        <w:rPr>
          <w:rFonts w:ascii="Times New Roman" w:hAnsi="Times New Roman"/>
          <w:color w:val="auto"/>
          <w:kern w:val="0"/>
          <w:sz w:val="22"/>
          <w:szCs w:val="22"/>
        </w:rPr>
        <w:t>attributed c</w:t>
      </w:r>
      <w:r w:rsidRPr="00DD0E01">
        <w:rPr>
          <w:rFonts w:ascii="Times New Roman" w:hAnsi="Times New Roman"/>
          <w:color w:val="auto"/>
          <w:kern w:val="0"/>
          <w:sz w:val="22"/>
          <w:szCs w:val="22"/>
        </w:rPr>
        <w:t xml:space="preserve">hallenges to being a small program within a larger school setting. One site reported that biases from staff and students outside the program </w:t>
      </w:r>
      <w:r w:rsidR="00E90065">
        <w:rPr>
          <w:rFonts w:ascii="Times New Roman" w:hAnsi="Times New Roman"/>
          <w:color w:val="auto"/>
          <w:kern w:val="0"/>
          <w:sz w:val="22"/>
          <w:szCs w:val="22"/>
        </w:rPr>
        <w:t>resulted</w:t>
      </w:r>
      <w:r w:rsidRPr="00DD0E01">
        <w:rPr>
          <w:rFonts w:ascii="Times New Roman" w:hAnsi="Times New Roman"/>
          <w:color w:val="auto"/>
          <w:kern w:val="0"/>
          <w:sz w:val="22"/>
          <w:szCs w:val="22"/>
        </w:rPr>
        <w:t xml:space="preserve"> in negative labeling and an increased sense of social isolation for </w:t>
      </w:r>
      <w:r w:rsidR="00E90065">
        <w:rPr>
          <w:rFonts w:ascii="Times New Roman" w:hAnsi="Times New Roman"/>
          <w:color w:val="auto"/>
          <w:kern w:val="0"/>
          <w:sz w:val="22"/>
          <w:szCs w:val="22"/>
        </w:rPr>
        <w:t xml:space="preserve">some </w:t>
      </w:r>
      <w:r w:rsidRPr="00DD0E01">
        <w:rPr>
          <w:rFonts w:ascii="Times New Roman" w:hAnsi="Times New Roman"/>
          <w:color w:val="auto"/>
          <w:kern w:val="0"/>
          <w:sz w:val="22"/>
          <w:szCs w:val="22"/>
        </w:rPr>
        <w:t xml:space="preserve">program students. Another </w:t>
      </w:r>
      <w:r w:rsidRPr="00DD0E01">
        <w:rPr>
          <w:rFonts w:ascii="Times New Roman" w:hAnsi="Times New Roman"/>
          <w:color w:val="auto"/>
          <w:kern w:val="0"/>
          <w:sz w:val="22"/>
          <w:szCs w:val="22"/>
        </w:rPr>
        <w:lastRenderedPageBreak/>
        <w:t>site reported that a school staff member from outside the program was dismissive and condescending to a student whom he discovered had been a program participant.</w:t>
      </w:r>
    </w:p>
    <w:p w:rsidR="00A566C0" w:rsidRPr="00DD0E01" w:rsidRDefault="00A566C0" w:rsidP="00076AD7">
      <w:pPr>
        <w:spacing w:after="0" w:line="240" w:lineRule="exact"/>
        <w:contextualSpacing/>
        <w:rPr>
          <w:rFonts w:ascii="Times New Roman" w:hAnsi="Times New Roman"/>
          <w:sz w:val="22"/>
          <w:szCs w:val="22"/>
        </w:rPr>
      </w:pPr>
    </w:p>
    <w:p w:rsidR="00A562D3" w:rsidRPr="00F45BE2" w:rsidRDefault="00A562D3" w:rsidP="00F45BE2">
      <w:pPr>
        <w:widowControl w:val="0"/>
        <w:spacing w:after="0" w:line="300" w:lineRule="exact"/>
        <w:contextualSpacing/>
        <w:outlineLvl w:val="1"/>
        <w:rPr>
          <w:rFonts w:ascii="Times New Roman" w:hAnsi="Times New Roman"/>
          <w:b/>
          <w:bCs/>
          <w:color w:val="8A0000"/>
          <w:sz w:val="28"/>
          <w:szCs w:val="32"/>
        </w:rPr>
      </w:pPr>
      <w:r w:rsidRPr="00F45BE2">
        <w:rPr>
          <w:rFonts w:ascii="Times New Roman" w:hAnsi="Times New Roman"/>
          <w:b/>
          <w:bCs/>
          <w:color w:val="8A0000"/>
          <w:sz w:val="28"/>
          <w:szCs w:val="32"/>
        </w:rPr>
        <w:t xml:space="preserve">Spotlight #1: </w:t>
      </w:r>
      <w:r w:rsidR="001421AC" w:rsidRPr="00F45BE2">
        <w:rPr>
          <w:rFonts w:ascii="Times New Roman" w:hAnsi="Times New Roman"/>
          <w:b/>
          <w:bCs/>
          <w:color w:val="8A0000"/>
          <w:sz w:val="28"/>
          <w:szCs w:val="32"/>
        </w:rPr>
        <w:t>Malden High School</w:t>
      </w:r>
    </w:p>
    <w:p w:rsidR="00A562D3" w:rsidRPr="00DD0E01" w:rsidRDefault="00A562D3" w:rsidP="00076AD7">
      <w:pPr>
        <w:spacing w:after="0" w:line="240" w:lineRule="exact"/>
        <w:contextualSpacing/>
        <w:rPr>
          <w:rFonts w:ascii="Times New Roman" w:hAnsi="Times New Roman"/>
          <w:color w:val="auto"/>
          <w:kern w:val="0"/>
          <w:sz w:val="22"/>
          <w:szCs w:val="22"/>
        </w:rPr>
      </w:pPr>
    </w:p>
    <w:p w:rsidR="001421AC" w:rsidRPr="00DD0E01" w:rsidRDefault="001421AC" w:rsidP="00076AD7">
      <w:pPr>
        <w:spacing w:after="0" w:line="240" w:lineRule="exact"/>
        <w:contextualSpacing/>
        <w:rPr>
          <w:rFonts w:ascii="Times New Roman" w:hAnsi="Times New Roman"/>
          <w:color w:val="auto"/>
          <w:kern w:val="0"/>
          <w:sz w:val="22"/>
          <w:szCs w:val="22"/>
        </w:rPr>
      </w:pPr>
      <w:r w:rsidRPr="00DD0E01">
        <w:rPr>
          <w:rFonts w:ascii="Times New Roman" w:hAnsi="Times New Roman"/>
          <w:color w:val="auto"/>
          <w:kern w:val="0"/>
          <w:sz w:val="22"/>
          <w:szCs w:val="22"/>
        </w:rPr>
        <w:t xml:space="preserve">The Graduation Promotion Success (GPS) program at Malden High School included </w:t>
      </w:r>
      <w:r w:rsidR="00E90065">
        <w:rPr>
          <w:rFonts w:ascii="Times New Roman" w:hAnsi="Times New Roman"/>
          <w:color w:val="auto"/>
          <w:kern w:val="0"/>
          <w:sz w:val="22"/>
          <w:szCs w:val="22"/>
        </w:rPr>
        <w:t>interventions</w:t>
      </w:r>
      <w:r w:rsidRPr="00DD0E01">
        <w:rPr>
          <w:rFonts w:ascii="Times New Roman" w:hAnsi="Times New Roman"/>
          <w:color w:val="auto"/>
          <w:kern w:val="0"/>
          <w:sz w:val="22"/>
          <w:szCs w:val="22"/>
        </w:rPr>
        <w:t xml:space="preserve"> based on three MassGrad strategies—adult advocates for student success, service and work-based learning, and positive school climate and socio-emotional systems of support. Central to this work was hiring a full-time social worker to coordinate the programs and deliver direct services. Student participants were identified using an early warning index indicator or by referral from a school staff member. </w:t>
      </w:r>
    </w:p>
    <w:p w:rsidR="001421AC" w:rsidRPr="00DD0E01" w:rsidRDefault="001421AC" w:rsidP="00076AD7">
      <w:pPr>
        <w:spacing w:after="0" w:line="240" w:lineRule="exact"/>
        <w:contextualSpacing/>
        <w:rPr>
          <w:rFonts w:ascii="Times New Roman" w:hAnsi="Times New Roman"/>
          <w:color w:val="auto"/>
          <w:kern w:val="0"/>
          <w:sz w:val="22"/>
          <w:szCs w:val="22"/>
        </w:rPr>
      </w:pPr>
    </w:p>
    <w:p w:rsidR="001421AC" w:rsidRPr="00DD0E01" w:rsidRDefault="001421AC" w:rsidP="00076AD7">
      <w:pPr>
        <w:spacing w:after="0" w:line="240" w:lineRule="exact"/>
        <w:contextualSpacing/>
        <w:rPr>
          <w:rFonts w:ascii="Times New Roman" w:hAnsi="Times New Roman"/>
          <w:color w:val="auto"/>
          <w:kern w:val="0"/>
          <w:sz w:val="22"/>
          <w:szCs w:val="22"/>
        </w:rPr>
      </w:pPr>
      <w:r w:rsidRPr="00DD0E01">
        <w:rPr>
          <w:rFonts w:ascii="Times New Roman" w:hAnsi="Times New Roman"/>
          <w:color w:val="auto"/>
          <w:kern w:val="0"/>
          <w:sz w:val="22"/>
          <w:szCs w:val="22"/>
        </w:rPr>
        <w:t xml:space="preserve">Socio-emotional support interventions included individual and group counseling, less formal “touch base meetings,” monthly parent meetings, a mentoring program, a success course, and referring students to out-of-school services. The success course </w:t>
      </w:r>
      <w:r w:rsidR="00E90065">
        <w:rPr>
          <w:rFonts w:ascii="Times New Roman" w:hAnsi="Times New Roman"/>
          <w:color w:val="auto"/>
          <w:kern w:val="0"/>
          <w:sz w:val="22"/>
          <w:szCs w:val="22"/>
        </w:rPr>
        <w:t>was offered to students who were repeating 9</w:t>
      </w:r>
      <w:r w:rsidR="00E90065" w:rsidRPr="00E90065">
        <w:rPr>
          <w:rFonts w:ascii="Times New Roman" w:hAnsi="Times New Roman"/>
          <w:color w:val="auto"/>
          <w:kern w:val="0"/>
          <w:sz w:val="22"/>
          <w:szCs w:val="22"/>
          <w:vertAlign w:val="superscript"/>
        </w:rPr>
        <w:t>th</w:t>
      </w:r>
      <w:r w:rsidR="00E90065">
        <w:rPr>
          <w:rFonts w:ascii="Times New Roman" w:hAnsi="Times New Roman"/>
          <w:color w:val="auto"/>
          <w:kern w:val="0"/>
          <w:sz w:val="22"/>
          <w:szCs w:val="22"/>
        </w:rPr>
        <w:t xml:space="preserve"> grade </w:t>
      </w:r>
      <w:r w:rsidRPr="00DD0E01">
        <w:rPr>
          <w:rFonts w:ascii="Times New Roman" w:hAnsi="Times New Roman"/>
          <w:color w:val="auto"/>
          <w:kern w:val="0"/>
          <w:sz w:val="22"/>
          <w:szCs w:val="22"/>
        </w:rPr>
        <w:t>and focused on understanding and regulating emotions, making sensible decisions, and learning important skills for college and career readiness. The mentoring program connected students with faculty and staff mentors who attempted to meet with students at least twice per week to discuss goals, progress, and strategies for addressing academic and personal challenges. In addition, multiple community partners collaborated with Malden High School in running group therapy, career and service-learning workshops and teen health seminars.</w:t>
      </w:r>
    </w:p>
    <w:p w:rsidR="001421AC" w:rsidRPr="00DD0E01" w:rsidRDefault="001421AC" w:rsidP="00076AD7">
      <w:pPr>
        <w:spacing w:after="0" w:line="240" w:lineRule="exact"/>
        <w:contextualSpacing/>
        <w:rPr>
          <w:rFonts w:ascii="Times New Roman" w:hAnsi="Times New Roman"/>
          <w:color w:val="auto"/>
          <w:kern w:val="0"/>
          <w:sz w:val="22"/>
          <w:szCs w:val="22"/>
        </w:rPr>
      </w:pPr>
    </w:p>
    <w:p w:rsidR="001421AC" w:rsidRPr="00DD0E01" w:rsidRDefault="001421AC" w:rsidP="00076AD7">
      <w:pPr>
        <w:spacing w:after="0" w:line="240" w:lineRule="exact"/>
        <w:contextualSpacing/>
        <w:rPr>
          <w:rFonts w:ascii="Times New Roman" w:hAnsi="Times New Roman"/>
          <w:color w:val="auto"/>
          <w:kern w:val="0"/>
          <w:sz w:val="22"/>
          <w:szCs w:val="22"/>
        </w:rPr>
      </w:pPr>
      <w:r w:rsidRPr="00DD0E01">
        <w:rPr>
          <w:rFonts w:ascii="Times New Roman" w:hAnsi="Times New Roman"/>
          <w:color w:val="auto"/>
          <w:kern w:val="0"/>
          <w:sz w:val="22"/>
          <w:szCs w:val="22"/>
        </w:rPr>
        <w:t>Program successes included enthusiastic staff involvement in the mentoring program as well as strong support from administrators and teachers</w:t>
      </w:r>
      <w:r w:rsidR="00E90065">
        <w:rPr>
          <w:rFonts w:ascii="Times New Roman" w:hAnsi="Times New Roman"/>
          <w:color w:val="auto"/>
          <w:kern w:val="0"/>
          <w:sz w:val="22"/>
          <w:szCs w:val="22"/>
        </w:rPr>
        <w:t xml:space="preserve">. This </w:t>
      </w:r>
      <w:r w:rsidRPr="00DD0E01">
        <w:rPr>
          <w:rFonts w:ascii="Times New Roman" w:hAnsi="Times New Roman"/>
          <w:color w:val="auto"/>
          <w:kern w:val="0"/>
          <w:sz w:val="22"/>
          <w:szCs w:val="22"/>
        </w:rPr>
        <w:t>enabled staff members to offer urgent socio-emotional interventions</w:t>
      </w:r>
      <w:r w:rsidR="00E90065">
        <w:rPr>
          <w:rFonts w:ascii="Times New Roman" w:hAnsi="Times New Roman"/>
          <w:color w:val="auto"/>
          <w:kern w:val="0"/>
          <w:sz w:val="22"/>
          <w:szCs w:val="22"/>
        </w:rPr>
        <w:t>,</w:t>
      </w:r>
      <w:r w:rsidRPr="00DD0E01">
        <w:rPr>
          <w:rFonts w:ascii="Times New Roman" w:hAnsi="Times New Roman"/>
          <w:color w:val="auto"/>
          <w:kern w:val="0"/>
          <w:sz w:val="22"/>
          <w:szCs w:val="22"/>
        </w:rPr>
        <w:t xml:space="preserve"> even if doing so required pulling students out of academic classes. Challenges included “way too many needs and too little resources.” The program reported that many participants were promoted to higher grades and graduated from high school despite being at high risk for dropping out. In addition, the coordinator’s role was absorbed into the school budget after MassGrad funding </w:t>
      </w:r>
      <w:r w:rsidRPr="00DD0E01">
        <w:rPr>
          <w:rFonts w:ascii="Times New Roman" w:hAnsi="Times New Roman"/>
          <w:color w:val="auto"/>
          <w:kern w:val="0"/>
          <w:sz w:val="22"/>
          <w:szCs w:val="22"/>
        </w:rPr>
        <w:lastRenderedPageBreak/>
        <w:t>ended, because the district considered it important and wanted it to continue.</w:t>
      </w:r>
    </w:p>
    <w:p w:rsidR="00A562D3" w:rsidRPr="00DD0E01" w:rsidRDefault="00A562D3" w:rsidP="00076AD7">
      <w:pPr>
        <w:spacing w:after="0" w:line="240" w:lineRule="exact"/>
        <w:contextualSpacing/>
        <w:rPr>
          <w:rFonts w:ascii="Times New Roman" w:hAnsi="Times New Roman"/>
          <w:color w:val="auto"/>
          <w:kern w:val="0"/>
          <w:sz w:val="22"/>
          <w:szCs w:val="22"/>
        </w:rPr>
      </w:pPr>
    </w:p>
    <w:p w:rsidR="00A562D3" w:rsidRPr="00F45BE2" w:rsidRDefault="00A562D3" w:rsidP="00F45BE2">
      <w:pPr>
        <w:widowControl w:val="0"/>
        <w:spacing w:after="0" w:line="300" w:lineRule="exact"/>
        <w:contextualSpacing/>
        <w:outlineLvl w:val="1"/>
        <w:rPr>
          <w:rFonts w:ascii="Times New Roman" w:hAnsi="Times New Roman"/>
          <w:b/>
          <w:bCs/>
          <w:color w:val="8A0000"/>
          <w:sz w:val="28"/>
          <w:szCs w:val="32"/>
        </w:rPr>
      </w:pPr>
      <w:r w:rsidRPr="00F45BE2">
        <w:rPr>
          <w:rFonts w:ascii="Times New Roman" w:hAnsi="Times New Roman"/>
          <w:b/>
          <w:bCs/>
          <w:color w:val="8A0000"/>
          <w:sz w:val="28"/>
          <w:szCs w:val="32"/>
        </w:rPr>
        <w:t xml:space="preserve">Spotlight #2: </w:t>
      </w:r>
      <w:r w:rsidR="00DD0E01" w:rsidRPr="00F45BE2">
        <w:rPr>
          <w:rFonts w:ascii="Times New Roman" w:hAnsi="Times New Roman"/>
          <w:b/>
          <w:bCs/>
          <w:color w:val="8A0000"/>
          <w:sz w:val="28"/>
          <w:szCs w:val="32"/>
        </w:rPr>
        <w:t>Lowell High School Alternative Diploma Program</w:t>
      </w:r>
    </w:p>
    <w:p w:rsidR="00A562D3" w:rsidRPr="00DD0E01" w:rsidRDefault="00A562D3" w:rsidP="00076AD7">
      <w:pPr>
        <w:spacing w:after="0" w:line="240" w:lineRule="exact"/>
        <w:contextualSpacing/>
        <w:rPr>
          <w:rFonts w:ascii="Times New Roman" w:hAnsi="Times New Roman"/>
          <w:sz w:val="22"/>
          <w:szCs w:val="22"/>
        </w:rPr>
      </w:pPr>
    </w:p>
    <w:p w:rsidR="00DD0E01" w:rsidRPr="00DD0E01" w:rsidRDefault="00DD0E01" w:rsidP="00076AD7">
      <w:pPr>
        <w:spacing w:after="0" w:line="240" w:lineRule="exact"/>
        <w:contextualSpacing/>
        <w:rPr>
          <w:rFonts w:ascii="Times New Roman" w:hAnsi="Times New Roman"/>
          <w:color w:val="auto"/>
          <w:kern w:val="0"/>
          <w:sz w:val="22"/>
          <w:szCs w:val="22"/>
        </w:rPr>
      </w:pPr>
      <w:r w:rsidRPr="00DD0E01">
        <w:rPr>
          <w:rFonts w:ascii="Times New Roman" w:hAnsi="Times New Roman"/>
          <w:color w:val="auto"/>
          <w:kern w:val="0"/>
          <w:sz w:val="22"/>
          <w:szCs w:val="22"/>
        </w:rPr>
        <w:t>The Alternative Diploma Program (ADP) in Lowell placed great emphasis on building a positive school climate. Targeting youth at the highest risk of dropping out of high school, the program was implemented through a partnership with the United Teen Equality Center (UTEC), a community-based organization focused on youth development. In addition to teachers and a director, the program hired transitional coaches to provide intensive student case management, including facilitating connections to internal and external social services. All staff participated in a 40-hour youth development certification program through which they received training in adolescent development, gender and cultural sensitivity, and building leadership skills in youth.</w:t>
      </w:r>
    </w:p>
    <w:p w:rsidR="00DD0E01" w:rsidRPr="00DD0E01" w:rsidRDefault="00DD0E01" w:rsidP="00076AD7">
      <w:pPr>
        <w:spacing w:after="0" w:line="240" w:lineRule="exact"/>
        <w:contextualSpacing/>
        <w:rPr>
          <w:rFonts w:ascii="Times New Roman" w:hAnsi="Times New Roman"/>
          <w:color w:val="auto"/>
          <w:kern w:val="0"/>
          <w:sz w:val="22"/>
          <w:szCs w:val="22"/>
        </w:rPr>
      </w:pPr>
    </w:p>
    <w:p w:rsidR="00DD0E01" w:rsidRPr="00DD0E01" w:rsidRDefault="00DD0E01" w:rsidP="00076AD7">
      <w:pPr>
        <w:spacing w:after="0" w:line="240" w:lineRule="exact"/>
        <w:contextualSpacing/>
        <w:rPr>
          <w:rFonts w:ascii="Times New Roman" w:hAnsi="Times New Roman"/>
          <w:color w:val="auto"/>
          <w:kern w:val="0"/>
          <w:sz w:val="22"/>
          <w:szCs w:val="22"/>
        </w:rPr>
      </w:pPr>
      <w:r w:rsidRPr="00DD0E01">
        <w:rPr>
          <w:rFonts w:ascii="Times New Roman" w:hAnsi="Times New Roman"/>
          <w:color w:val="auto"/>
          <w:kern w:val="0"/>
          <w:sz w:val="22"/>
          <w:szCs w:val="22"/>
        </w:rPr>
        <w:t xml:space="preserve">ADP </w:t>
      </w:r>
      <w:proofErr w:type="gramStart"/>
      <w:r w:rsidRPr="00DD0E01">
        <w:rPr>
          <w:rFonts w:ascii="Times New Roman" w:hAnsi="Times New Roman"/>
          <w:color w:val="auto"/>
          <w:kern w:val="0"/>
          <w:sz w:val="22"/>
          <w:szCs w:val="22"/>
        </w:rPr>
        <w:t>staff were</w:t>
      </w:r>
      <w:proofErr w:type="gramEnd"/>
      <w:r w:rsidRPr="00DD0E01">
        <w:rPr>
          <w:rFonts w:ascii="Times New Roman" w:hAnsi="Times New Roman"/>
          <w:color w:val="auto"/>
          <w:kern w:val="0"/>
          <w:sz w:val="22"/>
          <w:szCs w:val="22"/>
        </w:rPr>
        <w:t xml:space="preserve"> committed to fostering independence, confidence, and respect by engaging students in decisions that affected their own learning experiences</w:t>
      </w:r>
      <w:r w:rsidR="00E90065">
        <w:rPr>
          <w:rFonts w:ascii="Times New Roman" w:hAnsi="Times New Roman"/>
          <w:color w:val="auto"/>
          <w:kern w:val="0"/>
          <w:sz w:val="22"/>
          <w:szCs w:val="22"/>
        </w:rPr>
        <w:t xml:space="preserve"> and their school</w:t>
      </w:r>
      <w:r w:rsidRPr="00DD0E01">
        <w:rPr>
          <w:rFonts w:ascii="Times New Roman" w:hAnsi="Times New Roman"/>
          <w:color w:val="auto"/>
          <w:kern w:val="0"/>
          <w:sz w:val="22"/>
          <w:szCs w:val="22"/>
        </w:rPr>
        <w:t xml:space="preserve">. </w:t>
      </w:r>
      <w:r w:rsidR="002A3BC1">
        <w:rPr>
          <w:rFonts w:ascii="Times New Roman" w:hAnsi="Times New Roman"/>
          <w:color w:val="auto"/>
          <w:kern w:val="0"/>
          <w:sz w:val="22"/>
          <w:szCs w:val="22"/>
        </w:rPr>
        <w:t>1</w:t>
      </w:r>
      <w:r w:rsidRPr="00DD0E01">
        <w:rPr>
          <w:rFonts w:ascii="Times New Roman" w:hAnsi="Times New Roman"/>
          <w:color w:val="auto"/>
          <w:kern w:val="0"/>
          <w:sz w:val="22"/>
          <w:szCs w:val="22"/>
        </w:rPr>
        <w:t>uring optional but well-attended weekly “talking circles,” students and staff shared stories and expressed feelings about topics such as the struggles of being a young parent. Staff reported that the talking circles helped students feel supported, boosted their courage to take responsibility for their actions, and built their capacity to make better decisions. The Community Council met every two weeks, with student</w:t>
      </w:r>
      <w:r w:rsidR="00E90065">
        <w:rPr>
          <w:rFonts w:ascii="Times New Roman" w:hAnsi="Times New Roman"/>
          <w:color w:val="auto"/>
          <w:kern w:val="0"/>
          <w:sz w:val="22"/>
          <w:szCs w:val="22"/>
        </w:rPr>
        <w:t>s taking substantial</w:t>
      </w:r>
      <w:r w:rsidRPr="00DD0E01">
        <w:rPr>
          <w:rFonts w:ascii="Times New Roman" w:hAnsi="Times New Roman"/>
          <w:color w:val="auto"/>
          <w:kern w:val="0"/>
          <w:sz w:val="22"/>
          <w:szCs w:val="22"/>
        </w:rPr>
        <w:t xml:space="preserve"> leadership</w:t>
      </w:r>
      <w:r w:rsidR="00E90065">
        <w:rPr>
          <w:rFonts w:ascii="Times New Roman" w:hAnsi="Times New Roman"/>
          <w:color w:val="auto"/>
          <w:kern w:val="0"/>
          <w:sz w:val="22"/>
          <w:szCs w:val="22"/>
        </w:rPr>
        <w:t xml:space="preserve"> roles</w:t>
      </w:r>
      <w:r w:rsidRPr="00DD0E01">
        <w:rPr>
          <w:rFonts w:ascii="Times New Roman" w:hAnsi="Times New Roman"/>
          <w:color w:val="auto"/>
          <w:kern w:val="0"/>
          <w:sz w:val="22"/>
          <w:szCs w:val="22"/>
        </w:rPr>
        <w:t xml:space="preserve">, to </w:t>
      </w:r>
      <w:r w:rsidR="00E90065">
        <w:rPr>
          <w:rFonts w:ascii="Times New Roman" w:hAnsi="Times New Roman"/>
          <w:color w:val="auto"/>
          <w:kern w:val="0"/>
          <w:sz w:val="22"/>
          <w:szCs w:val="22"/>
        </w:rPr>
        <w:t xml:space="preserve">plan school events, </w:t>
      </w:r>
      <w:r w:rsidRPr="00DD0E01">
        <w:rPr>
          <w:rFonts w:ascii="Times New Roman" w:hAnsi="Times New Roman"/>
          <w:color w:val="auto"/>
          <w:kern w:val="0"/>
          <w:sz w:val="22"/>
          <w:szCs w:val="22"/>
        </w:rPr>
        <w:t xml:space="preserve">propose changes to school </w:t>
      </w:r>
      <w:r w:rsidRPr="00DD0E01">
        <w:rPr>
          <w:rFonts w:ascii="Times New Roman" w:hAnsi="Times New Roman"/>
          <w:color w:val="auto"/>
          <w:kern w:val="0"/>
          <w:sz w:val="22"/>
          <w:szCs w:val="22"/>
        </w:rPr>
        <w:lastRenderedPageBreak/>
        <w:t>policies, and publicly recognize student accomplishments. Relationships and school climate were also strengthened by using restorative justice practices to address discipline issues, and by outdoor trips that students and staff took together through a partnership with the Appalachian Mountain Club.</w:t>
      </w:r>
    </w:p>
    <w:p w:rsidR="00A976E5" w:rsidRDefault="00A976E5" w:rsidP="00076AD7">
      <w:pPr>
        <w:widowControl w:val="0"/>
        <w:spacing w:after="0" w:line="240" w:lineRule="exact"/>
        <w:contextualSpacing/>
        <w:outlineLvl w:val="1"/>
        <w:rPr>
          <w:rFonts w:ascii="Times New Roman" w:hAnsi="Times New Roman"/>
          <w:b/>
          <w:bCs/>
          <w:color w:val="8A0000"/>
          <w:sz w:val="22"/>
          <w:szCs w:val="22"/>
        </w:rPr>
      </w:pPr>
    </w:p>
    <w:p w:rsidR="00076AD7" w:rsidRPr="00F45BE2" w:rsidRDefault="00076AD7" w:rsidP="00F45BE2">
      <w:pPr>
        <w:widowControl w:val="0"/>
        <w:spacing w:after="0" w:line="300" w:lineRule="exact"/>
        <w:rPr>
          <w:rFonts w:ascii="Times New Roman" w:hAnsi="Times New Roman"/>
          <w:b/>
          <w:bCs/>
          <w:color w:val="8A0000"/>
          <w:sz w:val="28"/>
          <w:szCs w:val="32"/>
        </w:rPr>
      </w:pPr>
      <w:r w:rsidRPr="00F45BE2">
        <w:rPr>
          <w:rFonts w:ascii="Times New Roman" w:hAnsi="Times New Roman"/>
          <w:b/>
          <w:bCs/>
          <w:color w:val="8A0000"/>
          <w:sz w:val="28"/>
          <w:szCs w:val="32"/>
        </w:rPr>
        <w:t>Footnote</w:t>
      </w:r>
    </w:p>
    <w:p w:rsidR="00076AD7" w:rsidRDefault="00076AD7" w:rsidP="00076AD7">
      <w:pPr>
        <w:widowControl w:val="0"/>
        <w:spacing w:after="0" w:line="240" w:lineRule="exact"/>
        <w:rPr>
          <w:rFonts w:ascii="Times New Roman" w:hAnsi="Times New Roman"/>
          <w:sz w:val="22"/>
          <w:szCs w:val="22"/>
        </w:rPr>
      </w:pPr>
      <w:r>
        <w:rPr>
          <w:rFonts w:ascii="Times New Roman" w:hAnsi="Times New Roman"/>
          <w:sz w:val="22"/>
          <w:szCs w:val="22"/>
        </w:rPr>
        <w:t> </w:t>
      </w:r>
    </w:p>
    <w:p w:rsidR="002A3BC1" w:rsidRPr="00F6281F" w:rsidRDefault="002A3BC1" w:rsidP="00F6281F">
      <w:pPr>
        <w:pStyle w:val="ListParagraph"/>
        <w:widowControl w:val="0"/>
        <w:numPr>
          <w:ilvl w:val="0"/>
          <w:numId w:val="10"/>
        </w:numPr>
        <w:spacing w:after="0" w:line="240" w:lineRule="exact"/>
        <w:rPr>
          <w:rFonts w:ascii="Times New Roman" w:hAnsi="Times New Roman"/>
          <w:color w:val="auto"/>
          <w:sz w:val="22"/>
          <w:szCs w:val="22"/>
        </w:rPr>
      </w:pPr>
      <w:r w:rsidRPr="00F6281F">
        <w:rPr>
          <w:rFonts w:ascii="Times New Roman" w:hAnsi="Times New Roman"/>
          <w:sz w:val="22"/>
          <w:szCs w:val="22"/>
        </w:rPr>
        <w:t xml:space="preserve">The five summary briefs will be accessible through a subpage of </w:t>
      </w:r>
      <w:hyperlink r:id="rId14" w:history="1">
        <w:r w:rsidRPr="00F6281F">
          <w:rPr>
            <w:rStyle w:val="Hyperlink"/>
            <w:rFonts w:ascii="Times New Roman" w:hAnsi="Times New Roman"/>
            <w:color w:val="auto"/>
            <w:sz w:val="22"/>
            <w:szCs w:val="22"/>
            <w:u w:val="none"/>
          </w:rPr>
          <w:t>http://www.doe.mass.edu/ccr</w:t>
        </w:r>
      </w:hyperlink>
      <w:r w:rsidRPr="00F6281F">
        <w:rPr>
          <w:rFonts w:ascii="Times New Roman" w:hAnsi="Times New Roman"/>
          <w:color w:val="auto"/>
          <w:sz w:val="22"/>
          <w:szCs w:val="22"/>
        </w:rPr>
        <w:t xml:space="preserve">. </w:t>
      </w:r>
    </w:p>
    <w:p w:rsidR="002A3BC1" w:rsidRDefault="002A3BC1" w:rsidP="002A3BC1">
      <w:pPr>
        <w:widowControl w:val="0"/>
        <w:spacing w:after="0" w:line="240" w:lineRule="exact"/>
        <w:rPr>
          <w:rFonts w:ascii="Times New Roman" w:hAnsi="Times New Roman"/>
          <w:b/>
          <w:bCs/>
          <w:color w:val="8A0000"/>
          <w:sz w:val="22"/>
          <w:szCs w:val="22"/>
        </w:rPr>
      </w:pPr>
    </w:p>
    <w:p w:rsidR="003F2128" w:rsidRPr="00DC10D4" w:rsidRDefault="003F2128" w:rsidP="00DC10D4">
      <w:pPr>
        <w:widowControl w:val="0"/>
        <w:spacing w:after="0" w:line="240" w:lineRule="exact"/>
        <w:rPr>
          <w:rFonts w:ascii="Times New Roman" w:hAnsi="Times New Roman"/>
          <w:b/>
          <w:bCs/>
          <w:color w:val="8A0000"/>
          <w:sz w:val="28"/>
          <w:szCs w:val="32"/>
        </w:rPr>
      </w:pPr>
      <w:r w:rsidRPr="00F45BE2">
        <w:rPr>
          <w:rFonts w:ascii="Times New Roman" w:hAnsi="Times New Roman"/>
          <w:b/>
          <w:bCs/>
          <w:color w:val="8A0000"/>
          <w:sz w:val="28"/>
          <w:szCs w:val="32"/>
        </w:rPr>
        <w:t xml:space="preserve">Acknowledgments </w:t>
      </w:r>
    </w:p>
    <w:p w:rsidR="00DC10D4" w:rsidRDefault="00DC10D4" w:rsidP="00DC10D4">
      <w:pPr>
        <w:widowControl w:val="0"/>
        <w:spacing w:after="0" w:line="240" w:lineRule="exact"/>
        <w:rPr>
          <w:rFonts w:ascii="Times New Roman" w:hAnsi="Times New Roman"/>
          <w:color w:val="auto"/>
          <w:kern w:val="0"/>
          <w:sz w:val="22"/>
          <w:szCs w:val="22"/>
        </w:rPr>
      </w:pPr>
    </w:p>
    <w:p w:rsidR="003F2128" w:rsidRPr="00DD0E01" w:rsidRDefault="003F2128" w:rsidP="00DC10D4">
      <w:pPr>
        <w:widowControl w:val="0"/>
        <w:spacing w:after="0" w:line="240" w:lineRule="exact"/>
        <w:rPr>
          <w:rFonts w:ascii="Times New Roman" w:hAnsi="Times New Roman"/>
          <w:color w:val="auto"/>
          <w:kern w:val="0"/>
          <w:sz w:val="22"/>
          <w:szCs w:val="22"/>
        </w:rPr>
      </w:pPr>
      <w:r w:rsidRPr="00DD0E01">
        <w:rPr>
          <w:rFonts w:ascii="Times New Roman" w:hAnsi="Times New Roman"/>
          <w:color w:val="auto"/>
          <w:kern w:val="0"/>
          <w:sz w:val="22"/>
          <w:szCs w:val="22"/>
        </w:rPr>
        <w:t xml:space="preserve">The contents of this report were developed by the University of Massachusetts Donahue Institute in collaboration with the Massachusetts Department of Elementary and Secondary Education. We thank the following Implementation Award schools with </w:t>
      </w:r>
      <w:r w:rsidR="00A562D3" w:rsidRPr="00DD0E01">
        <w:rPr>
          <w:rFonts w:ascii="Times New Roman" w:hAnsi="Times New Roman"/>
          <w:color w:val="auto"/>
          <w:kern w:val="0"/>
          <w:sz w:val="22"/>
          <w:szCs w:val="22"/>
        </w:rPr>
        <w:t xml:space="preserve">positive school climate and socio-emotional systems of support programs </w:t>
      </w:r>
      <w:r w:rsidRPr="00DD0E01">
        <w:rPr>
          <w:rFonts w:ascii="Times New Roman" w:hAnsi="Times New Roman"/>
          <w:color w:val="auto"/>
          <w:kern w:val="0"/>
          <w:sz w:val="22"/>
          <w:szCs w:val="22"/>
        </w:rPr>
        <w:t xml:space="preserve">that participated in the MassGrad evaluation: Attleboro High School, Boston Day and Evening Academy, Charlestown High School (Boston), </w:t>
      </w:r>
      <w:r w:rsidR="00A562D3" w:rsidRPr="00DD0E01">
        <w:rPr>
          <w:rFonts w:ascii="Times New Roman" w:hAnsi="Times New Roman"/>
          <w:color w:val="auto"/>
          <w:kern w:val="0"/>
          <w:sz w:val="22"/>
          <w:szCs w:val="22"/>
        </w:rPr>
        <w:t xml:space="preserve">Community Academy of Science and Health (Boston), Lowell High School, </w:t>
      </w:r>
      <w:r w:rsidRPr="00DD0E01">
        <w:rPr>
          <w:rFonts w:ascii="Times New Roman" w:hAnsi="Times New Roman"/>
          <w:color w:val="auto"/>
          <w:kern w:val="0"/>
          <w:sz w:val="22"/>
          <w:szCs w:val="22"/>
        </w:rPr>
        <w:t>Malden High School,</w:t>
      </w:r>
      <w:r w:rsidR="00A562D3" w:rsidRPr="00DD0E01">
        <w:rPr>
          <w:rFonts w:ascii="Times New Roman" w:hAnsi="Times New Roman"/>
          <w:color w:val="auto"/>
          <w:kern w:val="0"/>
          <w:sz w:val="22"/>
          <w:szCs w:val="22"/>
        </w:rPr>
        <w:t xml:space="preserve"> Phoenix Charter Academy (Chelsea), and Whitman-Hanson Regional High School. </w:t>
      </w:r>
    </w:p>
    <w:p w:rsidR="005D3E0B" w:rsidRPr="00DD0E01" w:rsidRDefault="005D3E0B" w:rsidP="00076AD7">
      <w:pPr>
        <w:widowControl w:val="0"/>
        <w:spacing w:after="0" w:line="240" w:lineRule="exact"/>
        <w:contextualSpacing/>
        <w:rPr>
          <w:rFonts w:ascii="Times New Roman" w:hAnsi="Times New Roman"/>
          <w:color w:val="auto"/>
          <w:kern w:val="0"/>
          <w:sz w:val="22"/>
          <w:szCs w:val="22"/>
        </w:rPr>
      </w:pPr>
    </w:p>
    <w:p w:rsidR="002B3913" w:rsidRPr="00DD0E01" w:rsidRDefault="003F2128" w:rsidP="00076AD7">
      <w:pPr>
        <w:widowControl w:val="0"/>
        <w:spacing w:after="0" w:line="240" w:lineRule="exact"/>
        <w:contextualSpacing/>
        <w:rPr>
          <w:rFonts w:ascii="Times New Roman" w:hAnsi="Times New Roman"/>
          <w:b/>
          <w:bCs/>
          <w:color w:val="auto"/>
          <w:kern w:val="0"/>
          <w:sz w:val="22"/>
          <w:szCs w:val="22"/>
        </w:rPr>
      </w:pPr>
      <w:r w:rsidRPr="00DD0E01">
        <w:rPr>
          <w:rFonts w:ascii="Times New Roman" w:hAnsi="Times New Roman"/>
          <w:color w:val="auto"/>
          <w:kern w:val="0"/>
          <w:sz w:val="22"/>
          <w:szCs w:val="22"/>
        </w:rPr>
        <w:t>Grant funding was provided by the U.S. Department of Education. The contents do not necessarily represent the policy of the U.S. Department of Education, and readers should not assume endorsement by the Federal Government</w:t>
      </w:r>
      <w:r w:rsidRPr="00DD0E01">
        <w:rPr>
          <w:rFonts w:ascii="Times New Roman" w:hAnsi="Times New Roman"/>
          <w:iCs/>
          <w:sz w:val="22"/>
          <w:szCs w:val="22"/>
        </w:rPr>
        <w:t>.</w:t>
      </w:r>
    </w:p>
    <w:p w:rsidR="00076AD7" w:rsidRDefault="00076AD7" w:rsidP="00076AD7">
      <w:pPr>
        <w:spacing w:after="0" w:line="240" w:lineRule="exact"/>
        <w:contextualSpacing/>
        <w:rPr>
          <w:rFonts w:ascii="Times New Roman" w:hAnsi="Times New Roman"/>
          <w:sz w:val="22"/>
          <w:szCs w:val="22"/>
        </w:rPr>
        <w:sectPr w:rsidR="00076AD7" w:rsidSect="00076AD7">
          <w:type w:val="continuous"/>
          <w:pgSz w:w="12240" w:h="15840"/>
          <w:pgMar w:top="1440" w:right="1440" w:bottom="1440" w:left="1440" w:header="720" w:footer="720" w:gutter="0"/>
          <w:cols w:num="2" w:space="720"/>
          <w:docGrid w:linePitch="360"/>
        </w:sectPr>
      </w:pPr>
    </w:p>
    <w:p w:rsidR="003F2128" w:rsidRPr="00DD0E01" w:rsidRDefault="00E6655D" w:rsidP="00076AD7">
      <w:pPr>
        <w:spacing w:after="0" w:line="240" w:lineRule="exact"/>
        <w:contextualSpacing/>
        <w:rPr>
          <w:rFonts w:ascii="Times New Roman" w:hAnsi="Times New Roman"/>
          <w:sz w:val="22"/>
          <w:szCs w:val="22"/>
        </w:rPr>
      </w:pPr>
      <w:r w:rsidRPr="00DD0E01">
        <w:rPr>
          <w:rFonts w:ascii="Times New Roman" w:hAnsi="Times New Roman"/>
          <w:noProof/>
          <w:color w:val="auto"/>
          <w:kern w:val="0"/>
          <w:sz w:val="22"/>
          <w:szCs w:val="22"/>
          <w:lang w:eastAsia="zh-CN" w:bidi="km-KH"/>
        </w:rPr>
        <w:lastRenderedPageBreak/>
        <w:drawing>
          <wp:anchor distT="36576" distB="36576" distL="36576" distR="36576" simplePos="0" relativeHeight="251658240" behindDoc="0" locked="0" layoutInCell="1" allowOverlap="1">
            <wp:simplePos x="0" y="0"/>
            <wp:positionH relativeFrom="column">
              <wp:posOffset>2099082</wp:posOffset>
            </wp:positionH>
            <wp:positionV relativeFrom="paragraph">
              <wp:posOffset>45720</wp:posOffset>
            </wp:positionV>
            <wp:extent cx="1872691" cy="917640"/>
            <wp:effectExtent l="19050" t="0" r="0" b="0"/>
            <wp:wrapNone/>
            <wp:docPr id="1" name="Picture 1"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2691" cy="917640"/>
                    </a:xfrm>
                    <a:prstGeom prst="rect">
                      <a:avLst/>
                    </a:prstGeom>
                    <a:noFill/>
                    <a:ln>
                      <a:noFill/>
                    </a:ln>
                    <a:effectLst/>
                  </pic:spPr>
                </pic:pic>
              </a:graphicData>
            </a:graphic>
          </wp:anchor>
        </w:drawing>
      </w:r>
    </w:p>
    <w:p w:rsidR="006C6D58" w:rsidRPr="00DD0E01" w:rsidRDefault="006C6D58" w:rsidP="00076AD7">
      <w:pPr>
        <w:widowControl w:val="0"/>
        <w:spacing w:after="0" w:line="240" w:lineRule="exact"/>
        <w:contextualSpacing/>
        <w:rPr>
          <w:rFonts w:ascii="Times New Roman" w:hAnsi="Times New Roman"/>
          <w:sz w:val="22"/>
          <w:szCs w:val="22"/>
        </w:rPr>
      </w:pPr>
      <w:r w:rsidRPr="00DD0E01">
        <w:rPr>
          <w:rFonts w:ascii="Times New Roman" w:hAnsi="Times New Roman"/>
          <w:sz w:val="22"/>
          <w:szCs w:val="22"/>
        </w:rPr>
        <w:t> </w:t>
      </w:r>
    </w:p>
    <w:p w:rsidR="006C6D58" w:rsidRPr="00DD0E01" w:rsidRDefault="006C6D58" w:rsidP="00076AD7">
      <w:pPr>
        <w:widowControl w:val="0"/>
        <w:spacing w:after="0" w:line="240" w:lineRule="exact"/>
        <w:contextualSpacing/>
        <w:rPr>
          <w:rFonts w:ascii="Times New Roman" w:hAnsi="Times New Roman"/>
          <w:sz w:val="22"/>
          <w:szCs w:val="22"/>
        </w:rPr>
      </w:pPr>
      <w:r w:rsidRPr="00DD0E01">
        <w:rPr>
          <w:rFonts w:ascii="Times New Roman" w:hAnsi="Times New Roman"/>
          <w:sz w:val="22"/>
          <w:szCs w:val="22"/>
        </w:rPr>
        <w:t> </w:t>
      </w:r>
    </w:p>
    <w:p w:rsidR="00193B4A" w:rsidRPr="00DD0E01" w:rsidRDefault="006C6D58" w:rsidP="00076AD7">
      <w:pPr>
        <w:spacing w:after="0" w:line="240" w:lineRule="exact"/>
        <w:contextualSpacing/>
        <w:rPr>
          <w:rFonts w:ascii="Times New Roman" w:hAnsi="Times New Roman"/>
          <w:sz w:val="22"/>
          <w:szCs w:val="22"/>
        </w:rPr>
      </w:pPr>
      <w:r w:rsidRPr="00DD0E01">
        <w:rPr>
          <w:rFonts w:ascii="Times New Roman" w:hAnsi="Times New Roman"/>
          <w:noProof/>
          <w:color w:val="auto"/>
          <w:kern w:val="0"/>
          <w:sz w:val="22"/>
          <w:szCs w:val="22"/>
          <w:lang w:eastAsia="zh-CN" w:bidi="km-KH"/>
        </w:rPr>
        <w:drawing>
          <wp:anchor distT="36576" distB="36576" distL="36576" distR="36576" simplePos="0" relativeHeight="251660288" behindDoc="0" locked="0" layoutInCell="1" allowOverlap="1">
            <wp:simplePos x="0" y="0"/>
            <wp:positionH relativeFrom="column">
              <wp:posOffset>1903450</wp:posOffset>
            </wp:positionH>
            <wp:positionV relativeFrom="paragraph">
              <wp:posOffset>629437</wp:posOffset>
            </wp:positionV>
            <wp:extent cx="2487295" cy="469265"/>
            <wp:effectExtent l="19050" t="0" r="8255" b="0"/>
            <wp:wrapNone/>
            <wp:docPr id="2" name="Picture 2" descr="UMass Donahue Institute: Office of the Pres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7295" cy="469265"/>
                    </a:xfrm>
                    <a:prstGeom prst="rect">
                      <a:avLst/>
                    </a:prstGeom>
                    <a:noFill/>
                    <a:ln>
                      <a:noFill/>
                    </a:ln>
                    <a:effectLst/>
                  </pic:spPr>
                </pic:pic>
              </a:graphicData>
            </a:graphic>
          </wp:anchor>
        </w:drawing>
      </w:r>
    </w:p>
    <w:sectPr w:rsidR="00193B4A" w:rsidRPr="00DD0E01" w:rsidSect="0044434A">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147964" w15:done="0"/>
  <w15:commentEx w15:paraId="7481CFE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9C4" w:rsidRDefault="00BF49C4" w:rsidP="0072114B">
      <w:pPr>
        <w:spacing w:after="0" w:line="240" w:lineRule="auto"/>
      </w:pPr>
      <w:r>
        <w:separator/>
      </w:r>
    </w:p>
  </w:endnote>
  <w:endnote w:type="continuationSeparator" w:id="0">
    <w:p w:rsidR="00BF49C4" w:rsidRDefault="00BF49C4" w:rsidP="007211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711823"/>
      <w:docPartObj>
        <w:docPartGallery w:val="Page Numbers (Bottom of Page)"/>
        <w:docPartUnique/>
      </w:docPartObj>
    </w:sdtPr>
    <w:sdtEndPr>
      <w:rPr>
        <w:rFonts w:ascii="Times New Roman" w:hAnsi="Times New Roman"/>
        <w:noProof/>
      </w:rPr>
    </w:sdtEndPr>
    <w:sdtContent>
      <w:p w:rsidR="0027345A" w:rsidRPr="00D36099" w:rsidRDefault="00986E86">
        <w:pPr>
          <w:pStyle w:val="Footer"/>
          <w:jc w:val="right"/>
          <w:rPr>
            <w:rFonts w:ascii="Times New Roman" w:hAnsi="Times New Roman"/>
          </w:rPr>
        </w:pPr>
        <w:r w:rsidRPr="00D36099">
          <w:rPr>
            <w:rFonts w:ascii="Times New Roman" w:hAnsi="Times New Roman"/>
          </w:rPr>
          <w:fldChar w:fldCharType="begin"/>
        </w:r>
        <w:r w:rsidR="00C41F97" w:rsidRPr="00D36099">
          <w:rPr>
            <w:rFonts w:ascii="Times New Roman" w:hAnsi="Times New Roman"/>
          </w:rPr>
          <w:instrText xml:space="preserve"> PAGE   \* MERGEFORMAT </w:instrText>
        </w:r>
        <w:r w:rsidRPr="00D36099">
          <w:rPr>
            <w:rFonts w:ascii="Times New Roman" w:hAnsi="Times New Roman"/>
          </w:rPr>
          <w:fldChar w:fldCharType="separate"/>
        </w:r>
        <w:r w:rsidR="00C64F4B">
          <w:rPr>
            <w:rFonts w:ascii="Times New Roman" w:hAnsi="Times New Roman"/>
            <w:noProof/>
          </w:rPr>
          <w:t>5</w:t>
        </w:r>
        <w:r w:rsidRPr="00D36099">
          <w:rPr>
            <w:rFonts w:ascii="Times New Roman" w:hAnsi="Times New Roman"/>
            <w:noProof/>
          </w:rPr>
          <w:fldChar w:fldCharType="end"/>
        </w:r>
      </w:p>
    </w:sdtContent>
  </w:sdt>
  <w:p w:rsidR="0027345A" w:rsidRDefault="002734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2CF" w:rsidRPr="008F52CF" w:rsidRDefault="008F52CF" w:rsidP="008F52CF">
    <w:pPr>
      <w:pStyle w:val="Footer"/>
      <w:ind w:left="630"/>
      <w:rPr>
        <w:rFonts w:ascii="Times New Roman" w:hAnsi="Times New Roman"/>
        <w:sz w:val="22"/>
        <w:szCs w:val="22"/>
      </w:rPr>
    </w:pPr>
    <w:r w:rsidRPr="008F52CF">
      <w:rPr>
        <w:rFonts w:ascii="Times New Roman" w:hAnsi="Times New Roman"/>
        <w:noProof/>
        <w:sz w:val="22"/>
        <w:szCs w:val="22"/>
        <w:lang w:eastAsia="zh-CN" w:bidi="km-KH"/>
      </w:rPr>
      <w:drawing>
        <wp:anchor distT="36576" distB="36576" distL="36576" distR="36576" simplePos="0" relativeHeight="251659264" behindDoc="0" locked="0" layoutInCell="1" allowOverlap="1">
          <wp:simplePos x="0" y="0"/>
          <wp:positionH relativeFrom="column">
            <wp:posOffset>30480</wp:posOffset>
          </wp:positionH>
          <wp:positionV relativeFrom="paragraph">
            <wp:posOffset>-15827</wp:posOffset>
          </wp:positionV>
          <wp:extent cx="286385" cy="311150"/>
          <wp:effectExtent l="19050" t="0" r="0" b="0"/>
          <wp:wrapNone/>
          <wp:docPr id="4" name="Picture 4"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385" cy="311150"/>
                  </a:xfrm>
                  <a:prstGeom prst="rect">
                    <a:avLst/>
                  </a:prstGeom>
                  <a:noFill/>
                  <a:ln>
                    <a:noFill/>
                  </a:ln>
                  <a:effectLst/>
                </pic:spPr>
              </pic:pic>
            </a:graphicData>
          </a:graphic>
        </wp:anchor>
      </w:drawing>
    </w:r>
    <w:r w:rsidRPr="008F52CF">
      <w:rPr>
        <w:rFonts w:ascii="Times New Roman" w:hAnsi="Times New Roman"/>
        <w:sz w:val="22"/>
        <w:szCs w:val="22"/>
      </w:rPr>
      <w:t xml:space="preserve">UMass Donahue Institute </w:t>
    </w:r>
    <w:r w:rsidRPr="008F52CF">
      <w:rPr>
        <w:rFonts w:ascii="Times New Roman" w:hAnsi="Times New Roman"/>
        <w:sz w:val="22"/>
        <w:szCs w:val="22"/>
      </w:rPr>
      <w:br/>
      <w:t>Applied Research &amp; Program Evaluation</w:t>
    </w:r>
    <w:r w:rsidRPr="008F52CF">
      <w:rPr>
        <w:rFonts w:ascii="Times New Roman" w:hAnsi="Times New Roman"/>
        <w:noProof/>
        <w:sz w:val="22"/>
        <w:szCs w:val="22"/>
      </w:rPr>
      <w:t xml:space="preserve"> </w:t>
    </w:r>
  </w:p>
  <w:p w:rsidR="008F52CF" w:rsidRDefault="008F52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9C4" w:rsidRDefault="00BF49C4" w:rsidP="0072114B">
      <w:pPr>
        <w:spacing w:after="0" w:line="240" w:lineRule="auto"/>
      </w:pPr>
      <w:r>
        <w:separator/>
      </w:r>
    </w:p>
  </w:footnote>
  <w:footnote w:type="continuationSeparator" w:id="0">
    <w:p w:rsidR="00BF49C4" w:rsidRDefault="00BF49C4" w:rsidP="007211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D69BB"/>
    <w:multiLevelType w:val="hybridMultilevel"/>
    <w:tmpl w:val="1136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004F5"/>
    <w:multiLevelType w:val="hybridMultilevel"/>
    <w:tmpl w:val="07F8210E"/>
    <w:lvl w:ilvl="0" w:tplc="9E302DEE">
      <w:start w:val="1"/>
      <w:numFmt w:val="decimal"/>
      <w:lvlText w:val="%1."/>
      <w:lvlJc w:val="left"/>
      <w:pPr>
        <w:ind w:left="1080" w:hanging="360"/>
      </w:pPr>
      <w:rPr>
        <w:rFonts w:cs="Times New Roman" w:hint="default"/>
        <w:b w:val="0"/>
        <w:color w:val="auto"/>
        <w:u w:val="none"/>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2CA33317"/>
    <w:multiLevelType w:val="hybridMultilevel"/>
    <w:tmpl w:val="6E12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5333A7"/>
    <w:multiLevelType w:val="hybridMultilevel"/>
    <w:tmpl w:val="78A867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1F7040"/>
    <w:multiLevelType w:val="hybridMultilevel"/>
    <w:tmpl w:val="49780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0E5191"/>
    <w:multiLevelType w:val="hybridMultilevel"/>
    <w:tmpl w:val="A1CC853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47DB6963"/>
    <w:multiLevelType w:val="hybridMultilevel"/>
    <w:tmpl w:val="B2AA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8601C1"/>
    <w:multiLevelType w:val="hybridMultilevel"/>
    <w:tmpl w:val="0AC44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06128A"/>
    <w:multiLevelType w:val="hybridMultilevel"/>
    <w:tmpl w:val="B9465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FC616F"/>
    <w:multiLevelType w:val="hybridMultilevel"/>
    <w:tmpl w:val="4BFA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4"/>
  </w:num>
  <w:num w:numId="5">
    <w:abstractNumId w:val="9"/>
  </w:num>
  <w:num w:numId="6">
    <w:abstractNumId w:val="8"/>
  </w:num>
  <w:num w:numId="7">
    <w:abstractNumId w:val="0"/>
  </w:num>
  <w:num w:numId="8">
    <w:abstractNumId w:val="1"/>
  </w:num>
  <w:num w:numId="9">
    <w:abstractNumId w:val="2"/>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a Harney">
    <w15:presenceInfo w15:providerId="Windows Live" w15:userId="bfbd4e3e06b3aa1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3554"/>
  </w:hdrShapeDefaults>
  <w:footnotePr>
    <w:footnote w:id="-1"/>
    <w:footnote w:id="0"/>
  </w:footnotePr>
  <w:endnotePr>
    <w:endnote w:id="-1"/>
    <w:endnote w:id="0"/>
  </w:endnotePr>
  <w:compat/>
  <w:rsids>
    <w:rsidRoot w:val="006C6D58"/>
    <w:rsid w:val="00011160"/>
    <w:rsid w:val="0001152E"/>
    <w:rsid w:val="00016E8A"/>
    <w:rsid w:val="00040161"/>
    <w:rsid w:val="00066BC2"/>
    <w:rsid w:val="00076AD7"/>
    <w:rsid w:val="00101BDA"/>
    <w:rsid w:val="0010512D"/>
    <w:rsid w:val="001221B3"/>
    <w:rsid w:val="00123B2C"/>
    <w:rsid w:val="00131A4A"/>
    <w:rsid w:val="001421AC"/>
    <w:rsid w:val="00152B17"/>
    <w:rsid w:val="0016422A"/>
    <w:rsid w:val="00193B4A"/>
    <w:rsid w:val="00217652"/>
    <w:rsid w:val="0021789E"/>
    <w:rsid w:val="00226706"/>
    <w:rsid w:val="00233061"/>
    <w:rsid w:val="0027345A"/>
    <w:rsid w:val="00291BAD"/>
    <w:rsid w:val="00294CA0"/>
    <w:rsid w:val="00295FAE"/>
    <w:rsid w:val="002A0676"/>
    <w:rsid w:val="002A3BC1"/>
    <w:rsid w:val="002A7F5D"/>
    <w:rsid w:val="002B3913"/>
    <w:rsid w:val="002D1FB4"/>
    <w:rsid w:val="002E45F7"/>
    <w:rsid w:val="002F02A4"/>
    <w:rsid w:val="00307A6D"/>
    <w:rsid w:val="003266B1"/>
    <w:rsid w:val="00352784"/>
    <w:rsid w:val="00352965"/>
    <w:rsid w:val="003531E2"/>
    <w:rsid w:val="00354E8B"/>
    <w:rsid w:val="00372CBA"/>
    <w:rsid w:val="003A15CF"/>
    <w:rsid w:val="003A6A33"/>
    <w:rsid w:val="003B798E"/>
    <w:rsid w:val="003F2128"/>
    <w:rsid w:val="00402BA2"/>
    <w:rsid w:val="00416981"/>
    <w:rsid w:val="00424E1B"/>
    <w:rsid w:val="00425433"/>
    <w:rsid w:val="004268E8"/>
    <w:rsid w:val="004339E3"/>
    <w:rsid w:val="0044434A"/>
    <w:rsid w:val="00447CFC"/>
    <w:rsid w:val="004522A7"/>
    <w:rsid w:val="00452A0B"/>
    <w:rsid w:val="00456412"/>
    <w:rsid w:val="00456533"/>
    <w:rsid w:val="00493AA0"/>
    <w:rsid w:val="004B3E39"/>
    <w:rsid w:val="004B578C"/>
    <w:rsid w:val="004E1C97"/>
    <w:rsid w:val="0050350E"/>
    <w:rsid w:val="005041A2"/>
    <w:rsid w:val="00507DC8"/>
    <w:rsid w:val="0051107E"/>
    <w:rsid w:val="005A3D2B"/>
    <w:rsid w:val="005D3E0B"/>
    <w:rsid w:val="005E6724"/>
    <w:rsid w:val="005E7778"/>
    <w:rsid w:val="00604E96"/>
    <w:rsid w:val="006306B3"/>
    <w:rsid w:val="00650A9E"/>
    <w:rsid w:val="00691A08"/>
    <w:rsid w:val="006C570B"/>
    <w:rsid w:val="006C6D58"/>
    <w:rsid w:val="006D7A1D"/>
    <w:rsid w:val="006F1352"/>
    <w:rsid w:val="0072114B"/>
    <w:rsid w:val="007342AA"/>
    <w:rsid w:val="00737DE4"/>
    <w:rsid w:val="00744F45"/>
    <w:rsid w:val="007A42F9"/>
    <w:rsid w:val="007E42BA"/>
    <w:rsid w:val="008012ED"/>
    <w:rsid w:val="0081617F"/>
    <w:rsid w:val="008210CB"/>
    <w:rsid w:val="00877DE3"/>
    <w:rsid w:val="00891E7E"/>
    <w:rsid w:val="008C65B8"/>
    <w:rsid w:val="008F52CF"/>
    <w:rsid w:val="009253A6"/>
    <w:rsid w:val="00974D9E"/>
    <w:rsid w:val="00986E86"/>
    <w:rsid w:val="00993D05"/>
    <w:rsid w:val="009B5E87"/>
    <w:rsid w:val="009C4C93"/>
    <w:rsid w:val="009C4F65"/>
    <w:rsid w:val="009F276D"/>
    <w:rsid w:val="009F6C05"/>
    <w:rsid w:val="00A06D76"/>
    <w:rsid w:val="00A23344"/>
    <w:rsid w:val="00A31F8D"/>
    <w:rsid w:val="00A3416D"/>
    <w:rsid w:val="00A418D2"/>
    <w:rsid w:val="00A47C86"/>
    <w:rsid w:val="00A562D3"/>
    <w:rsid w:val="00A566C0"/>
    <w:rsid w:val="00A57646"/>
    <w:rsid w:val="00A77912"/>
    <w:rsid w:val="00A976E5"/>
    <w:rsid w:val="00AC0EAF"/>
    <w:rsid w:val="00AE6ADC"/>
    <w:rsid w:val="00B33281"/>
    <w:rsid w:val="00B6018C"/>
    <w:rsid w:val="00B604F7"/>
    <w:rsid w:val="00B61F2E"/>
    <w:rsid w:val="00B77FE7"/>
    <w:rsid w:val="00B93A98"/>
    <w:rsid w:val="00BC5D96"/>
    <w:rsid w:val="00BF49C4"/>
    <w:rsid w:val="00C051E7"/>
    <w:rsid w:val="00C41F97"/>
    <w:rsid w:val="00C64F4B"/>
    <w:rsid w:val="00C933A1"/>
    <w:rsid w:val="00D254C8"/>
    <w:rsid w:val="00D36099"/>
    <w:rsid w:val="00D42F3F"/>
    <w:rsid w:val="00DC10D4"/>
    <w:rsid w:val="00DC7D23"/>
    <w:rsid w:val="00DD05BD"/>
    <w:rsid w:val="00DD0E01"/>
    <w:rsid w:val="00DE59BD"/>
    <w:rsid w:val="00DF3618"/>
    <w:rsid w:val="00E3752B"/>
    <w:rsid w:val="00E505A7"/>
    <w:rsid w:val="00E53D8F"/>
    <w:rsid w:val="00E5655E"/>
    <w:rsid w:val="00E6655D"/>
    <w:rsid w:val="00E90065"/>
    <w:rsid w:val="00EA4FCB"/>
    <w:rsid w:val="00EB043C"/>
    <w:rsid w:val="00EC377C"/>
    <w:rsid w:val="00ED7552"/>
    <w:rsid w:val="00EF4BFC"/>
    <w:rsid w:val="00F45BE2"/>
    <w:rsid w:val="00F6281F"/>
    <w:rsid w:val="00F629B7"/>
    <w:rsid w:val="00F722CC"/>
    <w:rsid w:val="00F812AF"/>
    <w:rsid w:val="00FB30FD"/>
    <w:rsid w:val="00FB6B60"/>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D58"/>
    <w:pPr>
      <w:spacing w:after="120" w:line="285" w:lineRule="auto"/>
    </w:pPr>
    <w:rPr>
      <w:rFonts w:ascii="Calibri" w:eastAsia="Times New Roman" w:hAnsi="Calibri" w:cs="Times New Roman"/>
      <w:color w:val="000000"/>
      <w:kern w:val="28"/>
      <w:sz w:val="20"/>
      <w:szCs w:val="20"/>
    </w:rPr>
  </w:style>
  <w:style w:type="paragraph" w:styleId="Heading1">
    <w:name w:val="heading 1"/>
    <w:basedOn w:val="Normal"/>
    <w:next w:val="Normal"/>
    <w:link w:val="Heading1Char"/>
    <w:uiPriority w:val="9"/>
    <w:qFormat/>
    <w:rsid w:val="00B77FE7"/>
    <w:pPr>
      <w:keepNext/>
      <w:keepLines/>
      <w:spacing w:before="480" w:after="0" w:line="260" w:lineRule="exact"/>
      <w:outlineLvl w:val="0"/>
    </w:pPr>
    <w:rPr>
      <w:rFonts w:asciiTheme="majorHAnsi" w:eastAsiaTheme="majorEastAsia" w:hAnsiTheme="majorHAnsi" w:cstheme="majorBidi"/>
      <w:b/>
      <w:bCs/>
      <w:color w:val="365F91" w:themeColor="accent1" w:themeShade="BF"/>
      <w:kern w:val="0"/>
      <w:sz w:val="28"/>
      <w:szCs w:val="28"/>
    </w:rPr>
  </w:style>
  <w:style w:type="paragraph" w:styleId="Heading2">
    <w:name w:val="heading 2"/>
    <w:link w:val="Heading2Char"/>
    <w:uiPriority w:val="9"/>
    <w:qFormat/>
    <w:rsid w:val="006C6D58"/>
    <w:pPr>
      <w:spacing w:after="120" w:line="285" w:lineRule="auto"/>
      <w:outlineLvl w:val="1"/>
    </w:pPr>
    <w:rPr>
      <w:rFonts w:ascii="Cambria" w:eastAsia="Times New Roman" w:hAnsi="Cambria" w:cs="Times New Roman"/>
      <w:color w:val="000000"/>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6D58"/>
    <w:rPr>
      <w:rFonts w:ascii="Cambria" w:eastAsia="Times New Roman" w:hAnsi="Cambria" w:cs="Times New Roman"/>
      <w:color w:val="000000"/>
      <w:kern w:val="28"/>
      <w:sz w:val="32"/>
      <w:szCs w:val="32"/>
    </w:rPr>
  </w:style>
  <w:style w:type="character" w:styleId="Hyperlink">
    <w:name w:val="Hyperlink"/>
    <w:basedOn w:val="DefaultParagraphFont"/>
    <w:uiPriority w:val="99"/>
    <w:unhideWhenUsed/>
    <w:rsid w:val="006C6D58"/>
    <w:rPr>
      <w:color w:val="0000FF"/>
      <w:u w:val="single"/>
    </w:rPr>
  </w:style>
  <w:style w:type="paragraph" w:styleId="Header">
    <w:name w:val="header"/>
    <w:basedOn w:val="Normal"/>
    <w:link w:val="HeaderChar"/>
    <w:uiPriority w:val="99"/>
    <w:unhideWhenUsed/>
    <w:rsid w:val="00721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14B"/>
    <w:rPr>
      <w:rFonts w:ascii="Calibri" w:eastAsia="Times New Roman" w:hAnsi="Calibri" w:cs="Times New Roman"/>
      <w:color w:val="000000"/>
      <w:kern w:val="28"/>
      <w:sz w:val="20"/>
      <w:szCs w:val="20"/>
    </w:rPr>
  </w:style>
  <w:style w:type="paragraph" w:styleId="Footer">
    <w:name w:val="footer"/>
    <w:basedOn w:val="Normal"/>
    <w:link w:val="FooterChar"/>
    <w:uiPriority w:val="99"/>
    <w:unhideWhenUsed/>
    <w:rsid w:val="00721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14B"/>
    <w:rPr>
      <w:rFonts w:ascii="Calibri" w:eastAsia="Times New Roman" w:hAnsi="Calibri" w:cs="Times New Roman"/>
      <w:color w:val="000000"/>
      <w:kern w:val="28"/>
      <w:sz w:val="20"/>
      <w:szCs w:val="20"/>
    </w:rPr>
  </w:style>
  <w:style w:type="paragraph" w:styleId="BalloonText">
    <w:name w:val="Balloon Text"/>
    <w:basedOn w:val="Normal"/>
    <w:link w:val="BalloonTextChar"/>
    <w:uiPriority w:val="99"/>
    <w:semiHidden/>
    <w:unhideWhenUsed/>
    <w:rsid w:val="00721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14B"/>
    <w:rPr>
      <w:rFonts w:ascii="Tahoma" w:eastAsia="Times New Roman" w:hAnsi="Tahoma" w:cs="Tahoma"/>
      <w:color w:val="000000"/>
      <w:kern w:val="28"/>
      <w:sz w:val="16"/>
      <w:szCs w:val="16"/>
    </w:rPr>
  </w:style>
  <w:style w:type="character" w:customStyle="1" w:styleId="Heading1Char">
    <w:name w:val="Heading 1 Char"/>
    <w:basedOn w:val="DefaultParagraphFont"/>
    <w:link w:val="Heading1"/>
    <w:uiPriority w:val="9"/>
    <w:rsid w:val="00B77FE7"/>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B77FE7"/>
    <w:pPr>
      <w:spacing w:after="0" w:line="240" w:lineRule="auto"/>
    </w:pPr>
    <w:rPr>
      <w:rFonts w:ascii="Times New Roman" w:hAnsi="Times New Roman"/>
      <w:color w:val="auto"/>
      <w:kern w:val="0"/>
    </w:rPr>
  </w:style>
  <w:style w:type="character" w:customStyle="1" w:styleId="FootnoteTextChar">
    <w:name w:val="Footnote Text Char"/>
    <w:basedOn w:val="DefaultParagraphFont"/>
    <w:link w:val="FootnoteText"/>
    <w:uiPriority w:val="99"/>
    <w:rsid w:val="00B77FE7"/>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B77FE7"/>
    <w:rPr>
      <w:vertAlign w:val="superscript"/>
    </w:rPr>
  </w:style>
  <w:style w:type="character" w:styleId="CommentReference">
    <w:name w:val="annotation reference"/>
    <w:basedOn w:val="DefaultParagraphFont"/>
    <w:uiPriority w:val="99"/>
    <w:semiHidden/>
    <w:unhideWhenUsed/>
    <w:rsid w:val="0027345A"/>
    <w:rPr>
      <w:sz w:val="16"/>
      <w:szCs w:val="16"/>
    </w:rPr>
  </w:style>
  <w:style w:type="paragraph" w:styleId="CommentText">
    <w:name w:val="annotation text"/>
    <w:basedOn w:val="Normal"/>
    <w:link w:val="CommentTextChar"/>
    <w:uiPriority w:val="99"/>
    <w:semiHidden/>
    <w:unhideWhenUsed/>
    <w:rsid w:val="0027345A"/>
    <w:pPr>
      <w:spacing w:line="240" w:lineRule="auto"/>
    </w:pPr>
  </w:style>
  <w:style w:type="character" w:customStyle="1" w:styleId="CommentTextChar">
    <w:name w:val="Comment Text Char"/>
    <w:basedOn w:val="DefaultParagraphFont"/>
    <w:link w:val="CommentText"/>
    <w:uiPriority w:val="99"/>
    <w:semiHidden/>
    <w:rsid w:val="0027345A"/>
    <w:rPr>
      <w:rFonts w:ascii="Calibri" w:eastAsia="Times New Roman" w:hAnsi="Calibri"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27345A"/>
    <w:rPr>
      <w:b/>
      <w:bCs/>
    </w:rPr>
  </w:style>
  <w:style w:type="character" w:customStyle="1" w:styleId="CommentSubjectChar">
    <w:name w:val="Comment Subject Char"/>
    <w:basedOn w:val="CommentTextChar"/>
    <w:link w:val="CommentSubject"/>
    <w:uiPriority w:val="99"/>
    <w:semiHidden/>
    <w:rsid w:val="0027345A"/>
    <w:rPr>
      <w:rFonts w:ascii="Calibri" w:eastAsia="Times New Roman" w:hAnsi="Calibri" w:cs="Times New Roman"/>
      <w:b/>
      <w:bCs/>
      <w:color w:val="000000"/>
      <w:kern w:val="28"/>
      <w:sz w:val="20"/>
      <w:szCs w:val="20"/>
    </w:rPr>
  </w:style>
  <w:style w:type="paragraph" w:styleId="ListParagraph">
    <w:name w:val="List Paragraph"/>
    <w:basedOn w:val="Normal"/>
    <w:uiPriority w:val="99"/>
    <w:qFormat/>
    <w:rsid w:val="004B3E39"/>
    <w:pPr>
      <w:ind w:left="720"/>
      <w:contextualSpacing/>
    </w:pPr>
  </w:style>
  <w:style w:type="character" w:styleId="FollowedHyperlink">
    <w:name w:val="FollowedHyperlink"/>
    <w:basedOn w:val="DefaultParagraphFont"/>
    <w:uiPriority w:val="99"/>
    <w:semiHidden/>
    <w:unhideWhenUsed/>
    <w:rsid w:val="00EC377C"/>
    <w:rPr>
      <w:color w:val="800080" w:themeColor="followedHyperlink"/>
      <w:u w:val="single"/>
    </w:rPr>
  </w:style>
  <w:style w:type="paragraph" w:customStyle="1" w:styleId="Default">
    <w:name w:val="Default"/>
    <w:rsid w:val="00AC0EA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D58"/>
    <w:pPr>
      <w:spacing w:after="120" w:line="285" w:lineRule="auto"/>
    </w:pPr>
    <w:rPr>
      <w:rFonts w:ascii="Calibri" w:eastAsia="Times New Roman" w:hAnsi="Calibri" w:cs="Times New Roman"/>
      <w:color w:val="000000"/>
      <w:kern w:val="28"/>
      <w:sz w:val="20"/>
      <w:szCs w:val="20"/>
      <w14:ligatures w14:val="standard"/>
      <w14:cntxtAlts/>
    </w:rPr>
  </w:style>
  <w:style w:type="paragraph" w:styleId="Heading1">
    <w:name w:val="heading 1"/>
    <w:basedOn w:val="Normal"/>
    <w:next w:val="Normal"/>
    <w:link w:val="Heading1Char"/>
    <w:uiPriority w:val="9"/>
    <w:qFormat/>
    <w:rsid w:val="00B77FE7"/>
    <w:pPr>
      <w:keepNext/>
      <w:keepLines/>
      <w:spacing w:before="480" w:after="0" w:line="260" w:lineRule="exact"/>
      <w:outlineLvl w:val="0"/>
    </w:pPr>
    <w:rPr>
      <w:rFonts w:asciiTheme="majorHAnsi" w:eastAsiaTheme="majorEastAsia" w:hAnsiTheme="majorHAnsi" w:cstheme="majorBidi"/>
      <w:b/>
      <w:bCs/>
      <w:color w:val="365F91" w:themeColor="accent1" w:themeShade="BF"/>
      <w:kern w:val="0"/>
      <w:sz w:val="28"/>
      <w:szCs w:val="28"/>
      <w14:ligatures w14:val="none"/>
      <w14:cntxtAlts w14:val="0"/>
    </w:rPr>
  </w:style>
  <w:style w:type="paragraph" w:styleId="Heading2">
    <w:name w:val="heading 2"/>
    <w:link w:val="Heading2Char"/>
    <w:uiPriority w:val="9"/>
    <w:qFormat/>
    <w:rsid w:val="006C6D58"/>
    <w:pPr>
      <w:spacing w:after="120" w:line="285" w:lineRule="auto"/>
      <w:outlineLvl w:val="1"/>
    </w:pPr>
    <w:rPr>
      <w:rFonts w:ascii="Cambria" w:eastAsia="Times New Roman" w:hAnsi="Cambria" w:cs="Times New Roman"/>
      <w:color w:val="000000"/>
      <w:kern w:val="28"/>
      <w:sz w:val="32"/>
      <w:szCs w:val="32"/>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6D58"/>
    <w:rPr>
      <w:rFonts w:ascii="Cambria" w:eastAsia="Times New Roman" w:hAnsi="Cambria" w:cs="Times New Roman"/>
      <w:color w:val="000000"/>
      <w:kern w:val="28"/>
      <w:sz w:val="32"/>
      <w:szCs w:val="32"/>
      <w14:ligatures w14:val="standard"/>
      <w14:cntxtAlts/>
    </w:rPr>
  </w:style>
  <w:style w:type="character" w:styleId="Hyperlink">
    <w:name w:val="Hyperlink"/>
    <w:basedOn w:val="DefaultParagraphFont"/>
    <w:uiPriority w:val="99"/>
    <w:unhideWhenUsed/>
    <w:rsid w:val="006C6D58"/>
    <w:rPr>
      <w:color w:val="0000FF"/>
      <w:u w:val="single"/>
    </w:rPr>
  </w:style>
  <w:style w:type="paragraph" w:styleId="Header">
    <w:name w:val="header"/>
    <w:basedOn w:val="Normal"/>
    <w:link w:val="HeaderChar"/>
    <w:uiPriority w:val="99"/>
    <w:unhideWhenUsed/>
    <w:rsid w:val="00721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14B"/>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721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14B"/>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721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14B"/>
    <w:rPr>
      <w:rFonts w:ascii="Tahoma" w:eastAsia="Times New Roman" w:hAnsi="Tahoma" w:cs="Tahoma"/>
      <w:color w:val="000000"/>
      <w:kern w:val="28"/>
      <w:sz w:val="16"/>
      <w:szCs w:val="16"/>
      <w14:ligatures w14:val="standard"/>
      <w14:cntxtAlts/>
    </w:rPr>
  </w:style>
  <w:style w:type="character" w:customStyle="1" w:styleId="Heading1Char">
    <w:name w:val="Heading 1 Char"/>
    <w:basedOn w:val="DefaultParagraphFont"/>
    <w:link w:val="Heading1"/>
    <w:uiPriority w:val="9"/>
    <w:rsid w:val="00B77FE7"/>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B77FE7"/>
    <w:pPr>
      <w:spacing w:after="0" w:line="240" w:lineRule="auto"/>
    </w:pPr>
    <w:rPr>
      <w:rFonts w:ascii="Times New Roman" w:hAnsi="Times New Roman"/>
      <w:color w:val="auto"/>
      <w:kern w:val="0"/>
      <w14:ligatures w14:val="none"/>
      <w14:cntxtAlts w14:val="0"/>
    </w:rPr>
  </w:style>
  <w:style w:type="character" w:customStyle="1" w:styleId="FootnoteTextChar">
    <w:name w:val="Footnote Text Char"/>
    <w:basedOn w:val="DefaultParagraphFont"/>
    <w:link w:val="FootnoteText"/>
    <w:uiPriority w:val="99"/>
    <w:rsid w:val="00B77FE7"/>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B77FE7"/>
    <w:rPr>
      <w:vertAlign w:val="superscript"/>
    </w:rPr>
  </w:style>
  <w:style w:type="character" w:styleId="CommentReference">
    <w:name w:val="annotation reference"/>
    <w:basedOn w:val="DefaultParagraphFont"/>
    <w:uiPriority w:val="99"/>
    <w:semiHidden/>
    <w:unhideWhenUsed/>
    <w:rsid w:val="0027345A"/>
    <w:rPr>
      <w:sz w:val="16"/>
      <w:szCs w:val="16"/>
    </w:rPr>
  </w:style>
  <w:style w:type="paragraph" w:styleId="CommentText">
    <w:name w:val="annotation text"/>
    <w:basedOn w:val="Normal"/>
    <w:link w:val="CommentTextChar"/>
    <w:uiPriority w:val="99"/>
    <w:semiHidden/>
    <w:unhideWhenUsed/>
    <w:rsid w:val="0027345A"/>
    <w:pPr>
      <w:spacing w:line="240" w:lineRule="auto"/>
    </w:pPr>
  </w:style>
  <w:style w:type="character" w:customStyle="1" w:styleId="CommentTextChar">
    <w:name w:val="Comment Text Char"/>
    <w:basedOn w:val="DefaultParagraphFont"/>
    <w:link w:val="CommentText"/>
    <w:uiPriority w:val="99"/>
    <w:semiHidden/>
    <w:rsid w:val="0027345A"/>
    <w:rPr>
      <w:rFonts w:ascii="Calibri" w:eastAsia="Times New Roman" w:hAnsi="Calibri"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27345A"/>
    <w:rPr>
      <w:b/>
      <w:bCs/>
    </w:rPr>
  </w:style>
  <w:style w:type="character" w:customStyle="1" w:styleId="CommentSubjectChar">
    <w:name w:val="Comment Subject Char"/>
    <w:basedOn w:val="CommentTextChar"/>
    <w:link w:val="CommentSubject"/>
    <w:uiPriority w:val="99"/>
    <w:semiHidden/>
    <w:rsid w:val="0027345A"/>
    <w:rPr>
      <w:rFonts w:ascii="Calibri" w:eastAsia="Times New Roman" w:hAnsi="Calibri" w:cs="Times New Roman"/>
      <w:b/>
      <w:bCs/>
      <w:color w:val="000000"/>
      <w:kern w:val="28"/>
      <w:sz w:val="20"/>
      <w:szCs w:val="20"/>
    </w:rPr>
  </w:style>
  <w:style w:type="paragraph" w:styleId="ListParagraph">
    <w:name w:val="List Paragraph"/>
    <w:basedOn w:val="Normal"/>
    <w:uiPriority w:val="99"/>
    <w:qFormat/>
    <w:rsid w:val="004B3E39"/>
    <w:pPr>
      <w:ind w:left="720"/>
      <w:contextualSpacing/>
    </w:pPr>
  </w:style>
  <w:style w:type="character" w:styleId="FollowedHyperlink">
    <w:name w:val="FollowedHyperlink"/>
    <w:basedOn w:val="DefaultParagraphFont"/>
    <w:uiPriority w:val="99"/>
    <w:semiHidden/>
    <w:unhideWhenUsed/>
    <w:rsid w:val="00EC377C"/>
    <w:rPr>
      <w:color w:val="800080" w:themeColor="followedHyperlink"/>
      <w:u w:val="single"/>
    </w:rPr>
  </w:style>
  <w:style w:type="paragraph" w:customStyle="1" w:styleId="Default">
    <w:name w:val="Default"/>
    <w:rsid w:val="00AC0E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9384468">
      <w:bodyDiv w:val="1"/>
      <w:marLeft w:val="0"/>
      <w:marRight w:val="0"/>
      <w:marTop w:val="0"/>
      <w:marBottom w:val="0"/>
      <w:divBdr>
        <w:top w:val="none" w:sz="0" w:space="0" w:color="auto"/>
        <w:left w:val="none" w:sz="0" w:space="0" w:color="auto"/>
        <w:bottom w:val="none" w:sz="0" w:space="0" w:color="auto"/>
        <w:right w:val="none" w:sz="0" w:space="0" w:color="auto"/>
      </w:divBdr>
    </w:div>
    <w:div w:id="73864603">
      <w:bodyDiv w:val="1"/>
      <w:marLeft w:val="0"/>
      <w:marRight w:val="0"/>
      <w:marTop w:val="0"/>
      <w:marBottom w:val="0"/>
      <w:divBdr>
        <w:top w:val="none" w:sz="0" w:space="0" w:color="auto"/>
        <w:left w:val="none" w:sz="0" w:space="0" w:color="auto"/>
        <w:bottom w:val="none" w:sz="0" w:space="0" w:color="auto"/>
        <w:right w:val="none" w:sz="0" w:space="0" w:color="auto"/>
      </w:divBdr>
    </w:div>
    <w:div w:id="345375086">
      <w:bodyDiv w:val="1"/>
      <w:marLeft w:val="0"/>
      <w:marRight w:val="0"/>
      <w:marTop w:val="0"/>
      <w:marBottom w:val="0"/>
      <w:divBdr>
        <w:top w:val="none" w:sz="0" w:space="0" w:color="auto"/>
        <w:left w:val="none" w:sz="0" w:space="0" w:color="auto"/>
        <w:bottom w:val="none" w:sz="0" w:space="0" w:color="auto"/>
        <w:right w:val="none" w:sz="0" w:space="0" w:color="auto"/>
      </w:divBdr>
    </w:div>
    <w:div w:id="618101692">
      <w:bodyDiv w:val="1"/>
      <w:marLeft w:val="0"/>
      <w:marRight w:val="0"/>
      <w:marTop w:val="0"/>
      <w:marBottom w:val="0"/>
      <w:divBdr>
        <w:top w:val="none" w:sz="0" w:space="0" w:color="auto"/>
        <w:left w:val="none" w:sz="0" w:space="0" w:color="auto"/>
        <w:bottom w:val="none" w:sz="0" w:space="0" w:color="auto"/>
        <w:right w:val="none" w:sz="0" w:space="0" w:color="auto"/>
      </w:divBdr>
    </w:div>
    <w:div w:id="760301101">
      <w:bodyDiv w:val="1"/>
      <w:marLeft w:val="0"/>
      <w:marRight w:val="0"/>
      <w:marTop w:val="0"/>
      <w:marBottom w:val="0"/>
      <w:divBdr>
        <w:top w:val="none" w:sz="0" w:space="0" w:color="auto"/>
        <w:left w:val="none" w:sz="0" w:space="0" w:color="auto"/>
        <w:bottom w:val="none" w:sz="0" w:space="0" w:color="auto"/>
        <w:right w:val="none" w:sz="0" w:space="0" w:color="auto"/>
      </w:divBdr>
    </w:div>
    <w:div w:id="788622393">
      <w:bodyDiv w:val="1"/>
      <w:marLeft w:val="0"/>
      <w:marRight w:val="0"/>
      <w:marTop w:val="0"/>
      <w:marBottom w:val="0"/>
      <w:divBdr>
        <w:top w:val="none" w:sz="0" w:space="0" w:color="auto"/>
        <w:left w:val="none" w:sz="0" w:space="0" w:color="auto"/>
        <w:bottom w:val="none" w:sz="0" w:space="0" w:color="auto"/>
        <w:right w:val="none" w:sz="0" w:space="0" w:color="auto"/>
      </w:divBdr>
    </w:div>
    <w:div w:id="821892948">
      <w:bodyDiv w:val="1"/>
      <w:marLeft w:val="0"/>
      <w:marRight w:val="0"/>
      <w:marTop w:val="0"/>
      <w:marBottom w:val="0"/>
      <w:divBdr>
        <w:top w:val="none" w:sz="0" w:space="0" w:color="auto"/>
        <w:left w:val="none" w:sz="0" w:space="0" w:color="auto"/>
        <w:bottom w:val="none" w:sz="0" w:space="0" w:color="auto"/>
        <w:right w:val="none" w:sz="0" w:space="0" w:color="auto"/>
      </w:divBdr>
    </w:div>
    <w:div w:id="897471958">
      <w:bodyDiv w:val="1"/>
      <w:marLeft w:val="0"/>
      <w:marRight w:val="0"/>
      <w:marTop w:val="0"/>
      <w:marBottom w:val="0"/>
      <w:divBdr>
        <w:top w:val="none" w:sz="0" w:space="0" w:color="auto"/>
        <w:left w:val="none" w:sz="0" w:space="0" w:color="auto"/>
        <w:bottom w:val="none" w:sz="0" w:space="0" w:color="auto"/>
        <w:right w:val="none" w:sz="0" w:space="0" w:color="auto"/>
      </w:divBdr>
    </w:div>
    <w:div w:id="1085225186">
      <w:bodyDiv w:val="1"/>
      <w:marLeft w:val="0"/>
      <w:marRight w:val="0"/>
      <w:marTop w:val="0"/>
      <w:marBottom w:val="0"/>
      <w:divBdr>
        <w:top w:val="none" w:sz="0" w:space="0" w:color="auto"/>
        <w:left w:val="none" w:sz="0" w:space="0" w:color="auto"/>
        <w:bottom w:val="none" w:sz="0" w:space="0" w:color="auto"/>
        <w:right w:val="none" w:sz="0" w:space="0" w:color="auto"/>
      </w:divBdr>
    </w:div>
    <w:div w:id="1093630392">
      <w:bodyDiv w:val="1"/>
      <w:marLeft w:val="0"/>
      <w:marRight w:val="0"/>
      <w:marTop w:val="0"/>
      <w:marBottom w:val="0"/>
      <w:divBdr>
        <w:top w:val="none" w:sz="0" w:space="0" w:color="auto"/>
        <w:left w:val="none" w:sz="0" w:space="0" w:color="auto"/>
        <w:bottom w:val="none" w:sz="0" w:space="0" w:color="auto"/>
        <w:right w:val="none" w:sz="0" w:space="0" w:color="auto"/>
      </w:divBdr>
    </w:div>
    <w:div w:id="1292127649">
      <w:bodyDiv w:val="1"/>
      <w:marLeft w:val="0"/>
      <w:marRight w:val="0"/>
      <w:marTop w:val="0"/>
      <w:marBottom w:val="0"/>
      <w:divBdr>
        <w:top w:val="none" w:sz="0" w:space="0" w:color="auto"/>
        <w:left w:val="none" w:sz="0" w:space="0" w:color="auto"/>
        <w:bottom w:val="none" w:sz="0" w:space="0" w:color="auto"/>
        <w:right w:val="none" w:sz="0" w:space="0" w:color="auto"/>
      </w:divBdr>
    </w:div>
    <w:div w:id="1813398792">
      <w:bodyDiv w:val="1"/>
      <w:marLeft w:val="0"/>
      <w:marRight w:val="0"/>
      <w:marTop w:val="0"/>
      <w:marBottom w:val="0"/>
      <w:divBdr>
        <w:top w:val="none" w:sz="0" w:space="0" w:color="auto"/>
        <w:left w:val="none" w:sz="0" w:space="0" w:color="auto"/>
        <w:bottom w:val="none" w:sz="0" w:space="0" w:color="auto"/>
        <w:right w:val="none" w:sz="0" w:space="0" w:color="auto"/>
      </w:divBdr>
    </w:div>
    <w:div w:id="1861164537">
      <w:bodyDiv w:val="1"/>
      <w:marLeft w:val="0"/>
      <w:marRight w:val="0"/>
      <w:marTop w:val="0"/>
      <w:marBottom w:val="0"/>
      <w:divBdr>
        <w:top w:val="none" w:sz="0" w:space="0" w:color="auto"/>
        <w:left w:val="none" w:sz="0" w:space="0" w:color="auto"/>
        <w:bottom w:val="none" w:sz="0" w:space="0" w:color="auto"/>
        <w:right w:val="none" w:sz="0" w:space="0" w:color="auto"/>
      </w:divBdr>
    </w:div>
    <w:div w:id="195397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ccr" TargetMode="External"/><Relationship Id="rId2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DESE-231-25923</_dlc_DocId>
    <_dlc_DocIdUrl xmlns="733efe1c-5bbe-4968-87dc-d400e65c879f">
      <Url>https://sharepoint.doemass.org/ese/webteam/cps/_layouts/DocIdRedir.aspx?ID=DESE-231-25923</Url>
      <Description>DESE-231-25923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FCC91-8932-4610-907E-5E9664FB682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DB62F47-39FD-49D6-B195-3FA8516DF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B9B02-AFC0-444C-A569-28E1C491E344}">
  <ds:schemaRefs>
    <ds:schemaRef ds:uri="http://schemas.microsoft.com/sharepoint/events"/>
  </ds:schemaRefs>
</ds:datastoreItem>
</file>

<file path=customXml/itemProps4.xml><?xml version="1.0" encoding="utf-8"?>
<ds:datastoreItem xmlns:ds="http://schemas.openxmlformats.org/officeDocument/2006/customXml" ds:itemID="{35D79C62-F6F7-45B9-A707-98B1A5E5751F}">
  <ds:schemaRefs>
    <ds:schemaRef ds:uri="http://schemas.microsoft.com/sharepoint/v3/contenttype/forms"/>
  </ds:schemaRefs>
</ds:datastoreItem>
</file>

<file path=customXml/itemProps5.xml><?xml version="1.0" encoding="utf-8"?>
<ds:datastoreItem xmlns:ds="http://schemas.openxmlformats.org/officeDocument/2006/customXml" ds:itemID="{295F34E2-84D3-4BF4-BDB9-8DB9888A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2969</Words>
  <Characters>16927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Expansion of the School Year and Summer Transition Programs</vt:lpstr>
    </vt:vector>
  </TitlesOfParts>
  <Company/>
  <LinksUpToDate>false</LinksUpToDate>
  <CharactersWithSpaces>19857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Expansion of the School Year and Summer Transition Programs</dc:title>
  <dc:creator>ESE</dc:creator>
  <cp:lastModifiedBy>dzou</cp:lastModifiedBy>
  <cp:revision>16</cp:revision>
  <cp:lastPrinted>2016-06-01T17:02:00Z</cp:lastPrinted>
  <dcterms:created xsi:type="dcterms:W3CDTF">2016-06-22T15:15:00Z</dcterms:created>
  <dcterms:modified xsi:type="dcterms:W3CDTF">2016-07-01T18:43:00Z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 2016</vt:lpwstr>
  </property>
</Properties>
</file>