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1350F177">
        <w:tc>
          <w:tcPr>
            <w:tcW w:w="1184" w:type="dxa"/>
          </w:tcPr>
          <w:p w14:paraId="1CE2DCF6" w14:textId="05507A00" w:rsidR="003051F4" w:rsidRDefault="003051F4" w:rsidP="29833A94">
            <w:pPr>
              <w:rPr>
                <w:b/>
                <w:bCs/>
              </w:rPr>
            </w:pPr>
            <w:r w:rsidRPr="29833A94">
              <w:rPr>
                <w:b/>
                <w:bCs/>
              </w:rPr>
              <w:t>To:</w:t>
            </w:r>
          </w:p>
          <w:p w14:paraId="46F2DCD6" w14:textId="66162364" w:rsidR="003051F4" w:rsidRDefault="003051F4" w:rsidP="29833A94">
            <w:pPr>
              <w:rPr>
                <w:b/>
                <w:bCs/>
              </w:rPr>
            </w:pPr>
          </w:p>
        </w:tc>
        <w:tc>
          <w:tcPr>
            <w:tcW w:w="8176" w:type="dxa"/>
          </w:tcPr>
          <w:p w14:paraId="6E0EDB2D" w14:textId="0FB1D065" w:rsidR="003051F4" w:rsidRDefault="5255CC24" w:rsidP="29833A94">
            <w:pPr>
              <w:pStyle w:val="Footer"/>
              <w:widowControl w:val="0"/>
            </w:pPr>
            <w:r w:rsidRPr="24F27C9E">
              <w:t>Members of the Board of Elementary and Secondary Education</w:t>
            </w:r>
          </w:p>
        </w:tc>
      </w:tr>
      <w:tr w:rsidR="003051F4" w14:paraId="430477D6" w14:textId="77777777" w:rsidTr="1350F177">
        <w:tc>
          <w:tcPr>
            <w:tcW w:w="1184" w:type="dxa"/>
          </w:tcPr>
          <w:p w14:paraId="32B340E8" w14:textId="25BC05BE" w:rsidR="003051F4" w:rsidRDefault="003051F4" w:rsidP="29833A94">
            <w:pPr>
              <w:rPr>
                <w:b/>
                <w:bCs/>
              </w:rPr>
            </w:pPr>
            <w:r w:rsidRPr="29833A94">
              <w:rPr>
                <w:b/>
                <w:bCs/>
              </w:rPr>
              <w:t>From:</w:t>
            </w:r>
          </w:p>
          <w:p w14:paraId="2303ACC4" w14:textId="49A812B0" w:rsidR="003051F4" w:rsidRDefault="003051F4" w:rsidP="29833A94">
            <w:pPr>
              <w:rPr>
                <w:b/>
                <w:bCs/>
              </w:rPr>
            </w:pPr>
          </w:p>
        </w:tc>
        <w:tc>
          <w:tcPr>
            <w:tcW w:w="8176" w:type="dxa"/>
          </w:tcPr>
          <w:p w14:paraId="5F07A2FC" w14:textId="0A1C3243" w:rsidR="001D100A" w:rsidRPr="00947C0C" w:rsidRDefault="1AFDDBFE">
            <w:pPr>
              <w:pStyle w:val="Footer"/>
              <w:widowControl w:val="0"/>
            </w:pPr>
            <w:r w:rsidRPr="24F27C9E">
              <w:t xml:space="preserve">Russell D. Johnston, Acting Commissioner  </w:t>
            </w:r>
          </w:p>
        </w:tc>
      </w:tr>
      <w:tr w:rsidR="003051F4" w14:paraId="40EBC9C0" w14:textId="77777777" w:rsidTr="1350F177">
        <w:tc>
          <w:tcPr>
            <w:tcW w:w="1184" w:type="dxa"/>
          </w:tcPr>
          <w:p w14:paraId="7A23D1C8" w14:textId="7ED380BD" w:rsidR="003051F4" w:rsidRDefault="003051F4" w:rsidP="29833A94">
            <w:pPr>
              <w:rPr>
                <w:b/>
                <w:bCs/>
              </w:rPr>
            </w:pPr>
            <w:r w:rsidRPr="29833A94">
              <w:rPr>
                <w:b/>
                <w:bCs/>
              </w:rPr>
              <w:t>Date:</w:t>
            </w:r>
          </w:p>
          <w:p w14:paraId="1D7621DD" w14:textId="5A67F8FF" w:rsidR="003051F4" w:rsidRDefault="003051F4" w:rsidP="29833A94">
            <w:pPr>
              <w:rPr>
                <w:b/>
                <w:bCs/>
              </w:rPr>
            </w:pPr>
          </w:p>
        </w:tc>
        <w:tc>
          <w:tcPr>
            <w:tcW w:w="8176" w:type="dxa"/>
          </w:tcPr>
          <w:p w14:paraId="57FDDBF2" w14:textId="29A65391" w:rsidR="003051F4" w:rsidRDefault="00CE5491">
            <w:pPr>
              <w:pStyle w:val="Footer"/>
              <w:widowControl w:val="0"/>
            </w:pPr>
            <w:r>
              <w:t>March 7</w:t>
            </w:r>
            <w:r w:rsidR="00640AFA">
              <w:t>, 2025</w:t>
            </w:r>
          </w:p>
        </w:tc>
      </w:tr>
      <w:tr w:rsidR="003051F4" w14:paraId="252EA1D8" w14:textId="77777777" w:rsidTr="1350F177">
        <w:tc>
          <w:tcPr>
            <w:tcW w:w="1184" w:type="dxa"/>
          </w:tcPr>
          <w:p w14:paraId="30A7A7BD" w14:textId="77777777" w:rsidR="003051F4" w:rsidRDefault="003051F4">
            <w:pPr>
              <w:rPr>
                <w:b/>
              </w:rPr>
            </w:pPr>
            <w:r>
              <w:rPr>
                <w:b/>
              </w:rPr>
              <w:t>Subject:</w:t>
            </w:r>
          </w:p>
        </w:tc>
        <w:tc>
          <w:tcPr>
            <w:tcW w:w="8176" w:type="dxa"/>
          </w:tcPr>
          <w:p w14:paraId="2ADAC119" w14:textId="7611D68F" w:rsidR="003051F4" w:rsidRPr="00E83D6A" w:rsidRDefault="0A5AF22C" w:rsidP="0023301D">
            <w:pPr>
              <w:rPr>
                <w:rStyle w:val="eop"/>
                <w:rFonts w:ascii="Aptos" w:eastAsia="Aptos" w:hAnsi="Aptos" w:cs="Aptos"/>
                <w:b/>
                <w:bCs/>
                <w:color w:val="000000" w:themeColor="text1"/>
              </w:rPr>
            </w:pPr>
            <w:r w:rsidRPr="1350F177">
              <w:rPr>
                <w:rStyle w:val="eop"/>
                <w:rFonts w:ascii="Aptos" w:eastAsia="Aptos" w:hAnsi="Aptos" w:cs="Aptos"/>
                <w:color w:val="000000" w:themeColor="text1"/>
              </w:rPr>
              <w:t xml:space="preserve">Career Technical Education: Proposed Amendments to Regulations on </w:t>
            </w:r>
            <w:r w:rsidR="00CF512A">
              <w:rPr>
                <w:rStyle w:val="eop"/>
                <w:rFonts w:ascii="Aptos" w:eastAsia="Aptos" w:hAnsi="Aptos" w:cs="Aptos"/>
                <w:color w:val="000000" w:themeColor="text1"/>
              </w:rPr>
              <w:t>Vocational Technical Education, 603 CMR 4.0 (Recruitment and Admissions)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6C6A3634" w14:textId="6CF0D472" w:rsidR="00300ADD" w:rsidRDefault="00300ADD" w:rsidP="26E8F69E">
      <w:pPr>
        <w:rPr>
          <w:rFonts w:cs="Calibri"/>
        </w:rPr>
      </w:pPr>
    </w:p>
    <w:p w14:paraId="78611F17" w14:textId="2D3F56B4" w:rsidR="00622BF3" w:rsidRDefault="57D179C9" w:rsidP="009953FA">
      <w:pPr>
        <w:spacing w:after="160" w:line="259" w:lineRule="auto"/>
        <w:rPr>
          <w:rFonts w:cs="Calibri"/>
        </w:rPr>
      </w:pPr>
      <w:r w:rsidRPr="4153AC2F">
        <w:rPr>
          <w:rFonts w:cs="Calibri"/>
        </w:rPr>
        <w:t>I am presenting to the Board of Elementary and Secondary Education (Board) proposed amendments to</w:t>
      </w:r>
      <w:r w:rsidR="0E3DB9D3" w:rsidRPr="4153AC2F">
        <w:rPr>
          <w:rFonts w:cs="Calibri"/>
        </w:rPr>
        <w:t xml:space="preserve"> 603 CMR 4.00, the Regulations for Vocational Technical Education</w:t>
      </w:r>
      <w:r w:rsidR="00381061" w:rsidRPr="4153AC2F">
        <w:rPr>
          <w:rFonts w:cs="Calibri"/>
        </w:rPr>
        <w:t>,</w:t>
      </w:r>
      <w:r w:rsidR="0E3DB9D3" w:rsidRPr="4153AC2F">
        <w:rPr>
          <w:rFonts w:cs="Calibri"/>
        </w:rPr>
        <w:t xml:space="preserve"> </w:t>
      </w:r>
      <w:r w:rsidRPr="4153AC2F">
        <w:rPr>
          <w:rFonts w:cs="Calibri"/>
        </w:rPr>
        <w:t xml:space="preserve">for a vote to solicit public comment. </w:t>
      </w:r>
      <w:r w:rsidR="004F0E86" w:rsidRPr="4153AC2F">
        <w:rPr>
          <w:rFonts w:cs="Calibri"/>
        </w:rPr>
        <w:t xml:space="preserve"> </w:t>
      </w:r>
      <w:r w:rsidR="48FF77EC" w:rsidRPr="4153AC2F">
        <w:rPr>
          <w:rFonts w:cs="Calibri"/>
        </w:rPr>
        <w:t>As described in more detail below, t</w:t>
      </w:r>
      <w:r w:rsidR="004F0E86" w:rsidRPr="4153AC2F">
        <w:rPr>
          <w:rFonts w:cs="Calibri"/>
        </w:rPr>
        <w:t xml:space="preserve">hese </w:t>
      </w:r>
      <w:r w:rsidR="11A44379" w:rsidRPr="4153AC2F">
        <w:rPr>
          <w:rFonts w:cs="Calibri"/>
        </w:rPr>
        <w:t>amendments</w:t>
      </w:r>
      <w:r w:rsidR="22869545" w:rsidRPr="4153AC2F">
        <w:rPr>
          <w:rFonts w:cs="Calibri"/>
        </w:rPr>
        <w:t xml:space="preserve"> </w:t>
      </w:r>
      <w:r w:rsidR="11A44379" w:rsidRPr="4153AC2F">
        <w:rPr>
          <w:rFonts w:cs="Calibri"/>
        </w:rPr>
        <w:t xml:space="preserve">relate to </w:t>
      </w:r>
      <w:r w:rsidR="24ACD274" w:rsidRPr="4153AC2F">
        <w:rPr>
          <w:rFonts w:cs="Calibri"/>
        </w:rPr>
        <w:t xml:space="preserve">changes in </w:t>
      </w:r>
      <w:r w:rsidR="11A44379" w:rsidRPr="4153AC2F">
        <w:rPr>
          <w:rFonts w:cs="Calibri"/>
        </w:rPr>
        <w:t xml:space="preserve">admissions </w:t>
      </w:r>
      <w:r w:rsidR="353F0B46" w:rsidRPr="4153AC2F">
        <w:rPr>
          <w:rFonts w:cs="Calibri"/>
        </w:rPr>
        <w:t>practices</w:t>
      </w:r>
      <w:r w:rsidR="2FF42830" w:rsidRPr="4153AC2F">
        <w:rPr>
          <w:rFonts w:cs="Calibri"/>
        </w:rPr>
        <w:t>.</w:t>
      </w:r>
      <w:r w:rsidR="004F0E86" w:rsidRPr="4153AC2F">
        <w:rPr>
          <w:rFonts w:cs="Calibri"/>
        </w:rPr>
        <w:t xml:space="preserve"> </w:t>
      </w:r>
      <w:r w:rsidR="007C23BF" w:rsidRPr="4153AC2F">
        <w:rPr>
          <w:rFonts w:cs="Calibri"/>
        </w:rPr>
        <w:t xml:space="preserve">The proposed amendments </w:t>
      </w:r>
      <w:r w:rsidR="00872B7F" w:rsidRPr="4153AC2F">
        <w:rPr>
          <w:rFonts w:cs="Calibri"/>
        </w:rPr>
        <w:t xml:space="preserve">also </w:t>
      </w:r>
      <w:r w:rsidR="00B25D45" w:rsidRPr="4153AC2F">
        <w:rPr>
          <w:rFonts w:cs="Calibri"/>
        </w:rPr>
        <w:t xml:space="preserve">address </w:t>
      </w:r>
      <w:r w:rsidR="00DA787C" w:rsidRPr="4153AC2F">
        <w:rPr>
          <w:rFonts w:cs="Calibri"/>
        </w:rPr>
        <w:t>terminology</w:t>
      </w:r>
      <w:r w:rsidR="0025174D" w:rsidRPr="4153AC2F">
        <w:rPr>
          <w:rFonts w:cs="Calibri"/>
        </w:rPr>
        <w:t xml:space="preserve"> </w:t>
      </w:r>
      <w:r w:rsidR="00B066C0" w:rsidRPr="4153AC2F">
        <w:rPr>
          <w:rFonts w:cs="Calibri"/>
        </w:rPr>
        <w:t xml:space="preserve">– e.g., updating references to this type of education from “vocational” to “career technical.” </w:t>
      </w:r>
      <w:r w:rsidR="009832C5">
        <w:rPr>
          <w:rFonts w:cs="Calibri"/>
        </w:rPr>
        <w:t xml:space="preserve">With the Board’s </w:t>
      </w:r>
      <w:r w:rsidR="0009778E">
        <w:rPr>
          <w:rFonts w:cs="Calibri"/>
        </w:rPr>
        <w:t xml:space="preserve">approval, the </w:t>
      </w:r>
      <w:r w:rsidR="001F0260">
        <w:rPr>
          <w:rFonts w:cs="Calibri"/>
        </w:rPr>
        <w:t xml:space="preserve">Department will </w:t>
      </w:r>
      <w:r w:rsidR="00061925">
        <w:rPr>
          <w:rFonts w:cs="Calibri"/>
        </w:rPr>
        <w:t xml:space="preserve">invite public </w:t>
      </w:r>
      <w:proofErr w:type="gramStart"/>
      <w:r w:rsidR="00061925">
        <w:rPr>
          <w:rFonts w:cs="Calibri"/>
        </w:rPr>
        <w:t>comment</w:t>
      </w:r>
      <w:proofErr w:type="gramEnd"/>
      <w:r w:rsidR="00061925">
        <w:rPr>
          <w:rFonts w:cs="Calibri"/>
        </w:rPr>
        <w:t xml:space="preserve"> on the proposed regulation</w:t>
      </w:r>
      <w:r w:rsidR="001B2CD2">
        <w:rPr>
          <w:rFonts w:cs="Calibri"/>
        </w:rPr>
        <w:t xml:space="preserve">s and then present the comments </w:t>
      </w:r>
      <w:r w:rsidR="00B761BC">
        <w:rPr>
          <w:rFonts w:cs="Calibri"/>
        </w:rPr>
        <w:t xml:space="preserve">and any recommended revisions </w:t>
      </w:r>
      <w:r w:rsidR="002F4248">
        <w:rPr>
          <w:rFonts w:cs="Calibri"/>
        </w:rPr>
        <w:t xml:space="preserve">to the Board for final action </w:t>
      </w:r>
      <w:r w:rsidR="2C21244C" w:rsidRPr="27AFB2F5">
        <w:rPr>
          <w:rFonts w:cs="Calibri"/>
        </w:rPr>
        <w:t xml:space="preserve">in </w:t>
      </w:r>
      <w:r w:rsidR="44274E94" w:rsidRPr="27AFB2F5">
        <w:rPr>
          <w:rFonts w:cs="Calibri"/>
        </w:rPr>
        <w:t>May</w:t>
      </w:r>
      <w:r w:rsidR="2C21244C" w:rsidRPr="27AFB2F5">
        <w:rPr>
          <w:rFonts w:cs="Calibri"/>
        </w:rPr>
        <w:t xml:space="preserve"> 2025.</w:t>
      </w:r>
    </w:p>
    <w:p w14:paraId="696C1EDA" w14:textId="394EA01D" w:rsidR="4153AC2F" w:rsidRDefault="4153AC2F" w:rsidP="4153AC2F">
      <w:pPr>
        <w:rPr>
          <w:rFonts w:ascii="Aptos" w:eastAsia="Aptos" w:hAnsi="Aptos" w:cs="Aptos"/>
        </w:rPr>
      </w:pPr>
      <w:r w:rsidRPr="4153AC2F">
        <w:rPr>
          <w:rFonts w:ascii="Aptos" w:eastAsia="Aptos" w:hAnsi="Aptos" w:cs="Aptos"/>
        </w:rPr>
        <w:t xml:space="preserve">Since October 2024, the Board has had three special meetings and three Career Technical Education (CTE) Committee meetings relating to the topic of admissions in CTE schools. As part of these presentations and during public comment, superintendents, parents, school committee representatives, principals, school counselors, and community advocates representing CTE and sending school communities have shared their experiences. Through the discussions, we have considered the full picture of how CTE schools connect with students beginning with recruitment through admission and enrollment. </w:t>
      </w:r>
    </w:p>
    <w:p w14:paraId="4F547DA5" w14:textId="65802509" w:rsidR="4153AC2F" w:rsidRDefault="4153AC2F" w:rsidP="4153AC2F">
      <w:pPr>
        <w:rPr>
          <w:rFonts w:ascii="Aptos" w:eastAsia="Aptos" w:hAnsi="Aptos" w:cs="Aptos"/>
        </w:rPr>
      </w:pPr>
    </w:p>
    <w:p w14:paraId="3685CACD" w14:textId="75B5231E" w:rsidR="00622BF3" w:rsidRDefault="0029367D" w:rsidP="26E8F69E">
      <w:r>
        <w:t>These proposed regulations differ from the version we brought to you in February. They respond to concerns that Board members raised in February</w:t>
      </w:r>
      <w:r w:rsidR="5B0CBE54">
        <w:t xml:space="preserve"> about </w:t>
      </w:r>
      <w:r w:rsidR="003C50A1">
        <w:t xml:space="preserve">student attendance and </w:t>
      </w:r>
      <w:r w:rsidR="5B0CBE54">
        <w:t>expression of interest</w:t>
      </w:r>
      <w:r w:rsidR="00177D53">
        <w:t>. T</w:t>
      </w:r>
      <w:r w:rsidR="5B0CBE54">
        <w:t>hese updated regulations respond to both areas</w:t>
      </w:r>
      <w:r w:rsidR="00071CEA">
        <w:t xml:space="preserve">, by introducing </w:t>
      </w:r>
      <w:r w:rsidR="00DB626F">
        <w:t xml:space="preserve">a weighted lottery system in which </w:t>
      </w:r>
      <w:r w:rsidR="00DB626F" w:rsidRPr="6EA032A1">
        <w:rPr>
          <w:u w:val="single"/>
        </w:rPr>
        <w:t>all students who apply enter the lottery for admission</w:t>
      </w:r>
      <w:r w:rsidR="69EF6D39" w:rsidRPr="6EA032A1">
        <w:rPr>
          <w:u w:val="single"/>
        </w:rPr>
        <w:t>,</w:t>
      </w:r>
      <w:r w:rsidR="69EF6D39">
        <w:t xml:space="preserve"> </w:t>
      </w:r>
      <w:r w:rsidR="00071CEA">
        <w:t xml:space="preserve">as </w:t>
      </w:r>
      <w:r w:rsidR="69EF6D39">
        <w:t>described below</w:t>
      </w:r>
      <w:r w:rsidR="00DB626F">
        <w:t xml:space="preserve">. </w:t>
      </w:r>
    </w:p>
    <w:p w14:paraId="6746DDB8" w14:textId="77777777" w:rsidR="007936E1" w:rsidRDefault="007936E1" w:rsidP="26E8F69E"/>
    <w:p w14:paraId="6CD8587E" w14:textId="56C96176" w:rsidR="004F0E86" w:rsidRPr="00E0583A" w:rsidRDefault="0094020D" w:rsidP="00E0583A">
      <w:pPr>
        <w:spacing w:after="240"/>
        <w:rPr>
          <w:rFonts w:cs="Calibri"/>
          <w:b/>
          <w:bCs/>
        </w:rPr>
      </w:pPr>
      <w:r>
        <w:rPr>
          <w:b/>
          <w:bCs/>
        </w:rPr>
        <w:lastRenderedPageBreak/>
        <w:t>Weighted Admissions Lottery</w:t>
      </w:r>
    </w:p>
    <w:p w14:paraId="6F04C974" w14:textId="5DBC4CC8" w:rsidR="13F9A386" w:rsidRPr="008E33D2" w:rsidRDefault="30E381A5" w:rsidP="008E33D2">
      <w:pPr>
        <w:shd w:val="clear" w:color="auto" w:fill="FFFFFF" w:themeFill="background1"/>
        <w:spacing w:after="160" w:afterAutospacing="1" w:line="259" w:lineRule="auto"/>
        <w:rPr>
          <w:rFonts w:ascii="Aptos" w:eastAsia="Aptos" w:hAnsi="Aptos" w:cs="Aptos"/>
        </w:rPr>
      </w:pPr>
      <w:r w:rsidRPr="4153AC2F">
        <w:rPr>
          <w:rFonts w:ascii="Aptos" w:eastAsia="Aptos" w:hAnsi="Aptos" w:cs="Aptos"/>
        </w:rPr>
        <w:t>A w</w:t>
      </w:r>
      <w:r w:rsidRPr="78DC4B4E">
        <w:rPr>
          <w:rFonts w:ascii="Aptos" w:eastAsia="Aptos" w:hAnsi="Aptos" w:cs="Aptos"/>
        </w:rPr>
        <w:t>eighted lottery system</w:t>
      </w:r>
      <w:r w:rsidR="2CA0BBF1" w:rsidRPr="78DC4B4E">
        <w:rPr>
          <w:rFonts w:ascii="Aptos" w:eastAsia="Aptos" w:hAnsi="Aptos" w:cs="Aptos"/>
        </w:rPr>
        <w:t xml:space="preserve"> is</w:t>
      </w:r>
      <w:r w:rsidRPr="78DC4B4E">
        <w:rPr>
          <w:rFonts w:ascii="Aptos" w:eastAsia="Aptos" w:hAnsi="Aptos" w:cs="Aptos"/>
          <w:b/>
          <w:bCs/>
        </w:rPr>
        <w:t xml:space="preserve"> </w:t>
      </w:r>
      <w:r w:rsidRPr="78DC4B4E">
        <w:rPr>
          <w:rFonts w:ascii="Aptos" w:eastAsia="Aptos" w:hAnsi="Aptos" w:cs="Aptos"/>
        </w:rPr>
        <w:t>a lottery for admission to a career technical education school or program in which all students are entered, and students who meet additional permitted criteria are given one additional weight per criterion.  A student with a weight of two has twice the chance of being selected in the lottery as a student with a weight of one.</w:t>
      </w:r>
      <w:r w:rsidR="007C7560">
        <w:rPr>
          <w:rFonts w:ascii="Aptos" w:eastAsia="Aptos" w:hAnsi="Aptos" w:cs="Aptos"/>
        </w:rPr>
        <w:t xml:space="preserve"> </w:t>
      </w:r>
      <w:r w:rsidR="007C7560">
        <w:t>We have added this definition for “weighted lottery system” to the regulations. (See definition on page 6 of the proposed regulations.)</w:t>
      </w:r>
    </w:p>
    <w:p w14:paraId="4D833254" w14:textId="4696F00C" w:rsidR="00335A3F" w:rsidRDefault="00301599" w:rsidP="53059DC9">
      <w:pPr>
        <w:shd w:val="clear" w:color="auto" w:fill="FFFFFF" w:themeFill="background1"/>
        <w:spacing w:after="160" w:afterAutospacing="1" w:line="259" w:lineRule="auto"/>
        <w:rPr>
          <w:rFonts w:ascii="Aptos" w:eastAsia="Aptos" w:hAnsi="Aptos" w:cs="Aptos"/>
        </w:rPr>
      </w:pPr>
      <w:r>
        <w:rPr>
          <w:rFonts w:ascii="Aptos" w:eastAsia="Aptos" w:hAnsi="Aptos" w:cs="Aptos"/>
        </w:rPr>
        <w:t>As proposed in these regulations</w:t>
      </w:r>
      <w:r w:rsidR="0060193C">
        <w:rPr>
          <w:rFonts w:ascii="Aptos" w:eastAsia="Aptos" w:hAnsi="Aptos" w:cs="Aptos"/>
        </w:rPr>
        <w:t>,</w:t>
      </w:r>
      <w:r w:rsidR="00A7211B" w:rsidRPr="00A7211B">
        <w:rPr>
          <w:rFonts w:ascii="Aptos" w:eastAsia="Aptos" w:hAnsi="Aptos" w:cs="Aptos"/>
        </w:rPr>
        <w:t xml:space="preserve"> </w:t>
      </w:r>
      <w:r w:rsidR="00E30E7F">
        <w:rPr>
          <w:rFonts w:ascii="Aptos" w:eastAsia="Aptos" w:hAnsi="Aptos" w:cs="Aptos"/>
        </w:rPr>
        <w:t>a</w:t>
      </w:r>
      <w:r w:rsidR="00A7211B" w:rsidRPr="00A7211B">
        <w:rPr>
          <w:rFonts w:ascii="Aptos" w:eastAsia="Aptos" w:hAnsi="Aptos" w:cs="Aptos"/>
        </w:rPr>
        <w:t xml:space="preserve">ll students who apply to a CTE school or CTE program at a comprehensive school </w:t>
      </w:r>
      <w:r w:rsidR="006E109B">
        <w:rPr>
          <w:rFonts w:ascii="Aptos" w:eastAsia="Aptos" w:hAnsi="Aptos" w:cs="Aptos"/>
        </w:rPr>
        <w:t xml:space="preserve">would </w:t>
      </w:r>
      <w:r w:rsidR="00A7211B" w:rsidRPr="00A7211B">
        <w:rPr>
          <w:rFonts w:ascii="Aptos" w:eastAsia="Aptos" w:hAnsi="Aptos" w:cs="Aptos"/>
        </w:rPr>
        <w:t xml:space="preserve">enter </w:t>
      </w:r>
      <w:r w:rsidR="00C90D4F">
        <w:rPr>
          <w:rFonts w:ascii="Aptos" w:eastAsia="Aptos" w:hAnsi="Aptos" w:cs="Aptos"/>
        </w:rPr>
        <w:t>a</w:t>
      </w:r>
      <w:r w:rsidR="00C90D4F" w:rsidRPr="00A7211B">
        <w:rPr>
          <w:rFonts w:ascii="Aptos" w:eastAsia="Aptos" w:hAnsi="Aptos" w:cs="Aptos"/>
        </w:rPr>
        <w:t xml:space="preserve"> </w:t>
      </w:r>
      <w:r w:rsidR="00A7211B" w:rsidRPr="00A7211B">
        <w:rPr>
          <w:rFonts w:ascii="Aptos" w:eastAsia="Aptos" w:hAnsi="Aptos" w:cs="Aptos"/>
        </w:rPr>
        <w:t>lottery, and students with fewer than 27 unexcused absences</w:t>
      </w:r>
      <w:r w:rsidR="001D5C1B">
        <w:rPr>
          <w:rFonts w:ascii="Aptos" w:eastAsia="Aptos" w:hAnsi="Aptos" w:cs="Aptos"/>
        </w:rPr>
        <w:t xml:space="preserve"> over 270 school days</w:t>
      </w:r>
      <w:r w:rsidR="00A7211B" w:rsidRPr="00A7211B">
        <w:rPr>
          <w:rFonts w:ascii="Aptos" w:eastAsia="Aptos" w:hAnsi="Aptos" w:cs="Aptos"/>
        </w:rPr>
        <w:t xml:space="preserve"> </w:t>
      </w:r>
      <w:r w:rsidR="00780DBE">
        <w:rPr>
          <w:rFonts w:ascii="Aptos" w:eastAsia="Aptos" w:hAnsi="Aptos" w:cs="Aptos"/>
        </w:rPr>
        <w:t xml:space="preserve">would </w:t>
      </w:r>
      <w:r w:rsidR="00A7211B" w:rsidRPr="00A7211B">
        <w:rPr>
          <w:rFonts w:ascii="Aptos" w:eastAsia="Aptos" w:hAnsi="Aptos" w:cs="Aptos"/>
        </w:rPr>
        <w:t xml:space="preserve">receive an additional weight. Likewise, students who have not had major disciplinary infractions </w:t>
      </w:r>
      <w:r w:rsidR="00A50E0A">
        <w:rPr>
          <w:rFonts w:ascii="Aptos" w:eastAsia="Aptos" w:hAnsi="Aptos" w:cs="Aptos"/>
        </w:rPr>
        <w:t xml:space="preserve">would </w:t>
      </w:r>
      <w:r w:rsidR="00A7211B" w:rsidRPr="00A7211B">
        <w:rPr>
          <w:rFonts w:ascii="Aptos" w:eastAsia="Aptos" w:hAnsi="Aptos" w:cs="Aptos"/>
        </w:rPr>
        <w:t>receive an additional weight.</w:t>
      </w:r>
      <w:r w:rsidR="00335A3F">
        <w:rPr>
          <w:rFonts w:ascii="Aptos" w:eastAsia="Aptos" w:hAnsi="Aptos" w:cs="Aptos"/>
        </w:rPr>
        <w:t xml:space="preserve"> </w:t>
      </w:r>
      <w:r w:rsidR="00A7211B" w:rsidRPr="00A7211B">
        <w:rPr>
          <w:rFonts w:ascii="Aptos" w:eastAsia="Aptos" w:hAnsi="Aptos" w:cs="Aptos"/>
        </w:rPr>
        <w:t>Said another way</w:t>
      </w:r>
      <w:r w:rsidR="00335A3F">
        <w:rPr>
          <w:rFonts w:ascii="Aptos" w:eastAsia="Aptos" w:hAnsi="Aptos" w:cs="Aptos"/>
        </w:rPr>
        <w:t>:</w:t>
      </w:r>
    </w:p>
    <w:p w14:paraId="0EBDEC50" w14:textId="7C76735B" w:rsidR="00335A3F" w:rsidRDefault="00335A3F" w:rsidP="00335A3F">
      <w:pPr>
        <w:pStyle w:val="ListParagraph"/>
        <w:numPr>
          <w:ilvl w:val="0"/>
          <w:numId w:val="8"/>
        </w:numPr>
        <w:spacing w:after="160" w:line="259" w:lineRule="auto"/>
        <w:rPr>
          <w:rFonts w:ascii="Aptos" w:eastAsia="Aptos" w:hAnsi="Aptos" w:cs="Aptos"/>
        </w:rPr>
      </w:pPr>
      <w:r>
        <w:rPr>
          <w:rFonts w:ascii="Aptos" w:eastAsia="Aptos" w:hAnsi="Aptos" w:cs="Aptos"/>
        </w:rPr>
        <w:t>A</w:t>
      </w:r>
      <w:r w:rsidR="00A7211B" w:rsidRPr="00335A3F">
        <w:rPr>
          <w:rFonts w:ascii="Aptos" w:eastAsia="Aptos" w:hAnsi="Aptos" w:cs="Aptos"/>
        </w:rPr>
        <w:t>ll students who apply enter the lottery.</w:t>
      </w:r>
    </w:p>
    <w:p w14:paraId="4FBB0A17" w14:textId="77777777" w:rsidR="00335A3F" w:rsidRDefault="00A7211B" w:rsidP="00335A3F">
      <w:pPr>
        <w:pStyle w:val="ListParagraph"/>
        <w:numPr>
          <w:ilvl w:val="0"/>
          <w:numId w:val="8"/>
        </w:numPr>
        <w:spacing w:after="160" w:line="259" w:lineRule="auto"/>
        <w:rPr>
          <w:rFonts w:ascii="Aptos" w:eastAsia="Aptos" w:hAnsi="Aptos" w:cs="Aptos"/>
        </w:rPr>
      </w:pPr>
      <w:r w:rsidRPr="00335A3F">
        <w:rPr>
          <w:rFonts w:ascii="Aptos" w:eastAsia="Aptos" w:hAnsi="Aptos" w:cs="Aptos"/>
        </w:rPr>
        <w:t>Students without major disciplinary infractions receive an extra weight.</w:t>
      </w:r>
    </w:p>
    <w:p w14:paraId="03DAAAF1" w14:textId="77777777" w:rsidR="00335A3F" w:rsidRDefault="00A7211B" w:rsidP="00335A3F">
      <w:pPr>
        <w:pStyle w:val="ListParagraph"/>
        <w:numPr>
          <w:ilvl w:val="0"/>
          <w:numId w:val="8"/>
        </w:numPr>
        <w:spacing w:after="160" w:line="259" w:lineRule="auto"/>
        <w:rPr>
          <w:rFonts w:ascii="Aptos" w:eastAsia="Aptos" w:hAnsi="Aptos" w:cs="Aptos"/>
        </w:rPr>
      </w:pPr>
      <w:r w:rsidRPr="00335A3F">
        <w:rPr>
          <w:rFonts w:ascii="Aptos" w:eastAsia="Aptos" w:hAnsi="Aptos" w:cs="Aptos"/>
        </w:rPr>
        <w:t>Students without 27 or more unexcused full school day absences in the prior 270 school days (roughly a year and a half before the date of their application), receive an extra weight.</w:t>
      </w:r>
      <w:r w:rsidR="00335A3F" w:rsidRPr="00335A3F">
        <w:rPr>
          <w:rFonts w:ascii="Aptos" w:eastAsia="Aptos" w:hAnsi="Aptos" w:cs="Aptos"/>
        </w:rPr>
        <w:t xml:space="preserve"> </w:t>
      </w:r>
    </w:p>
    <w:p w14:paraId="21914992" w14:textId="2BC42073" w:rsidR="6C374D7E" w:rsidRDefault="00A7211B" w:rsidP="00335A3F">
      <w:pPr>
        <w:spacing w:after="160" w:line="259" w:lineRule="auto"/>
      </w:pPr>
      <w:r w:rsidRPr="00335A3F">
        <w:rPr>
          <w:rFonts w:ascii="Aptos" w:eastAsia="Aptos" w:hAnsi="Aptos" w:cs="Aptos"/>
        </w:rPr>
        <w:t>A student with an extra weight is twice as likely to be admitted via lottery than a student without it. A student with two extra weights is three times as likely to be admitted than a student with no extra weights.</w:t>
      </w:r>
      <w:r w:rsidR="00335A3F" w:rsidRPr="00335A3F">
        <w:rPr>
          <w:rFonts w:ascii="Aptos" w:eastAsia="Aptos" w:hAnsi="Aptos" w:cs="Aptos"/>
        </w:rPr>
        <w:t xml:space="preserve"> </w:t>
      </w:r>
      <w:r w:rsidR="00F31F79">
        <w:rPr>
          <w:rFonts w:ascii="Aptos" w:eastAsia="Aptos" w:hAnsi="Aptos" w:cs="Aptos"/>
        </w:rPr>
        <w:t xml:space="preserve">This approach </w:t>
      </w:r>
      <w:r w:rsidR="00F61E35">
        <w:rPr>
          <w:rFonts w:ascii="Aptos" w:eastAsia="Aptos" w:hAnsi="Aptos" w:cs="Aptos"/>
        </w:rPr>
        <w:t xml:space="preserve">would </w:t>
      </w:r>
      <w:r w:rsidRPr="00335A3F">
        <w:rPr>
          <w:rFonts w:ascii="Aptos" w:eastAsia="Aptos" w:hAnsi="Aptos" w:cs="Aptos"/>
        </w:rPr>
        <w:t xml:space="preserve">acknowledge students’ positive attendance and discipline records </w:t>
      </w:r>
      <w:r w:rsidR="006D3635">
        <w:rPr>
          <w:rFonts w:ascii="Aptos" w:eastAsia="Aptos" w:hAnsi="Aptos" w:cs="Aptos"/>
        </w:rPr>
        <w:t>while keeping the pathway to admission open to all</w:t>
      </w:r>
      <w:r w:rsidR="000A6B57">
        <w:rPr>
          <w:rFonts w:ascii="Aptos" w:eastAsia="Aptos" w:hAnsi="Aptos" w:cs="Aptos"/>
        </w:rPr>
        <w:t xml:space="preserve"> who apply</w:t>
      </w:r>
      <w:r w:rsidR="006D3635">
        <w:rPr>
          <w:rFonts w:ascii="Aptos" w:eastAsia="Aptos" w:hAnsi="Aptos" w:cs="Aptos"/>
        </w:rPr>
        <w:t xml:space="preserve">. </w:t>
      </w:r>
      <w:r w:rsidR="00C14D5C">
        <w:t xml:space="preserve">The </w:t>
      </w:r>
      <w:r w:rsidR="74F57ADE">
        <w:t xml:space="preserve">proposed </w:t>
      </w:r>
      <w:r w:rsidR="00C14D5C">
        <w:t>lottery</w:t>
      </w:r>
      <w:r w:rsidR="00C14D5C" w:rsidRPr="00C14D5C">
        <w:t xml:space="preserve"> system for admission, outlined above, would apply beginning with the 2025-2026 admissions cycle, for students entering in fall 2026. (See section (6)(b), page 11.)</w:t>
      </w:r>
    </w:p>
    <w:p w14:paraId="51CBB245" w14:textId="44B14F39" w:rsidR="003D5E05" w:rsidRPr="003D5E05" w:rsidRDefault="00DE101C" w:rsidP="00335A3F">
      <w:pPr>
        <w:spacing w:after="160" w:line="259" w:lineRule="auto"/>
      </w:pPr>
      <w:r>
        <w:t>The proposed regulations also make</w:t>
      </w:r>
      <w:r w:rsidR="003D5E05">
        <w:t xml:space="preserve"> clear that </w:t>
      </w:r>
      <w:r w:rsidR="425E794B">
        <w:t xml:space="preserve">CTE </w:t>
      </w:r>
      <w:r w:rsidR="003D5E05">
        <w:t xml:space="preserve">schools and programs that choose to use selective criteria for students to enter the lottery process may only use one or </w:t>
      </w:r>
      <w:proofErr w:type="gramStart"/>
      <w:r w:rsidR="003D5E05">
        <w:t>both of the specified</w:t>
      </w:r>
      <w:proofErr w:type="gramEnd"/>
      <w:r w:rsidR="003D5E05">
        <w:t xml:space="preserve"> criteria, and only as part of a weighted lottery system</w:t>
      </w:r>
      <w:r w:rsidR="67DE09C0">
        <w:t>.</w:t>
      </w:r>
      <w:r w:rsidR="003D5E05">
        <w:t xml:space="preserve"> (See section (6)(d), page 12.)</w:t>
      </w:r>
    </w:p>
    <w:p w14:paraId="42152929" w14:textId="567862B7" w:rsidR="2258D7C2" w:rsidRPr="00E0583A" w:rsidRDefault="0094020D" w:rsidP="00E0583A">
      <w:pPr>
        <w:spacing w:after="240"/>
        <w:rPr>
          <w:rFonts w:ascii="Aptos" w:eastAsia="Aptos" w:hAnsi="Aptos" w:cs="Aptos"/>
          <w:b/>
          <w:bCs/>
        </w:rPr>
      </w:pPr>
      <w:r w:rsidRPr="00E0583A">
        <w:rPr>
          <w:rFonts w:ascii="Aptos" w:eastAsia="Aptos" w:hAnsi="Aptos" w:cs="Aptos"/>
          <w:b/>
          <w:bCs/>
        </w:rPr>
        <w:t>Student Interest</w:t>
      </w:r>
    </w:p>
    <w:p w14:paraId="5DDD5D1A" w14:textId="4201E044" w:rsidR="00E0583A" w:rsidRDefault="00E0583A" w:rsidP="00E0583A">
      <w:pPr>
        <w:spacing w:after="160" w:line="259" w:lineRule="auto"/>
      </w:pPr>
      <w:r>
        <w:t xml:space="preserve">We also heard your concerns that students should demonstrate their interest in pursuing career technical education. Accordingly, we have added language that would permit CTE schools and programs to require students to include </w:t>
      </w:r>
      <w:r w:rsidR="00195837">
        <w:t xml:space="preserve">an indication </w:t>
      </w:r>
      <w:r>
        <w:t>of interest in career technical education</w:t>
      </w:r>
      <w:r w:rsidR="00B9282F" w:rsidRPr="00B9282F">
        <w:t xml:space="preserve"> </w:t>
      </w:r>
      <w:r w:rsidR="00B9282F">
        <w:t>in their applications</w:t>
      </w:r>
      <w:r w:rsidR="004C3A0E">
        <w:t>, provided that the</w:t>
      </w:r>
      <w:r>
        <w:t xml:space="preserve"> </w:t>
      </w:r>
      <w:r w:rsidR="2E1FA667">
        <w:t xml:space="preserve">CTE </w:t>
      </w:r>
      <w:r>
        <w:t xml:space="preserve">school or program </w:t>
      </w:r>
      <w:r w:rsidR="004C3A0E" w:rsidRPr="009C2C1A">
        <w:t>hold</w:t>
      </w:r>
      <w:r w:rsidR="004C3A0E">
        <w:t>s</w:t>
      </w:r>
      <w:r w:rsidRPr="00D26FA4">
        <w:t xml:space="preserve"> at least two open houses and at least three virtual information sessions each school year</w:t>
      </w:r>
      <w:r>
        <w:t xml:space="preserve">. (See section (6)(c), page 12.) </w:t>
      </w:r>
    </w:p>
    <w:p w14:paraId="6BD7E9C7" w14:textId="544A161E" w:rsidR="00E0583A" w:rsidRDefault="00E0583A" w:rsidP="004F14CA">
      <w:pPr>
        <w:spacing w:after="120"/>
      </w:pPr>
      <w:r>
        <w:lastRenderedPageBreak/>
        <w:t xml:space="preserve">Students will have a </w:t>
      </w:r>
      <w:r w:rsidR="003B6FD9">
        <w:t>choice</w:t>
      </w:r>
      <w:r>
        <w:t xml:space="preserve"> of ways to demonstrate their interest in CTE</w:t>
      </w:r>
      <w:r w:rsidR="00C4083E">
        <w:t xml:space="preserve"> by any of the following</w:t>
      </w:r>
      <w:r>
        <w:t>:</w:t>
      </w:r>
    </w:p>
    <w:p w14:paraId="181D8928" w14:textId="77777777" w:rsidR="00E333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a non-evaluative interview</w:t>
      </w:r>
    </w:p>
    <w:p w14:paraId="728AACD5" w14:textId="26665908" w:rsidR="00E0583A" w:rsidRPr="00E0583A" w:rsidRDefault="00C92AE3" w:rsidP="00E0583A">
      <w:pPr>
        <w:pStyle w:val="ListParagraph"/>
        <w:numPr>
          <w:ilvl w:val="0"/>
          <w:numId w:val="8"/>
        </w:numPr>
        <w:spacing w:after="160" w:line="259" w:lineRule="auto"/>
        <w:rPr>
          <w:rFonts w:ascii="Aptos" w:eastAsia="Aptos" w:hAnsi="Aptos" w:cs="Aptos"/>
        </w:rPr>
      </w:pPr>
      <w:r>
        <w:rPr>
          <w:rFonts w:ascii="Aptos" w:eastAsia="Aptos" w:hAnsi="Aptos" w:cs="Aptos"/>
        </w:rPr>
        <w:t>attendance</w:t>
      </w:r>
      <w:r w:rsidR="004E7B74">
        <w:rPr>
          <w:rFonts w:ascii="Aptos" w:eastAsia="Aptos" w:hAnsi="Aptos" w:cs="Aptos"/>
        </w:rPr>
        <w:t>,</w:t>
      </w:r>
      <w:r w:rsidR="00537098">
        <w:rPr>
          <w:rFonts w:ascii="Aptos" w:eastAsia="Aptos" w:hAnsi="Aptos" w:cs="Aptos"/>
        </w:rPr>
        <w:t xml:space="preserve"> at </w:t>
      </w:r>
      <w:r w:rsidR="004E7B74">
        <w:rPr>
          <w:rFonts w:ascii="Aptos" w:eastAsia="Aptos" w:hAnsi="Aptos" w:cs="Aptos"/>
        </w:rPr>
        <w:t>the</w:t>
      </w:r>
      <w:r w:rsidR="00537098">
        <w:rPr>
          <w:rFonts w:ascii="Aptos" w:eastAsia="Aptos" w:hAnsi="Aptos" w:cs="Aptos"/>
        </w:rPr>
        <w:t xml:space="preserve"> invitation </w:t>
      </w:r>
      <w:r w:rsidR="004E7B74">
        <w:rPr>
          <w:rFonts w:ascii="Aptos" w:eastAsia="Aptos" w:hAnsi="Aptos" w:cs="Aptos"/>
        </w:rPr>
        <w:t>of</w:t>
      </w:r>
      <w:r w:rsidR="00537098">
        <w:rPr>
          <w:rFonts w:ascii="Aptos" w:eastAsia="Aptos" w:hAnsi="Aptos" w:cs="Aptos"/>
        </w:rPr>
        <w:t xml:space="preserve"> the CTE school or program</w:t>
      </w:r>
      <w:r w:rsidR="004E7B74">
        <w:rPr>
          <w:rFonts w:ascii="Aptos" w:eastAsia="Aptos" w:hAnsi="Aptos" w:cs="Aptos"/>
        </w:rPr>
        <w:t>,</w:t>
      </w:r>
      <w:r w:rsidR="00C52EA8">
        <w:rPr>
          <w:rFonts w:ascii="Aptos" w:eastAsia="Aptos" w:hAnsi="Aptos" w:cs="Aptos"/>
        </w:rPr>
        <w:t xml:space="preserve"> to answer questions about their interest</w:t>
      </w:r>
    </w:p>
    <w:p w14:paraId="4D15585F" w14:textId="77777777" w:rsidR="00E0583A"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 xml:space="preserve">participation in a tour </w:t>
      </w:r>
    </w:p>
    <w:p w14:paraId="46EC0B0E" w14:textId="75711884" w:rsidR="00E0583A"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 xml:space="preserve">attendance at a presentation by a </w:t>
      </w:r>
      <w:r w:rsidR="399E6520" w:rsidRPr="08C0F1E9">
        <w:rPr>
          <w:rFonts w:ascii="Aptos" w:eastAsia="Aptos" w:hAnsi="Aptos" w:cs="Aptos"/>
        </w:rPr>
        <w:t>CTE</w:t>
      </w:r>
      <w:r w:rsidRPr="00E0583A">
        <w:rPr>
          <w:rFonts w:ascii="Aptos" w:eastAsia="Aptos" w:hAnsi="Aptos" w:cs="Aptos"/>
        </w:rPr>
        <w:t xml:space="preserve"> school or program, a virtual information session, or an open house </w:t>
      </w:r>
    </w:p>
    <w:p w14:paraId="6870EA0E" w14:textId="77777777" w:rsidR="00E0583A"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submission of an audio or video presentation or personal essay</w:t>
      </w:r>
    </w:p>
    <w:p w14:paraId="585F7ADE" w14:textId="77777777" w:rsidR="00040E7D"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 xml:space="preserve">a letter of recommendation from a non-family member </w:t>
      </w:r>
    </w:p>
    <w:p w14:paraId="75E6A966" w14:textId="66369E30" w:rsidR="00096F71" w:rsidRPr="00E0583A" w:rsidRDefault="00E0583A" w:rsidP="00E0583A">
      <w:pPr>
        <w:pStyle w:val="ListParagraph"/>
        <w:numPr>
          <w:ilvl w:val="0"/>
          <w:numId w:val="8"/>
        </w:numPr>
        <w:spacing w:after="160" w:line="259" w:lineRule="auto"/>
        <w:rPr>
          <w:rFonts w:ascii="Aptos" w:eastAsia="Aptos" w:hAnsi="Aptos" w:cs="Aptos"/>
        </w:rPr>
      </w:pPr>
      <w:r w:rsidRPr="00E0583A">
        <w:rPr>
          <w:rFonts w:ascii="Aptos" w:eastAsia="Aptos" w:hAnsi="Aptos" w:cs="Aptos"/>
        </w:rPr>
        <w:t>or any other measure proposed by a CTE school or program and approved by the Department.</w:t>
      </w:r>
    </w:p>
    <w:p w14:paraId="248AE8A4" w14:textId="77777777" w:rsidR="004F14CA" w:rsidRDefault="004F14CA" w:rsidP="004F14CA">
      <w:pPr>
        <w:spacing w:after="160" w:line="259" w:lineRule="auto"/>
      </w:pPr>
      <w:r>
        <w:t>The proposed regulations retain other provisions that were in the February document, including the section that requires sending districts to provide middle school students with information and opportunities to explore CTE schools and programs. (See section (6)(i), page 14.)</w:t>
      </w:r>
    </w:p>
    <w:p w14:paraId="5736196C" w14:textId="164E2C72" w:rsidR="004F14CA" w:rsidRDefault="009C0684" w:rsidP="0045434F">
      <w:pPr>
        <w:rPr>
          <w:rFonts w:ascii="Aptos" w:eastAsia="Aptos" w:hAnsi="Aptos" w:cs="Aptos"/>
          <w:u w:val="single"/>
        </w:rPr>
      </w:pPr>
      <w:r>
        <w:t>CTE schools and programs will be required—just as they are under the current regulations—to maintain waitlists, report data to DESE, and comply with applicable</w:t>
      </w:r>
      <w:r w:rsidRPr="00DD6624">
        <w:t xml:space="preserve"> federal and state law </w:t>
      </w:r>
      <w:r>
        <w:t xml:space="preserve">and </w:t>
      </w:r>
      <w:r w:rsidRPr="00DD6624">
        <w:t>guidelines</w:t>
      </w:r>
      <w:r>
        <w:t>.</w:t>
      </w:r>
    </w:p>
    <w:p w14:paraId="3FE1B331" w14:textId="77777777" w:rsidR="009C0684" w:rsidRDefault="009C0684" w:rsidP="00A07BC9">
      <w:pPr>
        <w:rPr>
          <w:rFonts w:ascii="Aptos" w:eastAsia="Aptos" w:hAnsi="Aptos" w:cs="Aptos"/>
          <w:u w:val="single"/>
        </w:rPr>
      </w:pPr>
    </w:p>
    <w:p w14:paraId="4286BC1C" w14:textId="2AFDD2A5" w:rsidR="7637BCB8" w:rsidRDefault="6DD79624" w:rsidP="6F7DD01B">
      <w:pPr>
        <w:rPr>
          <w:rFonts w:cs="Calibri"/>
        </w:rPr>
      </w:pPr>
      <w:r w:rsidRPr="2F24345E">
        <w:rPr>
          <w:rFonts w:cs="Calibri"/>
        </w:rPr>
        <w:t>Elizabeth Bennett, Associate Commissioner of College, Career and Technical Education</w:t>
      </w:r>
      <w:r w:rsidR="00E034BF">
        <w:rPr>
          <w:rFonts w:cs="Calibri"/>
        </w:rPr>
        <w:t>,</w:t>
      </w:r>
      <w:r w:rsidRPr="2F24345E">
        <w:rPr>
          <w:rFonts w:cs="Calibri"/>
        </w:rPr>
        <w:t xml:space="preserve"> </w:t>
      </w:r>
      <w:r w:rsidR="00890B60" w:rsidRPr="2434D50F">
        <w:rPr>
          <w:rFonts w:cs="Calibri"/>
        </w:rPr>
        <w:t>Rob Curtin, Chief of Data, Assessment, and Accountability,</w:t>
      </w:r>
      <w:r w:rsidR="003E6FAE">
        <w:rPr>
          <w:rFonts w:cs="Calibri"/>
        </w:rPr>
        <w:t xml:space="preserve"> Caitlin Looby of our legal staff,</w:t>
      </w:r>
      <w:r w:rsidR="00890B60" w:rsidRPr="2434D50F">
        <w:rPr>
          <w:rFonts w:cs="Calibri"/>
        </w:rPr>
        <w:t xml:space="preserve"> </w:t>
      </w:r>
      <w:r w:rsidR="00890B60">
        <w:rPr>
          <w:rFonts w:cs="Calibri"/>
        </w:rPr>
        <w:t xml:space="preserve">and </w:t>
      </w:r>
      <w:r w:rsidR="6037B983" w:rsidRPr="2F24345E">
        <w:rPr>
          <w:rFonts w:cs="Calibri"/>
        </w:rPr>
        <w:t>Nicole Smith,</w:t>
      </w:r>
      <w:r w:rsidRPr="2F24345E">
        <w:rPr>
          <w:rFonts w:cs="Calibri"/>
        </w:rPr>
        <w:t xml:space="preserve"> </w:t>
      </w:r>
      <w:r w:rsidR="6037B983" w:rsidRPr="2F24345E">
        <w:rPr>
          <w:rFonts w:cs="Calibri"/>
        </w:rPr>
        <w:t>Director of College, Career, and Technical Education</w:t>
      </w:r>
      <w:r w:rsidR="00E034BF">
        <w:rPr>
          <w:rFonts w:cs="Calibri"/>
        </w:rPr>
        <w:t>,</w:t>
      </w:r>
      <w:r w:rsidRPr="2F24345E">
        <w:rPr>
          <w:rFonts w:cs="Calibri"/>
        </w:rPr>
        <w:t xml:space="preserve"> </w:t>
      </w:r>
      <w:r w:rsidR="7637BCB8" w:rsidRPr="2F24345E">
        <w:rPr>
          <w:rFonts w:cs="Calibri"/>
        </w:rPr>
        <w:t>will join us for the discussion.</w:t>
      </w:r>
    </w:p>
    <w:p w14:paraId="4E9FFD91" w14:textId="77777777" w:rsidR="00037291" w:rsidRDefault="00037291" w:rsidP="26E8F69E">
      <w:pPr>
        <w:rPr>
          <w:rFonts w:cs="Calibri"/>
        </w:rPr>
      </w:pPr>
    </w:p>
    <w:p w14:paraId="7EF0F200" w14:textId="71801C3B" w:rsidR="7637BCB8" w:rsidRDefault="7637BCB8" w:rsidP="26E8F69E">
      <w:r w:rsidRPr="26E8F69E">
        <w:rPr>
          <w:rFonts w:cs="Calibri"/>
        </w:rPr>
        <w:t>A redlined version of the regulations is attached, along with a motion to solicit public comment on the proposed amendments.</w:t>
      </w:r>
    </w:p>
    <w:p w14:paraId="2FFC84C3" w14:textId="6578C259" w:rsidR="26E8F69E" w:rsidRDefault="26E8F69E" w:rsidP="26E8F69E">
      <w:pPr>
        <w:rPr>
          <w:rFonts w:cs="Calibri"/>
        </w:rPr>
      </w:pPr>
    </w:p>
    <w:p w14:paraId="40B79044" w14:textId="40975C1E" w:rsidR="7637BCB8" w:rsidRDefault="7637BCB8" w:rsidP="26E8F69E">
      <w:pPr>
        <w:rPr>
          <w:rFonts w:cs="Calibri"/>
        </w:rPr>
      </w:pPr>
      <w:r w:rsidRPr="26E8F69E">
        <w:rPr>
          <w:rFonts w:cs="Calibri"/>
        </w:rPr>
        <w:t>Enclosures:</w:t>
      </w:r>
    </w:p>
    <w:p w14:paraId="5360C3C4" w14:textId="5C642948" w:rsidR="00F94DE0" w:rsidRDefault="00F94DE0" w:rsidP="00F94DE0">
      <w:pPr>
        <w:ind w:firstLine="720"/>
      </w:pPr>
      <w:r w:rsidRPr="26E8F69E">
        <w:rPr>
          <w:rFonts w:cs="Calibri"/>
        </w:rPr>
        <w:t xml:space="preserve">603 CMR </w:t>
      </w:r>
      <w:r>
        <w:rPr>
          <w:rFonts w:cs="Calibri"/>
        </w:rPr>
        <w:t>4</w:t>
      </w:r>
      <w:r w:rsidRPr="26E8F69E">
        <w:rPr>
          <w:rFonts w:cs="Calibri"/>
        </w:rPr>
        <w:t xml:space="preserve">.00 Strikethrough version of relevant portion of regulations showing </w:t>
      </w:r>
      <w:r>
        <w:tab/>
      </w:r>
      <w:r>
        <w:tab/>
      </w:r>
      <w:r w:rsidRPr="26E8F69E">
        <w:rPr>
          <w:rFonts w:cs="Calibri"/>
        </w:rPr>
        <w:t>amendments</w:t>
      </w:r>
    </w:p>
    <w:p w14:paraId="1E9FF00D" w14:textId="3D9ADA42" w:rsidR="7637BCB8" w:rsidRDefault="7637BCB8" w:rsidP="26E8F69E">
      <w:pPr>
        <w:ind w:firstLine="720"/>
      </w:pPr>
      <w:r w:rsidRPr="2F24345E">
        <w:rPr>
          <w:rFonts w:cs="Calibri"/>
        </w:rPr>
        <w:t>Motion</w:t>
      </w:r>
      <w:r w:rsidR="00623C34" w:rsidRPr="2F24345E">
        <w:rPr>
          <w:rFonts w:cs="Calibri"/>
        </w:rPr>
        <w:t xml:space="preserve">: </w:t>
      </w:r>
      <w:r w:rsidR="008F78B6" w:rsidRPr="2F24345E">
        <w:rPr>
          <w:rFonts w:cs="Calibri"/>
        </w:rPr>
        <w:t>603 CMR 4.00</w:t>
      </w:r>
    </w:p>
    <w:p w14:paraId="6B7D1A08" w14:textId="382BBAD4" w:rsidR="26E8F69E" w:rsidRDefault="26E8F69E" w:rsidP="26E8F69E">
      <w:pPr>
        <w:rPr>
          <w:rFonts w:cs="Calibri"/>
        </w:rPr>
      </w:pPr>
    </w:p>
    <w:sectPr w:rsidR="26E8F69E"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E20F" w14:textId="77777777" w:rsidR="00082C7D" w:rsidRDefault="00082C7D" w:rsidP="00ED5501">
      <w:r>
        <w:separator/>
      </w:r>
    </w:p>
  </w:endnote>
  <w:endnote w:type="continuationSeparator" w:id="0">
    <w:p w14:paraId="2E1BF678" w14:textId="77777777" w:rsidR="00082C7D" w:rsidRDefault="00082C7D" w:rsidP="00ED5501">
      <w:r>
        <w:continuationSeparator/>
      </w:r>
    </w:p>
  </w:endnote>
  <w:endnote w:type="continuationNotice" w:id="1">
    <w:p w14:paraId="69B7EF8F" w14:textId="77777777" w:rsidR="00082C7D" w:rsidRDefault="00082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EndPr>
      <w:rPr>
        <w:rStyle w:val="PageNumber"/>
      </w:rPr>
    </w:sdtEnd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769E1" w14:textId="77777777" w:rsidR="00082C7D" w:rsidRDefault="00082C7D" w:rsidP="00ED5501">
      <w:r>
        <w:separator/>
      </w:r>
    </w:p>
  </w:footnote>
  <w:footnote w:type="continuationSeparator" w:id="0">
    <w:p w14:paraId="3249E08A" w14:textId="77777777" w:rsidR="00082C7D" w:rsidRDefault="00082C7D" w:rsidP="00ED5501">
      <w:r>
        <w:continuationSeparator/>
      </w:r>
    </w:p>
  </w:footnote>
  <w:footnote w:type="continuationNotice" w:id="1">
    <w:p w14:paraId="12BA7BF3" w14:textId="77777777" w:rsidR="00082C7D" w:rsidRDefault="00082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C5D"/>
    <w:multiLevelType w:val="hybridMultilevel"/>
    <w:tmpl w:val="0078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0000"/>
    <w:multiLevelType w:val="hybridMultilevel"/>
    <w:tmpl w:val="DA64C2B4"/>
    <w:lvl w:ilvl="0" w:tplc="0EB69BD6">
      <w:start w:val="1"/>
      <w:numFmt w:val="bullet"/>
      <w:lvlText w:val=""/>
      <w:lvlJc w:val="left"/>
      <w:pPr>
        <w:ind w:left="720" w:hanging="360"/>
      </w:pPr>
      <w:rPr>
        <w:rFonts w:ascii="Symbol" w:hAnsi="Symbol" w:hint="default"/>
      </w:rPr>
    </w:lvl>
    <w:lvl w:ilvl="1" w:tplc="DBF860EE">
      <w:start w:val="1"/>
      <w:numFmt w:val="bullet"/>
      <w:lvlText w:val="o"/>
      <w:lvlJc w:val="left"/>
      <w:pPr>
        <w:ind w:left="1440" w:hanging="360"/>
      </w:pPr>
      <w:rPr>
        <w:rFonts w:ascii="Courier New" w:hAnsi="Courier New" w:hint="default"/>
      </w:rPr>
    </w:lvl>
    <w:lvl w:ilvl="2" w:tplc="F6163F86">
      <w:start w:val="1"/>
      <w:numFmt w:val="bullet"/>
      <w:lvlText w:val=""/>
      <w:lvlJc w:val="left"/>
      <w:pPr>
        <w:ind w:left="2160" w:hanging="360"/>
      </w:pPr>
      <w:rPr>
        <w:rFonts w:ascii="Wingdings" w:hAnsi="Wingdings" w:hint="default"/>
      </w:rPr>
    </w:lvl>
    <w:lvl w:ilvl="3" w:tplc="6158F348">
      <w:start w:val="1"/>
      <w:numFmt w:val="bullet"/>
      <w:lvlText w:val=""/>
      <w:lvlJc w:val="left"/>
      <w:pPr>
        <w:ind w:left="2880" w:hanging="360"/>
      </w:pPr>
      <w:rPr>
        <w:rFonts w:ascii="Symbol" w:hAnsi="Symbol" w:hint="default"/>
      </w:rPr>
    </w:lvl>
    <w:lvl w:ilvl="4" w:tplc="CCB0FA52">
      <w:start w:val="1"/>
      <w:numFmt w:val="bullet"/>
      <w:lvlText w:val="o"/>
      <w:lvlJc w:val="left"/>
      <w:pPr>
        <w:ind w:left="3600" w:hanging="360"/>
      </w:pPr>
      <w:rPr>
        <w:rFonts w:ascii="Courier New" w:hAnsi="Courier New" w:hint="default"/>
      </w:rPr>
    </w:lvl>
    <w:lvl w:ilvl="5" w:tplc="E87C64F6">
      <w:start w:val="1"/>
      <w:numFmt w:val="bullet"/>
      <w:lvlText w:val=""/>
      <w:lvlJc w:val="left"/>
      <w:pPr>
        <w:ind w:left="4320" w:hanging="360"/>
      </w:pPr>
      <w:rPr>
        <w:rFonts w:ascii="Wingdings" w:hAnsi="Wingdings" w:hint="default"/>
      </w:rPr>
    </w:lvl>
    <w:lvl w:ilvl="6" w:tplc="A992C918">
      <w:start w:val="1"/>
      <w:numFmt w:val="bullet"/>
      <w:lvlText w:val=""/>
      <w:lvlJc w:val="left"/>
      <w:pPr>
        <w:ind w:left="5040" w:hanging="360"/>
      </w:pPr>
      <w:rPr>
        <w:rFonts w:ascii="Symbol" w:hAnsi="Symbol" w:hint="default"/>
      </w:rPr>
    </w:lvl>
    <w:lvl w:ilvl="7" w:tplc="32962B50">
      <w:start w:val="1"/>
      <w:numFmt w:val="bullet"/>
      <w:lvlText w:val="o"/>
      <w:lvlJc w:val="left"/>
      <w:pPr>
        <w:ind w:left="5760" w:hanging="360"/>
      </w:pPr>
      <w:rPr>
        <w:rFonts w:ascii="Courier New" w:hAnsi="Courier New" w:hint="default"/>
      </w:rPr>
    </w:lvl>
    <w:lvl w:ilvl="8" w:tplc="E354BFBE">
      <w:start w:val="1"/>
      <w:numFmt w:val="bullet"/>
      <w:lvlText w:val=""/>
      <w:lvlJc w:val="left"/>
      <w:pPr>
        <w:ind w:left="6480" w:hanging="360"/>
      </w:pPr>
      <w:rPr>
        <w:rFonts w:ascii="Wingdings" w:hAnsi="Wingdings" w:hint="default"/>
      </w:rPr>
    </w:lvl>
  </w:abstractNum>
  <w:abstractNum w:abstractNumId="2" w15:restartNumberingAfterBreak="0">
    <w:nsid w:val="28F7F700"/>
    <w:multiLevelType w:val="hybridMultilevel"/>
    <w:tmpl w:val="B8CCD9F0"/>
    <w:lvl w:ilvl="0" w:tplc="48AEA32C">
      <w:start w:val="1"/>
      <w:numFmt w:val="bullet"/>
      <w:lvlText w:val=""/>
      <w:lvlJc w:val="left"/>
      <w:pPr>
        <w:ind w:left="720" w:hanging="360"/>
      </w:pPr>
      <w:rPr>
        <w:rFonts w:ascii="Symbol" w:hAnsi="Symbol" w:hint="default"/>
      </w:rPr>
    </w:lvl>
    <w:lvl w:ilvl="1" w:tplc="4A0C4512">
      <w:start w:val="1"/>
      <w:numFmt w:val="bullet"/>
      <w:lvlText w:val="o"/>
      <w:lvlJc w:val="left"/>
      <w:pPr>
        <w:ind w:left="1440" w:hanging="360"/>
      </w:pPr>
      <w:rPr>
        <w:rFonts w:ascii="Courier New" w:hAnsi="Courier New" w:hint="default"/>
      </w:rPr>
    </w:lvl>
    <w:lvl w:ilvl="2" w:tplc="55FE7DDA">
      <w:start w:val="1"/>
      <w:numFmt w:val="bullet"/>
      <w:lvlText w:val=""/>
      <w:lvlJc w:val="left"/>
      <w:pPr>
        <w:ind w:left="2160" w:hanging="360"/>
      </w:pPr>
      <w:rPr>
        <w:rFonts w:ascii="Wingdings" w:hAnsi="Wingdings" w:hint="default"/>
      </w:rPr>
    </w:lvl>
    <w:lvl w:ilvl="3" w:tplc="74A2D062">
      <w:start w:val="1"/>
      <w:numFmt w:val="bullet"/>
      <w:lvlText w:val=""/>
      <w:lvlJc w:val="left"/>
      <w:pPr>
        <w:ind w:left="2880" w:hanging="360"/>
      </w:pPr>
      <w:rPr>
        <w:rFonts w:ascii="Symbol" w:hAnsi="Symbol" w:hint="default"/>
      </w:rPr>
    </w:lvl>
    <w:lvl w:ilvl="4" w:tplc="C2968030">
      <w:start w:val="1"/>
      <w:numFmt w:val="bullet"/>
      <w:lvlText w:val="o"/>
      <w:lvlJc w:val="left"/>
      <w:pPr>
        <w:ind w:left="3600" w:hanging="360"/>
      </w:pPr>
      <w:rPr>
        <w:rFonts w:ascii="Courier New" w:hAnsi="Courier New" w:hint="default"/>
      </w:rPr>
    </w:lvl>
    <w:lvl w:ilvl="5" w:tplc="11286ED2">
      <w:start w:val="1"/>
      <w:numFmt w:val="bullet"/>
      <w:lvlText w:val=""/>
      <w:lvlJc w:val="left"/>
      <w:pPr>
        <w:ind w:left="4320" w:hanging="360"/>
      </w:pPr>
      <w:rPr>
        <w:rFonts w:ascii="Wingdings" w:hAnsi="Wingdings" w:hint="default"/>
      </w:rPr>
    </w:lvl>
    <w:lvl w:ilvl="6" w:tplc="F604A430">
      <w:start w:val="1"/>
      <w:numFmt w:val="bullet"/>
      <w:lvlText w:val=""/>
      <w:lvlJc w:val="left"/>
      <w:pPr>
        <w:ind w:left="5040" w:hanging="360"/>
      </w:pPr>
      <w:rPr>
        <w:rFonts w:ascii="Symbol" w:hAnsi="Symbol" w:hint="default"/>
      </w:rPr>
    </w:lvl>
    <w:lvl w:ilvl="7" w:tplc="77D215C4">
      <w:start w:val="1"/>
      <w:numFmt w:val="bullet"/>
      <w:lvlText w:val="o"/>
      <w:lvlJc w:val="left"/>
      <w:pPr>
        <w:ind w:left="5760" w:hanging="360"/>
      </w:pPr>
      <w:rPr>
        <w:rFonts w:ascii="Courier New" w:hAnsi="Courier New" w:hint="default"/>
      </w:rPr>
    </w:lvl>
    <w:lvl w:ilvl="8" w:tplc="81901228">
      <w:start w:val="1"/>
      <w:numFmt w:val="bullet"/>
      <w:lvlText w:val=""/>
      <w:lvlJc w:val="left"/>
      <w:pPr>
        <w:ind w:left="6480" w:hanging="360"/>
      </w:pPr>
      <w:rPr>
        <w:rFonts w:ascii="Wingdings" w:hAnsi="Wingdings" w:hint="default"/>
      </w:rPr>
    </w:lvl>
  </w:abstractNum>
  <w:abstractNum w:abstractNumId="3" w15:restartNumberingAfterBreak="0">
    <w:nsid w:val="33E77580"/>
    <w:multiLevelType w:val="hybridMultilevel"/>
    <w:tmpl w:val="FFFFFFFF"/>
    <w:lvl w:ilvl="0" w:tplc="746E1A40">
      <w:start w:val="1"/>
      <w:numFmt w:val="bullet"/>
      <w:lvlText w:val=""/>
      <w:lvlJc w:val="left"/>
      <w:pPr>
        <w:ind w:left="720" w:hanging="360"/>
      </w:pPr>
      <w:rPr>
        <w:rFonts w:ascii="Symbol" w:hAnsi="Symbol" w:hint="default"/>
      </w:rPr>
    </w:lvl>
    <w:lvl w:ilvl="1" w:tplc="4BBCFF26">
      <w:start w:val="1"/>
      <w:numFmt w:val="bullet"/>
      <w:lvlText w:val="o"/>
      <w:lvlJc w:val="left"/>
      <w:pPr>
        <w:ind w:left="1440" w:hanging="360"/>
      </w:pPr>
      <w:rPr>
        <w:rFonts w:ascii="Courier New" w:hAnsi="Courier New" w:hint="default"/>
      </w:rPr>
    </w:lvl>
    <w:lvl w:ilvl="2" w:tplc="EEBA0278">
      <w:start w:val="1"/>
      <w:numFmt w:val="bullet"/>
      <w:lvlText w:val=""/>
      <w:lvlJc w:val="left"/>
      <w:pPr>
        <w:ind w:left="2160" w:hanging="360"/>
      </w:pPr>
      <w:rPr>
        <w:rFonts w:ascii="Wingdings" w:hAnsi="Wingdings" w:hint="default"/>
      </w:rPr>
    </w:lvl>
    <w:lvl w:ilvl="3" w:tplc="F716B986">
      <w:start w:val="1"/>
      <w:numFmt w:val="bullet"/>
      <w:lvlText w:val=""/>
      <w:lvlJc w:val="left"/>
      <w:pPr>
        <w:ind w:left="2880" w:hanging="360"/>
      </w:pPr>
      <w:rPr>
        <w:rFonts w:ascii="Symbol" w:hAnsi="Symbol" w:hint="default"/>
      </w:rPr>
    </w:lvl>
    <w:lvl w:ilvl="4" w:tplc="F7A41724">
      <w:start w:val="1"/>
      <w:numFmt w:val="bullet"/>
      <w:lvlText w:val="o"/>
      <w:lvlJc w:val="left"/>
      <w:pPr>
        <w:ind w:left="3600" w:hanging="360"/>
      </w:pPr>
      <w:rPr>
        <w:rFonts w:ascii="Courier New" w:hAnsi="Courier New" w:hint="default"/>
      </w:rPr>
    </w:lvl>
    <w:lvl w:ilvl="5" w:tplc="373C4528">
      <w:start w:val="1"/>
      <w:numFmt w:val="bullet"/>
      <w:lvlText w:val=""/>
      <w:lvlJc w:val="left"/>
      <w:pPr>
        <w:ind w:left="4320" w:hanging="360"/>
      </w:pPr>
      <w:rPr>
        <w:rFonts w:ascii="Wingdings" w:hAnsi="Wingdings" w:hint="default"/>
      </w:rPr>
    </w:lvl>
    <w:lvl w:ilvl="6" w:tplc="A574E6F4">
      <w:start w:val="1"/>
      <w:numFmt w:val="bullet"/>
      <w:lvlText w:val=""/>
      <w:lvlJc w:val="left"/>
      <w:pPr>
        <w:ind w:left="5040" w:hanging="360"/>
      </w:pPr>
      <w:rPr>
        <w:rFonts w:ascii="Symbol" w:hAnsi="Symbol" w:hint="default"/>
      </w:rPr>
    </w:lvl>
    <w:lvl w:ilvl="7" w:tplc="C1D6E8C6">
      <w:start w:val="1"/>
      <w:numFmt w:val="bullet"/>
      <w:lvlText w:val="o"/>
      <w:lvlJc w:val="left"/>
      <w:pPr>
        <w:ind w:left="5760" w:hanging="360"/>
      </w:pPr>
      <w:rPr>
        <w:rFonts w:ascii="Courier New" w:hAnsi="Courier New" w:hint="default"/>
      </w:rPr>
    </w:lvl>
    <w:lvl w:ilvl="8" w:tplc="B7B2ADC8">
      <w:start w:val="1"/>
      <w:numFmt w:val="bullet"/>
      <w:lvlText w:val=""/>
      <w:lvlJc w:val="left"/>
      <w:pPr>
        <w:ind w:left="6480" w:hanging="360"/>
      </w:pPr>
      <w:rPr>
        <w:rFonts w:ascii="Wingdings" w:hAnsi="Wingdings" w:hint="default"/>
      </w:rPr>
    </w:lvl>
  </w:abstractNum>
  <w:abstractNum w:abstractNumId="4" w15:restartNumberingAfterBreak="0">
    <w:nsid w:val="49715A84"/>
    <w:multiLevelType w:val="hybridMultilevel"/>
    <w:tmpl w:val="31087B28"/>
    <w:lvl w:ilvl="0" w:tplc="0D78F536">
      <w:start w:val="1"/>
      <w:numFmt w:val="bullet"/>
      <w:lvlText w:val="-"/>
      <w:lvlJc w:val="left"/>
      <w:pPr>
        <w:ind w:left="720" w:hanging="360"/>
      </w:pPr>
      <w:rPr>
        <w:rFonts w:ascii="Aptos" w:hAnsi="Aptos" w:hint="default"/>
      </w:rPr>
    </w:lvl>
    <w:lvl w:ilvl="1" w:tplc="C55630F6">
      <w:start w:val="1"/>
      <w:numFmt w:val="bullet"/>
      <w:lvlText w:val="o"/>
      <w:lvlJc w:val="left"/>
      <w:pPr>
        <w:ind w:left="1440" w:hanging="360"/>
      </w:pPr>
      <w:rPr>
        <w:rFonts w:ascii="Aptos" w:hAnsi="Aptos" w:hint="default"/>
      </w:rPr>
    </w:lvl>
    <w:lvl w:ilvl="2" w:tplc="A3F09E5E">
      <w:start w:val="1"/>
      <w:numFmt w:val="bullet"/>
      <w:lvlText w:val="§"/>
      <w:lvlJc w:val="left"/>
      <w:pPr>
        <w:ind w:left="2160" w:hanging="360"/>
      </w:pPr>
      <w:rPr>
        <w:rFonts w:ascii="Aptos" w:hAnsi="Aptos" w:hint="default"/>
      </w:rPr>
    </w:lvl>
    <w:lvl w:ilvl="3" w:tplc="0DE8ED0C">
      <w:start w:val="1"/>
      <w:numFmt w:val="bullet"/>
      <w:lvlText w:val="·"/>
      <w:lvlJc w:val="left"/>
      <w:pPr>
        <w:ind w:left="2880" w:hanging="360"/>
      </w:pPr>
      <w:rPr>
        <w:rFonts w:ascii="Aptos" w:hAnsi="Aptos" w:hint="default"/>
      </w:rPr>
    </w:lvl>
    <w:lvl w:ilvl="4" w:tplc="A6964488">
      <w:start w:val="1"/>
      <w:numFmt w:val="bullet"/>
      <w:lvlText w:val="o"/>
      <w:lvlJc w:val="left"/>
      <w:pPr>
        <w:ind w:left="3600" w:hanging="360"/>
      </w:pPr>
      <w:rPr>
        <w:rFonts w:ascii="Courier New" w:hAnsi="Courier New" w:hint="default"/>
      </w:rPr>
    </w:lvl>
    <w:lvl w:ilvl="5" w:tplc="A300BC76">
      <w:start w:val="1"/>
      <w:numFmt w:val="bullet"/>
      <w:lvlText w:val=""/>
      <w:lvlJc w:val="left"/>
      <w:pPr>
        <w:ind w:left="4320" w:hanging="360"/>
      </w:pPr>
      <w:rPr>
        <w:rFonts w:ascii="Wingdings" w:hAnsi="Wingdings" w:hint="default"/>
      </w:rPr>
    </w:lvl>
    <w:lvl w:ilvl="6" w:tplc="A66ADE50">
      <w:start w:val="1"/>
      <w:numFmt w:val="bullet"/>
      <w:lvlText w:val=""/>
      <w:lvlJc w:val="left"/>
      <w:pPr>
        <w:ind w:left="5040" w:hanging="360"/>
      </w:pPr>
      <w:rPr>
        <w:rFonts w:ascii="Symbol" w:hAnsi="Symbol" w:hint="default"/>
      </w:rPr>
    </w:lvl>
    <w:lvl w:ilvl="7" w:tplc="1EC82F58">
      <w:start w:val="1"/>
      <w:numFmt w:val="bullet"/>
      <w:lvlText w:val="o"/>
      <w:lvlJc w:val="left"/>
      <w:pPr>
        <w:ind w:left="5760" w:hanging="360"/>
      </w:pPr>
      <w:rPr>
        <w:rFonts w:ascii="Courier New" w:hAnsi="Courier New" w:hint="default"/>
      </w:rPr>
    </w:lvl>
    <w:lvl w:ilvl="8" w:tplc="8FC87188">
      <w:start w:val="1"/>
      <w:numFmt w:val="bullet"/>
      <w:lvlText w:val=""/>
      <w:lvlJc w:val="left"/>
      <w:pPr>
        <w:ind w:left="6480" w:hanging="360"/>
      </w:pPr>
      <w:rPr>
        <w:rFonts w:ascii="Wingdings" w:hAnsi="Wingdings" w:hint="default"/>
      </w:rPr>
    </w:lvl>
  </w:abstractNum>
  <w:abstractNum w:abstractNumId="5" w15:restartNumberingAfterBreak="0">
    <w:nsid w:val="660D214D"/>
    <w:multiLevelType w:val="hybridMultilevel"/>
    <w:tmpl w:val="71CAB3F6"/>
    <w:lvl w:ilvl="0" w:tplc="8E9456D6">
      <w:start w:val="1"/>
      <w:numFmt w:val="bullet"/>
      <w:lvlText w:val=""/>
      <w:lvlJc w:val="left"/>
      <w:pPr>
        <w:ind w:left="720" w:hanging="360"/>
      </w:pPr>
      <w:rPr>
        <w:rFonts w:ascii="Symbol" w:hAnsi="Symbol" w:hint="default"/>
      </w:rPr>
    </w:lvl>
    <w:lvl w:ilvl="1" w:tplc="E7F6597A">
      <w:start w:val="1"/>
      <w:numFmt w:val="bullet"/>
      <w:lvlText w:val="o"/>
      <w:lvlJc w:val="left"/>
      <w:pPr>
        <w:ind w:left="1440" w:hanging="360"/>
      </w:pPr>
      <w:rPr>
        <w:rFonts w:ascii="Courier New" w:hAnsi="Courier New" w:hint="default"/>
      </w:rPr>
    </w:lvl>
    <w:lvl w:ilvl="2" w:tplc="233C16DA">
      <w:start w:val="1"/>
      <w:numFmt w:val="bullet"/>
      <w:lvlText w:val=""/>
      <w:lvlJc w:val="left"/>
      <w:pPr>
        <w:ind w:left="2160" w:hanging="360"/>
      </w:pPr>
      <w:rPr>
        <w:rFonts w:ascii="Wingdings" w:hAnsi="Wingdings" w:hint="default"/>
      </w:rPr>
    </w:lvl>
    <w:lvl w:ilvl="3" w:tplc="20F6CB54">
      <w:start w:val="1"/>
      <w:numFmt w:val="bullet"/>
      <w:lvlText w:val=""/>
      <w:lvlJc w:val="left"/>
      <w:pPr>
        <w:ind w:left="2880" w:hanging="360"/>
      </w:pPr>
      <w:rPr>
        <w:rFonts w:ascii="Symbol" w:hAnsi="Symbol" w:hint="default"/>
      </w:rPr>
    </w:lvl>
    <w:lvl w:ilvl="4" w:tplc="CBB4568E">
      <w:start w:val="1"/>
      <w:numFmt w:val="bullet"/>
      <w:lvlText w:val="o"/>
      <w:lvlJc w:val="left"/>
      <w:pPr>
        <w:ind w:left="3600" w:hanging="360"/>
      </w:pPr>
      <w:rPr>
        <w:rFonts w:ascii="Courier New" w:hAnsi="Courier New" w:hint="default"/>
      </w:rPr>
    </w:lvl>
    <w:lvl w:ilvl="5" w:tplc="DCD8059E">
      <w:start w:val="1"/>
      <w:numFmt w:val="bullet"/>
      <w:lvlText w:val=""/>
      <w:lvlJc w:val="left"/>
      <w:pPr>
        <w:ind w:left="4320" w:hanging="360"/>
      </w:pPr>
      <w:rPr>
        <w:rFonts w:ascii="Wingdings" w:hAnsi="Wingdings" w:hint="default"/>
      </w:rPr>
    </w:lvl>
    <w:lvl w:ilvl="6" w:tplc="EDB4BB9E">
      <w:start w:val="1"/>
      <w:numFmt w:val="bullet"/>
      <w:lvlText w:val=""/>
      <w:lvlJc w:val="left"/>
      <w:pPr>
        <w:ind w:left="5040" w:hanging="360"/>
      </w:pPr>
      <w:rPr>
        <w:rFonts w:ascii="Symbol" w:hAnsi="Symbol" w:hint="default"/>
      </w:rPr>
    </w:lvl>
    <w:lvl w:ilvl="7" w:tplc="351A9D36">
      <w:start w:val="1"/>
      <w:numFmt w:val="bullet"/>
      <w:lvlText w:val="o"/>
      <w:lvlJc w:val="left"/>
      <w:pPr>
        <w:ind w:left="5760" w:hanging="360"/>
      </w:pPr>
      <w:rPr>
        <w:rFonts w:ascii="Courier New" w:hAnsi="Courier New" w:hint="default"/>
      </w:rPr>
    </w:lvl>
    <w:lvl w:ilvl="8" w:tplc="8660AEBC">
      <w:start w:val="1"/>
      <w:numFmt w:val="bullet"/>
      <w:lvlText w:val=""/>
      <w:lvlJc w:val="left"/>
      <w:pPr>
        <w:ind w:left="6480" w:hanging="360"/>
      </w:pPr>
      <w:rPr>
        <w:rFonts w:ascii="Wingdings" w:hAnsi="Wingdings" w:hint="default"/>
      </w:rPr>
    </w:lvl>
  </w:abstractNum>
  <w:abstractNum w:abstractNumId="6" w15:restartNumberingAfterBreak="0">
    <w:nsid w:val="6F195929"/>
    <w:multiLevelType w:val="hybridMultilevel"/>
    <w:tmpl w:val="8818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152970">
    <w:abstractNumId w:val="4"/>
  </w:num>
  <w:num w:numId="2" w16cid:durableId="1998193168">
    <w:abstractNumId w:val="3"/>
  </w:num>
  <w:num w:numId="3" w16cid:durableId="705637439">
    <w:abstractNumId w:val="2"/>
  </w:num>
  <w:num w:numId="4" w16cid:durableId="301817248">
    <w:abstractNumId w:val="1"/>
  </w:num>
  <w:num w:numId="5" w16cid:durableId="1415472298">
    <w:abstractNumId w:val="5"/>
  </w:num>
  <w:num w:numId="6" w16cid:durableId="501313577">
    <w:abstractNumId w:val="7"/>
  </w:num>
  <w:num w:numId="7" w16cid:durableId="410195568">
    <w:abstractNumId w:val="6"/>
  </w:num>
  <w:num w:numId="8" w16cid:durableId="7319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D42"/>
    <w:rsid w:val="00000ED3"/>
    <w:rsid w:val="000011F3"/>
    <w:rsid w:val="0000608A"/>
    <w:rsid w:val="00007584"/>
    <w:rsid w:val="00007984"/>
    <w:rsid w:val="000105AD"/>
    <w:rsid w:val="000150F8"/>
    <w:rsid w:val="00016A45"/>
    <w:rsid w:val="00027FB5"/>
    <w:rsid w:val="00031C85"/>
    <w:rsid w:val="00032C6B"/>
    <w:rsid w:val="00033E69"/>
    <w:rsid w:val="00034D28"/>
    <w:rsid w:val="000362A2"/>
    <w:rsid w:val="000367AF"/>
    <w:rsid w:val="00037291"/>
    <w:rsid w:val="00040A3A"/>
    <w:rsid w:val="00040E7D"/>
    <w:rsid w:val="0004121D"/>
    <w:rsid w:val="00046D81"/>
    <w:rsid w:val="00052B3F"/>
    <w:rsid w:val="0005757A"/>
    <w:rsid w:val="00060EA4"/>
    <w:rsid w:val="00061925"/>
    <w:rsid w:val="000620CA"/>
    <w:rsid w:val="00067976"/>
    <w:rsid w:val="00070900"/>
    <w:rsid w:val="000713E7"/>
    <w:rsid w:val="00071CEA"/>
    <w:rsid w:val="00075DB3"/>
    <w:rsid w:val="00076DBD"/>
    <w:rsid w:val="00080AEE"/>
    <w:rsid w:val="00082C7D"/>
    <w:rsid w:val="00084964"/>
    <w:rsid w:val="00085D6A"/>
    <w:rsid w:val="000935AF"/>
    <w:rsid w:val="00095A64"/>
    <w:rsid w:val="00096F71"/>
    <w:rsid w:val="0009778E"/>
    <w:rsid w:val="000A036D"/>
    <w:rsid w:val="000A08E9"/>
    <w:rsid w:val="000A18B4"/>
    <w:rsid w:val="000A43FB"/>
    <w:rsid w:val="000A5B81"/>
    <w:rsid w:val="000A649D"/>
    <w:rsid w:val="000A6B57"/>
    <w:rsid w:val="000B1271"/>
    <w:rsid w:val="000B1FB5"/>
    <w:rsid w:val="000B3621"/>
    <w:rsid w:val="000B48B3"/>
    <w:rsid w:val="000B4944"/>
    <w:rsid w:val="000B6A23"/>
    <w:rsid w:val="000B7139"/>
    <w:rsid w:val="000C1AF6"/>
    <w:rsid w:val="000C1B45"/>
    <w:rsid w:val="000C463E"/>
    <w:rsid w:val="000C4871"/>
    <w:rsid w:val="000C48C8"/>
    <w:rsid w:val="000C4BDE"/>
    <w:rsid w:val="000C5332"/>
    <w:rsid w:val="000C5F0C"/>
    <w:rsid w:val="000D049B"/>
    <w:rsid w:val="000D3A57"/>
    <w:rsid w:val="000D5F7E"/>
    <w:rsid w:val="000D6413"/>
    <w:rsid w:val="000D7741"/>
    <w:rsid w:val="000E0447"/>
    <w:rsid w:val="000E18B6"/>
    <w:rsid w:val="000E5819"/>
    <w:rsid w:val="000E5F6B"/>
    <w:rsid w:val="000E7D47"/>
    <w:rsid w:val="000F5CA7"/>
    <w:rsid w:val="000F620B"/>
    <w:rsid w:val="000F78F1"/>
    <w:rsid w:val="00100ACE"/>
    <w:rsid w:val="00102EA4"/>
    <w:rsid w:val="00103CAE"/>
    <w:rsid w:val="0010495E"/>
    <w:rsid w:val="00104A20"/>
    <w:rsid w:val="001050EA"/>
    <w:rsid w:val="00105107"/>
    <w:rsid w:val="00110222"/>
    <w:rsid w:val="00110B7A"/>
    <w:rsid w:val="00111A42"/>
    <w:rsid w:val="00114748"/>
    <w:rsid w:val="00114869"/>
    <w:rsid w:val="00116B37"/>
    <w:rsid w:val="00117332"/>
    <w:rsid w:val="0012285D"/>
    <w:rsid w:val="0012303F"/>
    <w:rsid w:val="00124264"/>
    <w:rsid w:val="00126BDB"/>
    <w:rsid w:val="0012710C"/>
    <w:rsid w:val="0012737E"/>
    <w:rsid w:val="00130423"/>
    <w:rsid w:val="001322FB"/>
    <w:rsid w:val="00134731"/>
    <w:rsid w:val="00141ABD"/>
    <w:rsid w:val="001421E9"/>
    <w:rsid w:val="00142925"/>
    <w:rsid w:val="00143DEC"/>
    <w:rsid w:val="00144004"/>
    <w:rsid w:val="00146E50"/>
    <w:rsid w:val="00152734"/>
    <w:rsid w:val="00155E89"/>
    <w:rsid w:val="00156EBA"/>
    <w:rsid w:val="00162E80"/>
    <w:rsid w:val="001638A3"/>
    <w:rsid w:val="00171673"/>
    <w:rsid w:val="0017673F"/>
    <w:rsid w:val="00176D67"/>
    <w:rsid w:val="00177D53"/>
    <w:rsid w:val="00183D93"/>
    <w:rsid w:val="001849B6"/>
    <w:rsid w:val="001860DE"/>
    <w:rsid w:val="00192606"/>
    <w:rsid w:val="0019407E"/>
    <w:rsid w:val="00195409"/>
    <w:rsid w:val="00195421"/>
    <w:rsid w:val="00195837"/>
    <w:rsid w:val="001A0C4F"/>
    <w:rsid w:val="001A2D53"/>
    <w:rsid w:val="001A6F97"/>
    <w:rsid w:val="001B0971"/>
    <w:rsid w:val="001B2CD2"/>
    <w:rsid w:val="001B79EB"/>
    <w:rsid w:val="001C4EE7"/>
    <w:rsid w:val="001C6FC3"/>
    <w:rsid w:val="001D100A"/>
    <w:rsid w:val="001D162F"/>
    <w:rsid w:val="001D19AE"/>
    <w:rsid w:val="001D5744"/>
    <w:rsid w:val="001D5C1B"/>
    <w:rsid w:val="001D6D59"/>
    <w:rsid w:val="001D7BCB"/>
    <w:rsid w:val="001E3E4F"/>
    <w:rsid w:val="001E4893"/>
    <w:rsid w:val="001E54F3"/>
    <w:rsid w:val="001E64C7"/>
    <w:rsid w:val="001F0260"/>
    <w:rsid w:val="001F25F3"/>
    <w:rsid w:val="001F3CC7"/>
    <w:rsid w:val="001F5306"/>
    <w:rsid w:val="00201DE8"/>
    <w:rsid w:val="00202619"/>
    <w:rsid w:val="002039E2"/>
    <w:rsid w:val="0020496D"/>
    <w:rsid w:val="0020561A"/>
    <w:rsid w:val="00205CD8"/>
    <w:rsid w:val="002079D9"/>
    <w:rsid w:val="00212D22"/>
    <w:rsid w:val="00215E4E"/>
    <w:rsid w:val="00216EB5"/>
    <w:rsid w:val="002227E7"/>
    <w:rsid w:val="00223B26"/>
    <w:rsid w:val="00223E05"/>
    <w:rsid w:val="00224328"/>
    <w:rsid w:val="00225F5F"/>
    <w:rsid w:val="00232960"/>
    <w:rsid w:val="0023301D"/>
    <w:rsid w:val="00233096"/>
    <w:rsid w:val="00233179"/>
    <w:rsid w:val="00234C1D"/>
    <w:rsid w:val="00242410"/>
    <w:rsid w:val="00243039"/>
    <w:rsid w:val="0024405B"/>
    <w:rsid w:val="002442CA"/>
    <w:rsid w:val="0024525B"/>
    <w:rsid w:val="002452A3"/>
    <w:rsid w:val="002477EC"/>
    <w:rsid w:val="0025174D"/>
    <w:rsid w:val="00252721"/>
    <w:rsid w:val="00256725"/>
    <w:rsid w:val="00260F63"/>
    <w:rsid w:val="00262002"/>
    <w:rsid w:val="00262670"/>
    <w:rsid w:val="002666BD"/>
    <w:rsid w:val="00270E74"/>
    <w:rsid w:val="0027449E"/>
    <w:rsid w:val="00274947"/>
    <w:rsid w:val="002752C9"/>
    <w:rsid w:val="00276513"/>
    <w:rsid w:val="002812FD"/>
    <w:rsid w:val="00281926"/>
    <w:rsid w:val="002823EC"/>
    <w:rsid w:val="00282FD2"/>
    <w:rsid w:val="00283812"/>
    <w:rsid w:val="00283E41"/>
    <w:rsid w:val="00285410"/>
    <w:rsid w:val="002914C1"/>
    <w:rsid w:val="00292AEF"/>
    <w:rsid w:val="0029367D"/>
    <w:rsid w:val="0029448B"/>
    <w:rsid w:val="00297D25"/>
    <w:rsid w:val="002A6D58"/>
    <w:rsid w:val="002B03E8"/>
    <w:rsid w:val="002B1BA3"/>
    <w:rsid w:val="002B38C1"/>
    <w:rsid w:val="002B39CF"/>
    <w:rsid w:val="002B5BCF"/>
    <w:rsid w:val="002B627A"/>
    <w:rsid w:val="002C006D"/>
    <w:rsid w:val="002C3A10"/>
    <w:rsid w:val="002C6F11"/>
    <w:rsid w:val="002C7367"/>
    <w:rsid w:val="002C7566"/>
    <w:rsid w:val="002D26A8"/>
    <w:rsid w:val="002D66AD"/>
    <w:rsid w:val="002D7CB8"/>
    <w:rsid w:val="002E0CCB"/>
    <w:rsid w:val="002E1844"/>
    <w:rsid w:val="002E295E"/>
    <w:rsid w:val="002E3038"/>
    <w:rsid w:val="002E3968"/>
    <w:rsid w:val="002E51E6"/>
    <w:rsid w:val="002E6486"/>
    <w:rsid w:val="002E72E4"/>
    <w:rsid w:val="002E7E2C"/>
    <w:rsid w:val="002F0965"/>
    <w:rsid w:val="002F0A91"/>
    <w:rsid w:val="002F1014"/>
    <w:rsid w:val="002F15E2"/>
    <w:rsid w:val="002F4248"/>
    <w:rsid w:val="002F4580"/>
    <w:rsid w:val="002F658B"/>
    <w:rsid w:val="00300ADD"/>
    <w:rsid w:val="00301599"/>
    <w:rsid w:val="0030297A"/>
    <w:rsid w:val="00304987"/>
    <w:rsid w:val="003051F4"/>
    <w:rsid w:val="0030576C"/>
    <w:rsid w:val="00305CCB"/>
    <w:rsid w:val="00306243"/>
    <w:rsid w:val="003073D2"/>
    <w:rsid w:val="003105FE"/>
    <w:rsid w:val="00312C01"/>
    <w:rsid w:val="00315D11"/>
    <w:rsid w:val="003160D6"/>
    <w:rsid w:val="00316BFE"/>
    <w:rsid w:val="0032153D"/>
    <w:rsid w:val="00321613"/>
    <w:rsid w:val="003256B4"/>
    <w:rsid w:val="00326F82"/>
    <w:rsid w:val="00327EC1"/>
    <w:rsid w:val="00331439"/>
    <w:rsid w:val="0033339E"/>
    <w:rsid w:val="00335278"/>
    <w:rsid w:val="00335A3F"/>
    <w:rsid w:val="00337535"/>
    <w:rsid w:val="0034069E"/>
    <w:rsid w:val="00343C8D"/>
    <w:rsid w:val="00343D03"/>
    <w:rsid w:val="003446CE"/>
    <w:rsid w:val="00344ACF"/>
    <w:rsid w:val="0034570D"/>
    <w:rsid w:val="00347EC6"/>
    <w:rsid w:val="003503A5"/>
    <w:rsid w:val="00350705"/>
    <w:rsid w:val="003507D9"/>
    <w:rsid w:val="00352641"/>
    <w:rsid w:val="00352910"/>
    <w:rsid w:val="00352B29"/>
    <w:rsid w:val="0035477E"/>
    <w:rsid w:val="0035760D"/>
    <w:rsid w:val="0036110F"/>
    <w:rsid w:val="003641CE"/>
    <w:rsid w:val="00366280"/>
    <w:rsid w:val="00366957"/>
    <w:rsid w:val="00371CAA"/>
    <w:rsid w:val="00372254"/>
    <w:rsid w:val="00380335"/>
    <w:rsid w:val="003807D9"/>
    <w:rsid w:val="00381061"/>
    <w:rsid w:val="00381661"/>
    <w:rsid w:val="0038209B"/>
    <w:rsid w:val="003853DD"/>
    <w:rsid w:val="003874D3"/>
    <w:rsid w:val="0039077B"/>
    <w:rsid w:val="00391EC6"/>
    <w:rsid w:val="00394576"/>
    <w:rsid w:val="00394793"/>
    <w:rsid w:val="0039657D"/>
    <w:rsid w:val="003A3F80"/>
    <w:rsid w:val="003A4E0A"/>
    <w:rsid w:val="003A5F40"/>
    <w:rsid w:val="003A5FE5"/>
    <w:rsid w:val="003A7691"/>
    <w:rsid w:val="003B131C"/>
    <w:rsid w:val="003B249C"/>
    <w:rsid w:val="003B4FCF"/>
    <w:rsid w:val="003B6148"/>
    <w:rsid w:val="003B6FD9"/>
    <w:rsid w:val="003C1F2D"/>
    <w:rsid w:val="003C2139"/>
    <w:rsid w:val="003C2368"/>
    <w:rsid w:val="003C4308"/>
    <w:rsid w:val="003C4656"/>
    <w:rsid w:val="003C50A1"/>
    <w:rsid w:val="003C5AA1"/>
    <w:rsid w:val="003C61B1"/>
    <w:rsid w:val="003D1CD3"/>
    <w:rsid w:val="003D4B82"/>
    <w:rsid w:val="003D5024"/>
    <w:rsid w:val="003D5E05"/>
    <w:rsid w:val="003D72C8"/>
    <w:rsid w:val="003E1800"/>
    <w:rsid w:val="003E1E54"/>
    <w:rsid w:val="003E2505"/>
    <w:rsid w:val="003E38B6"/>
    <w:rsid w:val="003E6995"/>
    <w:rsid w:val="003E6FAE"/>
    <w:rsid w:val="003E7794"/>
    <w:rsid w:val="003F1EFD"/>
    <w:rsid w:val="003F2D3C"/>
    <w:rsid w:val="003F4859"/>
    <w:rsid w:val="003F49D8"/>
    <w:rsid w:val="003F54BD"/>
    <w:rsid w:val="003F65B2"/>
    <w:rsid w:val="003F784C"/>
    <w:rsid w:val="00401027"/>
    <w:rsid w:val="0040290A"/>
    <w:rsid w:val="0040369B"/>
    <w:rsid w:val="004036F9"/>
    <w:rsid w:val="00406485"/>
    <w:rsid w:val="004076FD"/>
    <w:rsid w:val="004078E0"/>
    <w:rsid w:val="004155E0"/>
    <w:rsid w:val="00415DCD"/>
    <w:rsid w:val="00421D12"/>
    <w:rsid w:val="004231D8"/>
    <w:rsid w:val="00425C8C"/>
    <w:rsid w:val="00426024"/>
    <w:rsid w:val="004261D7"/>
    <w:rsid w:val="00426802"/>
    <w:rsid w:val="00426A89"/>
    <w:rsid w:val="00432FE3"/>
    <w:rsid w:val="00433966"/>
    <w:rsid w:val="00436D0A"/>
    <w:rsid w:val="00437D6C"/>
    <w:rsid w:val="004413E2"/>
    <w:rsid w:val="00443B75"/>
    <w:rsid w:val="004441C8"/>
    <w:rsid w:val="004460FD"/>
    <w:rsid w:val="00447980"/>
    <w:rsid w:val="00454299"/>
    <w:rsid w:val="0045434F"/>
    <w:rsid w:val="00456F34"/>
    <w:rsid w:val="00456FFC"/>
    <w:rsid w:val="004573FC"/>
    <w:rsid w:val="004631C9"/>
    <w:rsid w:val="004632C9"/>
    <w:rsid w:val="00463311"/>
    <w:rsid w:val="00463D97"/>
    <w:rsid w:val="0046693C"/>
    <w:rsid w:val="00472D4B"/>
    <w:rsid w:val="00473654"/>
    <w:rsid w:val="00473FDD"/>
    <w:rsid w:val="004746CA"/>
    <w:rsid w:val="004760DD"/>
    <w:rsid w:val="00476E85"/>
    <w:rsid w:val="00476F34"/>
    <w:rsid w:val="0048000F"/>
    <w:rsid w:val="00482F48"/>
    <w:rsid w:val="0048342B"/>
    <w:rsid w:val="004873A1"/>
    <w:rsid w:val="00490A75"/>
    <w:rsid w:val="004911F4"/>
    <w:rsid w:val="00493812"/>
    <w:rsid w:val="00494AD0"/>
    <w:rsid w:val="00494E61"/>
    <w:rsid w:val="00494EC7"/>
    <w:rsid w:val="004A403E"/>
    <w:rsid w:val="004A50C0"/>
    <w:rsid w:val="004B3255"/>
    <w:rsid w:val="004B3B07"/>
    <w:rsid w:val="004B5C9A"/>
    <w:rsid w:val="004B6F03"/>
    <w:rsid w:val="004C0B4F"/>
    <w:rsid w:val="004C12C6"/>
    <w:rsid w:val="004C3A0E"/>
    <w:rsid w:val="004C3F00"/>
    <w:rsid w:val="004C53BC"/>
    <w:rsid w:val="004C5859"/>
    <w:rsid w:val="004C6B5C"/>
    <w:rsid w:val="004C7744"/>
    <w:rsid w:val="004D243C"/>
    <w:rsid w:val="004E1A14"/>
    <w:rsid w:val="004E3227"/>
    <w:rsid w:val="004E34BF"/>
    <w:rsid w:val="004E3D12"/>
    <w:rsid w:val="004E4537"/>
    <w:rsid w:val="004E45AC"/>
    <w:rsid w:val="004E7807"/>
    <w:rsid w:val="004E7B74"/>
    <w:rsid w:val="004F0E86"/>
    <w:rsid w:val="004F1031"/>
    <w:rsid w:val="004F14CA"/>
    <w:rsid w:val="004F38D0"/>
    <w:rsid w:val="004F5117"/>
    <w:rsid w:val="004F588D"/>
    <w:rsid w:val="004F5B88"/>
    <w:rsid w:val="00500406"/>
    <w:rsid w:val="005012F5"/>
    <w:rsid w:val="00503255"/>
    <w:rsid w:val="00505E08"/>
    <w:rsid w:val="0051196A"/>
    <w:rsid w:val="005120E2"/>
    <w:rsid w:val="0051400A"/>
    <w:rsid w:val="005149CD"/>
    <w:rsid w:val="00514A92"/>
    <w:rsid w:val="005211BA"/>
    <w:rsid w:val="005218B5"/>
    <w:rsid w:val="00522B3D"/>
    <w:rsid w:val="00523D8F"/>
    <w:rsid w:val="00531032"/>
    <w:rsid w:val="005321A5"/>
    <w:rsid w:val="0053222C"/>
    <w:rsid w:val="0053285F"/>
    <w:rsid w:val="00533A91"/>
    <w:rsid w:val="00533DDE"/>
    <w:rsid w:val="005351D0"/>
    <w:rsid w:val="00536BE2"/>
    <w:rsid w:val="00537098"/>
    <w:rsid w:val="00537C53"/>
    <w:rsid w:val="0054118E"/>
    <w:rsid w:val="0054270E"/>
    <w:rsid w:val="005442F1"/>
    <w:rsid w:val="00551651"/>
    <w:rsid w:val="00553172"/>
    <w:rsid w:val="00553F8A"/>
    <w:rsid w:val="00560FF4"/>
    <w:rsid w:val="005620A2"/>
    <w:rsid w:val="0056482E"/>
    <w:rsid w:val="00565F88"/>
    <w:rsid w:val="00567739"/>
    <w:rsid w:val="0057081F"/>
    <w:rsid w:val="005723C1"/>
    <w:rsid w:val="0058148B"/>
    <w:rsid w:val="00581BEA"/>
    <w:rsid w:val="00583069"/>
    <w:rsid w:val="00583B28"/>
    <w:rsid w:val="00583B97"/>
    <w:rsid w:val="00591503"/>
    <w:rsid w:val="00591AD0"/>
    <w:rsid w:val="00591AE2"/>
    <w:rsid w:val="00591E1A"/>
    <w:rsid w:val="00595924"/>
    <w:rsid w:val="00595AE3"/>
    <w:rsid w:val="0059621C"/>
    <w:rsid w:val="00596758"/>
    <w:rsid w:val="005A0784"/>
    <w:rsid w:val="005A0A01"/>
    <w:rsid w:val="005A1F33"/>
    <w:rsid w:val="005B0AC2"/>
    <w:rsid w:val="005B0F82"/>
    <w:rsid w:val="005B2B73"/>
    <w:rsid w:val="005B3154"/>
    <w:rsid w:val="005B63B7"/>
    <w:rsid w:val="005C18A0"/>
    <w:rsid w:val="005C193B"/>
    <w:rsid w:val="005C1AB6"/>
    <w:rsid w:val="005C572E"/>
    <w:rsid w:val="005D2AF7"/>
    <w:rsid w:val="005D3AC2"/>
    <w:rsid w:val="005D5524"/>
    <w:rsid w:val="005D57D8"/>
    <w:rsid w:val="005D5E89"/>
    <w:rsid w:val="005D632F"/>
    <w:rsid w:val="005D6576"/>
    <w:rsid w:val="005E5BCC"/>
    <w:rsid w:val="005E6DAD"/>
    <w:rsid w:val="005F3161"/>
    <w:rsid w:val="005F52D3"/>
    <w:rsid w:val="005F568C"/>
    <w:rsid w:val="005F715A"/>
    <w:rsid w:val="00601389"/>
    <w:rsid w:val="0060193C"/>
    <w:rsid w:val="0060267A"/>
    <w:rsid w:val="006028DF"/>
    <w:rsid w:val="00604D7F"/>
    <w:rsid w:val="006059E3"/>
    <w:rsid w:val="00606852"/>
    <w:rsid w:val="00607E14"/>
    <w:rsid w:val="00613CB2"/>
    <w:rsid w:val="006152F0"/>
    <w:rsid w:val="00616D0E"/>
    <w:rsid w:val="00622BF3"/>
    <w:rsid w:val="00623B28"/>
    <w:rsid w:val="00623C34"/>
    <w:rsid w:val="00625101"/>
    <w:rsid w:val="00626439"/>
    <w:rsid w:val="00626EF4"/>
    <w:rsid w:val="00627761"/>
    <w:rsid w:val="00635FD6"/>
    <w:rsid w:val="00640AFA"/>
    <w:rsid w:val="00641B0A"/>
    <w:rsid w:val="00642C6E"/>
    <w:rsid w:val="0064518F"/>
    <w:rsid w:val="00645616"/>
    <w:rsid w:val="00647A8B"/>
    <w:rsid w:val="006514FB"/>
    <w:rsid w:val="00655169"/>
    <w:rsid w:val="00657769"/>
    <w:rsid w:val="00660349"/>
    <w:rsid w:val="00661A20"/>
    <w:rsid w:val="0066291A"/>
    <w:rsid w:val="00663C81"/>
    <w:rsid w:val="00665756"/>
    <w:rsid w:val="00670E20"/>
    <w:rsid w:val="00671646"/>
    <w:rsid w:val="00671BBB"/>
    <w:rsid w:val="00676D53"/>
    <w:rsid w:val="0067786B"/>
    <w:rsid w:val="0068587A"/>
    <w:rsid w:val="006874ED"/>
    <w:rsid w:val="00687D5C"/>
    <w:rsid w:val="0069129B"/>
    <w:rsid w:val="00691769"/>
    <w:rsid w:val="00692D16"/>
    <w:rsid w:val="00693A81"/>
    <w:rsid w:val="00694035"/>
    <w:rsid w:val="00695144"/>
    <w:rsid w:val="00696244"/>
    <w:rsid w:val="006A3B40"/>
    <w:rsid w:val="006A52D8"/>
    <w:rsid w:val="006A5541"/>
    <w:rsid w:val="006B212D"/>
    <w:rsid w:val="006B2AD1"/>
    <w:rsid w:val="006B3415"/>
    <w:rsid w:val="006B3628"/>
    <w:rsid w:val="006B41D7"/>
    <w:rsid w:val="006B52ED"/>
    <w:rsid w:val="006B6563"/>
    <w:rsid w:val="006C056B"/>
    <w:rsid w:val="006C6629"/>
    <w:rsid w:val="006C796F"/>
    <w:rsid w:val="006D05F3"/>
    <w:rsid w:val="006D3635"/>
    <w:rsid w:val="006D3B1C"/>
    <w:rsid w:val="006D4D48"/>
    <w:rsid w:val="006E109B"/>
    <w:rsid w:val="006E24C9"/>
    <w:rsid w:val="006E431F"/>
    <w:rsid w:val="006E60FD"/>
    <w:rsid w:val="006F04FF"/>
    <w:rsid w:val="006F0C22"/>
    <w:rsid w:val="006F0C48"/>
    <w:rsid w:val="006F4194"/>
    <w:rsid w:val="006F4C82"/>
    <w:rsid w:val="006F6579"/>
    <w:rsid w:val="006F7D40"/>
    <w:rsid w:val="00700633"/>
    <w:rsid w:val="0070355B"/>
    <w:rsid w:val="00703F31"/>
    <w:rsid w:val="00704515"/>
    <w:rsid w:val="00707516"/>
    <w:rsid w:val="0071007F"/>
    <w:rsid w:val="0071068B"/>
    <w:rsid w:val="00711D4F"/>
    <w:rsid w:val="00714A0B"/>
    <w:rsid w:val="00721217"/>
    <w:rsid w:val="007240CE"/>
    <w:rsid w:val="007301B1"/>
    <w:rsid w:val="00730A51"/>
    <w:rsid w:val="00734F9F"/>
    <w:rsid w:val="00743694"/>
    <w:rsid w:val="00745FD8"/>
    <w:rsid w:val="00746664"/>
    <w:rsid w:val="0075269D"/>
    <w:rsid w:val="00752BDE"/>
    <w:rsid w:val="00752C98"/>
    <w:rsid w:val="007614D2"/>
    <w:rsid w:val="007631AD"/>
    <w:rsid w:val="0076490B"/>
    <w:rsid w:val="00765369"/>
    <w:rsid w:val="00770319"/>
    <w:rsid w:val="007719FB"/>
    <w:rsid w:val="00775FF8"/>
    <w:rsid w:val="00776157"/>
    <w:rsid w:val="00780501"/>
    <w:rsid w:val="00780DBE"/>
    <w:rsid w:val="007822C0"/>
    <w:rsid w:val="00784FDD"/>
    <w:rsid w:val="007854A8"/>
    <w:rsid w:val="00786276"/>
    <w:rsid w:val="00787D58"/>
    <w:rsid w:val="007936E1"/>
    <w:rsid w:val="007950E2"/>
    <w:rsid w:val="007A0684"/>
    <w:rsid w:val="007A13AC"/>
    <w:rsid w:val="007A5589"/>
    <w:rsid w:val="007A6C79"/>
    <w:rsid w:val="007B2010"/>
    <w:rsid w:val="007B49A3"/>
    <w:rsid w:val="007B6804"/>
    <w:rsid w:val="007B6DD9"/>
    <w:rsid w:val="007B7E97"/>
    <w:rsid w:val="007C23BF"/>
    <w:rsid w:val="007C39B3"/>
    <w:rsid w:val="007C5F56"/>
    <w:rsid w:val="007C7560"/>
    <w:rsid w:val="007C7D25"/>
    <w:rsid w:val="007D0CA2"/>
    <w:rsid w:val="007D34D7"/>
    <w:rsid w:val="007D4610"/>
    <w:rsid w:val="007E44B4"/>
    <w:rsid w:val="007E54B7"/>
    <w:rsid w:val="007E68B5"/>
    <w:rsid w:val="007E7725"/>
    <w:rsid w:val="007F085A"/>
    <w:rsid w:val="007F6D7F"/>
    <w:rsid w:val="00804B55"/>
    <w:rsid w:val="00804B5A"/>
    <w:rsid w:val="00812744"/>
    <w:rsid w:val="00814CB9"/>
    <w:rsid w:val="00817B0B"/>
    <w:rsid w:val="00817B50"/>
    <w:rsid w:val="00820CB4"/>
    <w:rsid w:val="00820EBF"/>
    <w:rsid w:val="0082195B"/>
    <w:rsid w:val="00821A77"/>
    <w:rsid w:val="00823A93"/>
    <w:rsid w:val="00823C4B"/>
    <w:rsid w:val="00826E6D"/>
    <w:rsid w:val="00827C29"/>
    <w:rsid w:val="00830CAD"/>
    <w:rsid w:val="00834434"/>
    <w:rsid w:val="00836545"/>
    <w:rsid w:val="0084013D"/>
    <w:rsid w:val="00844ECB"/>
    <w:rsid w:val="00847F64"/>
    <w:rsid w:val="0085372E"/>
    <w:rsid w:val="00864EC1"/>
    <w:rsid w:val="00865582"/>
    <w:rsid w:val="008665B8"/>
    <w:rsid w:val="008709C5"/>
    <w:rsid w:val="00871B0B"/>
    <w:rsid w:val="00872B7F"/>
    <w:rsid w:val="00873D00"/>
    <w:rsid w:val="00873EB9"/>
    <w:rsid w:val="00877431"/>
    <w:rsid w:val="00877643"/>
    <w:rsid w:val="008805E8"/>
    <w:rsid w:val="0088365C"/>
    <w:rsid w:val="0088381A"/>
    <w:rsid w:val="00883919"/>
    <w:rsid w:val="00883F19"/>
    <w:rsid w:val="008842EE"/>
    <w:rsid w:val="00887324"/>
    <w:rsid w:val="00890B60"/>
    <w:rsid w:val="008930C7"/>
    <w:rsid w:val="00894A37"/>
    <w:rsid w:val="0089586B"/>
    <w:rsid w:val="0089648A"/>
    <w:rsid w:val="00896ADE"/>
    <w:rsid w:val="00897A39"/>
    <w:rsid w:val="008A01D1"/>
    <w:rsid w:val="008A0680"/>
    <w:rsid w:val="008A3188"/>
    <w:rsid w:val="008A41DB"/>
    <w:rsid w:val="008B1678"/>
    <w:rsid w:val="008B234E"/>
    <w:rsid w:val="008B460F"/>
    <w:rsid w:val="008B709A"/>
    <w:rsid w:val="008C0C83"/>
    <w:rsid w:val="008C4ABD"/>
    <w:rsid w:val="008C4D6A"/>
    <w:rsid w:val="008C7BE5"/>
    <w:rsid w:val="008D0670"/>
    <w:rsid w:val="008D4178"/>
    <w:rsid w:val="008E1E89"/>
    <w:rsid w:val="008E2543"/>
    <w:rsid w:val="008E33D2"/>
    <w:rsid w:val="008E416F"/>
    <w:rsid w:val="008E53D3"/>
    <w:rsid w:val="008E63F5"/>
    <w:rsid w:val="008E7D06"/>
    <w:rsid w:val="008F155F"/>
    <w:rsid w:val="008F35AB"/>
    <w:rsid w:val="008F58CC"/>
    <w:rsid w:val="008F7242"/>
    <w:rsid w:val="008F78B6"/>
    <w:rsid w:val="00900D5D"/>
    <w:rsid w:val="00901031"/>
    <w:rsid w:val="009010FE"/>
    <w:rsid w:val="00901589"/>
    <w:rsid w:val="00905657"/>
    <w:rsid w:val="00915148"/>
    <w:rsid w:val="00915303"/>
    <w:rsid w:val="009153F4"/>
    <w:rsid w:val="00915467"/>
    <w:rsid w:val="00917529"/>
    <w:rsid w:val="00923679"/>
    <w:rsid w:val="00923898"/>
    <w:rsid w:val="009243B3"/>
    <w:rsid w:val="0092576E"/>
    <w:rsid w:val="009258CD"/>
    <w:rsid w:val="00925E08"/>
    <w:rsid w:val="00932499"/>
    <w:rsid w:val="009327E5"/>
    <w:rsid w:val="009333B6"/>
    <w:rsid w:val="009340B9"/>
    <w:rsid w:val="00934B6C"/>
    <w:rsid w:val="009367AD"/>
    <w:rsid w:val="009367B0"/>
    <w:rsid w:val="00936AD5"/>
    <w:rsid w:val="00937E15"/>
    <w:rsid w:val="0094020D"/>
    <w:rsid w:val="00946816"/>
    <w:rsid w:val="00950A0F"/>
    <w:rsid w:val="00950F62"/>
    <w:rsid w:val="00952649"/>
    <w:rsid w:val="00952C69"/>
    <w:rsid w:val="009541A7"/>
    <w:rsid w:val="00955A47"/>
    <w:rsid w:val="00960CA2"/>
    <w:rsid w:val="0096275D"/>
    <w:rsid w:val="00966F22"/>
    <w:rsid w:val="00970866"/>
    <w:rsid w:val="0097171F"/>
    <w:rsid w:val="00973CD8"/>
    <w:rsid w:val="009745F5"/>
    <w:rsid w:val="009757D8"/>
    <w:rsid w:val="00975CCC"/>
    <w:rsid w:val="00980AA7"/>
    <w:rsid w:val="009832C5"/>
    <w:rsid w:val="0098535D"/>
    <w:rsid w:val="00985618"/>
    <w:rsid w:val="0098613A"/>
    <w:rsid w:val="00994B05"/>
    <w:rsid w:val="009953FA"/>
    <w:rsid w:val="00996B08"/>
    <w:rsid w:val="00996B0F"/>
    <w:rsid w:val="009A0E7B"/>
    <w:rsid w:val="009A127B"/>
    <w:rsid w:val="009A28ED"/>
    <w:rsid w:val="009A2CA9"/>
    <w:rsid w:val="009A3F87"/>
    <w:rsid w:val="009A57EB"/>
    <w:rsid w:val="009A7430"/>
    <w:rsid w:val="009B13D0"/>
    <w:rsid w:val="009B5DAB"/>
    <w:rsid w:val="009C0684"/>
    <w:rsid w:val="009C2071"/>
    <w:rsid w:val="009C2C1A"/>
    <w:rsid w:val="009C2CD2"/>
    <w:rsid w:val="009C5BD2"/>
    <w:rsid w:val="009CE00B"/>
    <w:rsid w:val="009D002A"/>
    <w:rsid w:val="009D1476"/>
    <w:rsid w:val="009D2CAA"/>
    <w:rsid w:val="009D380B"/>
    <w:rsid w:val="009D4B5E"/>
    <w:rsid w:val="009E0DD4"/>
    <w:rsid w:val="009E2A46"/>
    <w:rsid w:val="009E502B"/>
    <w:rsid w:val="009E7A99"/>
    <w:rsid w:val="009F1F63"/>
    <w:rsid w:val="009F6A75"/>
    <w:rsid w:val="009F749D"/>
    <w:rsid w:val="00A0322F"/>
    <w:rsid w:val="00A03536"/>
    <w:rsid w:val="00A040F3"/>
    <w:rsid w:val="00A0450B"/>
    <w:rsid w:val="00A04C15"/>
    <w:rsid w:val="00A0664B"/>
    <w:rsid w:val="00A07BC9"/>
    <w:rsid w:val="00A105B1"/>
    <w:rsid w:val="00A13359"/>
    <w:rsid w:val="00A14460"/>
    <w:rsid w:val="00A16335"/>
    <w:rsid w:val="00A17053"/>
    <w:rsid w:val="00A2071C"/>
    <w:rsid w:val="00A2534D"/>
    <w:rsid w:val="00A25357"/>
    <w:rsid w:val="00A26793"/>
    <w:rsid w:val="00A267A8"/>
    <w:rsid w:val="00A3409B"/>
    <w:rsid w:val="00A374E5"/>
    <w:rsid w:val="00A40A50"/>
    <w:rsid w:val="00A4170C"/>
    <w:rsid w:val="00A4523D"/>
    <w:rsid w:val="00A45352"/>
    <w:rsid w:val="00A45850"/>
    <w:rsid w:val="00A464EF"/>
    <w:rsid w:val="00A47339"/>
    <w:rsid w:val="00A504E1"/>
    <w:rsid w:val="00A50E0A"/>
    <w:rsid w:val="00A5236D"/>
    <w:rsid w:val="00A550CF"/>
    <w:rsid w:val="00A55F52"/>
    <w:rsid w:val="00A56481"/>
    <w:rsid w:val="00A576DA"/>
    <w:rsid w:val="00A57D01"/>
    <w:rsid w:val="00A61282"/>
    <w:rsid w:val="00A62B51"/>
    <w:rsid w:val="00A62F5B"/>
    <w:rsid w:val="00A63CD6"/>
    <w:rsid w:val="00A63EFA"/>
    <w:rsid w:val="00A64EFA"/>
    <w:rsid w:val="00A6588B"/>
    <w:rsid w:val="00A66EA5"/>
    <w:rsid w:val="00A70682"/>
    <w:rsid w:val="00A7211B"/>
    <w:rsid w:val="00A7266C"/>
    <w:rsid w:val="00A732D9"/>
    <w:rsid w:val="00A751F7"/>
    <w:rsid w:val="00A754FE"/>
    <w:rsid w:val="00A768C2"/>
    <w:rsid w:val="00A770A3"/>
    <w:rsid w:val="00A8125E"/>
    <w:rsid w:val="00A8348D"/>
    <w:rsid w:val="00A84785"/>
    <w:rsid w:val="00A84A58"/>
    <w:rsid w:val="00A90204"/>
    <w:rsid w:val="00A90BC8"/>
    <w:rsid w:val="00A919DC"/>
    <w:rsid w:val="00A9269D"/>
    <w:rsid w:val="00AA06B3"/>
    <w:rsid w:val="00AA085B"/>
    <w:rsid w:val="00AA0E05"/>
    <w:rsid w:val="00AA2A95"/>
    <w:rsid w:val="00AA48C8"/>
    <w:rsid w:val="00AA7526"/>
    <w:rsid w:val="00AB0BE6"/>
    <w:rsid w:val="00AB1912"/>
    <w:rsid w:val="00AB386D"/>
    <w:rsid w:val="00AB4634"/>
    <w:rsid w:val="00AB4F80"/>
    <w:rsid w:val="00AB530A"/>
    <w:rsid w:val="00AB606A"/>
    <w:rsid w:val="00AC04E7"/>
    <w:rsid w:val="00AC2C6B"/>
    <w:rsid w:val="00AC34B7"/>
    <w:rsid w:val="00AC5766"/>
    <w:rsid w:val="00AC5CF7"/>
    <w:rsid w:val="00AD2829"/>
    <w:rsid w:val="00AD2D14"/>
    <w:rsid w:val="00AE1BA8"/>
    <w:rsid w:val="00AE1EBD"/>
    <w:rsid w:val="00AE1EC8"/>
    <w:rsid w:val="00AE269E"/>
    <w:rsid w:val="00AF26B9"/>
    <w:rsid w:val="00AF425E"/>
    <w:rsid w:val="00AF4651"/>
    <w:rsid w:val="00AF46A8"/>
    <w:rsid w:val="00AF49A9"/>
    <w:rsid w:val="00AF63BE"/>
    <w:rsid w:val="00AF7B40"/>
    <w:rsid w:val="00AF7E42"/>
    <w:rsid w:val="00B0099C"/>
    <w:rsid w:val="00B021A6"/>
    <w:rsid w:val="00B03ED4"/>
    <w:rsid w:val="00B04159"/>
    <w:rsid w:val="00B047B3"/>
    <w:rsid w:val="00B04ABB"/>
    <w:rsid w:val="00B066C0"/>
    <w:rsid w:val="00B15B97"/>
    <w:rsid w:val="00B167E2"/>
    <w:rsid w:val="00B16D12"/>
    <w:rsid w:val="00B2033C"/>
    <w:rsid w:val="00B21B37"/>
    <w:rsid w:val="00B25D45"/>
    <w:rsid w:val="00B31877"/>
    <w:rsid w:val="00B32828"/>
    <w:rsid w:val="00B338C3"/>
    <w:rsid w:val="00B33D43"/>
    <w:rsid w:val="00B34E25"/>
    <w:rsid w:val="00B35BB0"/>
    <w:rsid w:val="00B36162"/>
    <w:rsid w:val="00B37677"/>
    <w:rsid w:val="00B425B3"/>
    <w:rsid w:val="00B44784"/>
    <w:rsid w:val="00B44821"/>
    <w:rsid w:val="00B468C4"/>
    <w:rsid w:val="00B47D26"/>
    <w:rsid w:val="00B52B3C"/>
    <w:rsid w:val="00B531FF"/>
    <w:rsid w:val="00B53A4A"/>
    <w:rsid w:val="00B55B6B"/>
    <w:rsid w:val="00B57E83"/>
    <w:rsid w:val="00B62F9C"/>
    <w:rsid w:val="00B70E69"/>
    <w:rsid w:val="00B73D5C"/>
    <w:rsid w:val="00B74102"/>
    <w:rsid w:val="00B75735"/>
    <w:rsid w:val="00B75C7E"/>
    <w:rsid w:val="00B761BC"/>
    <w:rsid w:val="00B802EC"/>
    <w:rsid w:val="00B83051"/>
    <w:rsid w:val="00B83B96"/>
    <w:rsid w:val="00B85C9C"/>
    <w:rsid w:val="00B86145"/>
    <w:rsid w:val="00B861DB"/>
    <w:rsid w:val="00B9282F"/>
    <w:rsid w:val="00B9459B"/>
    <w:rsid w:val="00B96B68"/>
    <w:rsid w:val="00B97855"/>
    <w:rsid w:val="00B97BCE"/>
    <w:rsid w:val="00BA0DD6"/>
    <w:rsid w:val="00BA41AD"/>
    <w:rsid w:val="00BA4281"/>
    <w:rsid w:val="00BA4F32"/>
    <w:rsid w:val="00BA77C0"/>
    <w:rsid w:val="00BB05D7"/>
    <w:rsid w:val="00BB257D"/>
    <w:rsid w:val="00BB3941"/>
    <w:rsid w:val="00BB465F"/>
    <w:rsid w:val="00BC0CCB"/>
    <w:rsid w:val="00BC5009"/>
    <w:rsid w:val="00BC7240"/>
    <w:rsid w:val="00BC72DF"/>
    <w:rsid w:val="00BC7B59"/>
    <w:rsid w:val="00BD2B40"/>
    <w:rsid w:val="00BD577F"/>
    <w:rsid w:val="00BE4310"/>
    <w:rsid w:val="00BE5743"/>
    <w:rsid w:val="00BF31DC"/>
    <w:rsid w:val="00BF3379"/>
    <w:rsid w:val="00BF3C79"/>
    <w:rsid w:val="00BF52A3"/>
    <w:rsid w:val="00BF5A42"/>
    <w:rsid w:val="00C003BF"/>
    <w:rsid w:val="00C00EE8"/>
    <w:rsid w:val="00C0193E"/>
    <w:rsid w:val="00C01EF2"/>
    <w:rsid w:val="00C0280A"/>
    <w:rsid w:val="00C0685B"/>
    <w:rsid w:val="00C11D61"/>
    <w:rsid w:val="00C14D5C"/>
    <w:rsid w:val="00C1756F"/>
    <w:rsid w:val="00C17C73"/>
    <w:rsid w:val="00C24F65"/>
    <w:rsid w:val="00C4083E"/>
    <w:rsid w:val="00C434A3"/>
    <w:rsid w:val="00C52EA8"/>
    <w:rsid w:val="00C570C3"/>
    <w:rsid w:val="00C57EC0"/>
    <w:rsid w:val="00C612D6"/>
    <w:rsid w:val="00C63DAF"/>
    <w:rsid w:val="00C66AA5"/>
    <w:rsid w:val="00C677F0"/>
    <w:rsid w:val="00C7433F"/>
    <w:rsid w:val="00C75E54"/>
    <w:rsid w:val="00C821A3"/>
    <w:rsid w:val="00C86128"/>
    <w:rsid w:val="00C90D4F"/>
    <w:rsid w:val="00C91DDF"/>
    <w:rsid w:val="00C92AE3"/>
    <w:rsid w:val="00CA64AE"/>
    <w:rsid w:val="00CB04E9"/>
    <w:rsid w:val="00CB2166"/>
    <w:rsid w:val="00CB3292"/>
    <w:rsid w:val="00CB5C7F"/>
    <w:rsid w:val="00CC07BB"/>
    <w:rsid w:val="00CC4056"/>
    <w:rsid w:val="00CC6415"/>
    <w:rsid w:val="00CC70F4"/>
    <w:rsid w:val="00CD08A9"/>
    <w:rsid w:val="00CD2745"/>
    <w:rsid w:val="00CD3633"/>
    <w:rsid w:val="00CD4605"/>
    <w:rsid w:val="00CD466E"/>
    <w:rsid w:val="00CD59CB"/>
    <w:rsid w:val="00CE32F8"/>
    <w:rsid w:val="00CE35E5"/>
    <w:rsid w:val="00CE3B38"/>
    <w:rsid w:val="00CE5491"/>
    <w:rsid w:val="00CE6D95"/>
    <w:rsid w:val="00CF1E25"/>
    <w:rsid w:val="00CF1F6E"/>
    <w:rsid w:val="00CF2D9A"/>
    <w:rsid w:val="00CF512A"/>
    <w:rsid w:val="00CF5664"/>
    <w:rsid w:val="00D00D37"/>
    <w:rsid w:val="00D01654"/>
    <w:rsid w:val="00D037A2"/>
    <w:rsid w:val="00D04C3C"/>
    <w:rsid w:val="00D059E7"/>
    <w:rsid w:val="00D05C85"/>
    <w:rsid w:val="00D07BBF"/>
    <w:rsid w:val="00D111CB"/>
    <w:rsid w:val="00D12D43"/>
    <w:rsid w:val="00D13189"/>
    <w:rsid w:val="00D14366"/>
    <w:rsid w:val="00D16659"/>
    <w:rsid w:val="00D20AE1"/>
    <w:rsid w:val="00D21592"/>
    <w:rsid w:val="00D220F2"/>
    <w:rsid w:val="00D232AA"/>
    <w:rsid w:val="00D239D7"/>
    <w:rsid w:val="00D24813"/>
    <w:rsid w:val="00D268F5"/>
    <w:rsid w:val="00D32B9C"/>
    <w:rsid w:val="00D33B8A"/>
    <w:rsid w:val="00D3417D"/>
    <w:rsid w:val="00D367E8"/>
    <w:rsid w:val="00D41295"/>
    <w:rsid w:val="00D449F8"/>
    <w:rsid w:val="00D4683B"/>
    <w:rsid w:val="00D46CD1"/>
    <w:rsid w:val="00D4700C"/>
    <w:rsid w:val="00D47C6D"/>
    <w:rsid w:val="00D509CC"/>
    <w:rsid w:val="00D517A6"/>
    <w:rsid w:val="00D53009"/>
    <w:rsid w:val="00D530DE"/>
    <w:rsid w:val="00D54204"/>
    <w:rsid w:val="00D54B6B"/>
    <w:rsid w:val="00D54FB2"/>
    <w:rsid w:val="00D61670"/>
    <w:rsid w:val="00D616E3"/>
    <w:rsid w:val="00D6670F"/>
    <w:rsid w:val="00D70E30"/>
    <w:rsid w:val="00D71007"/>
    <w:rsid w:val="00D715CD"/>
    <w:rsid w:val="00D72A04"/>
    <w:rsid w:val="00D733EA"/>
    <w:rsid w:val="00D7487D"/>
    <w:rsid w:val="00D75ABA"/>
    <w:rsid w:val="00D766CC"/>
    <w:rsid w:val="00D76A85"/>
    <w:rsid w:val="00D8151E"/>
    <w:rsid w:val="00D849AD"/>
    <w:rsid w:val="00D84F8C"/>
    <w:rsid w:val="00D8651B"/>
    <w:rsid w:val="00D86C64"/>
    <w:rsid w:val="00D87E33"/>
    <w:rsid w:val="00D92985"/>
    <w:rsid w:val="00D949C0"/>
    <w:rsid w:val="00D94A8E"/>
    <w:rsid w:val="00D95730"/>
    <w:rsid w:val="00D966C1"/>
    <w:rsid w:val="00DA2F6B"/>
    <w:rsid w:val="00DA550F"/>
    <w:rsid w:val="00DA58E3"/>
    <w:rsid w:val="00DA787C"/>
    <w:rsid w:val="00DB291D"/>
    <w:rsid w:val="00DB626F"/>
    <w:rsid w:val="00DB778D"/>
    <w:rsid w:val="00DC1F3E"/>
    <w:rsid w:val="00DC3194"/>
    <w:rsid w:val="00DC34EB"/>
    <w:rsid w:val="00DC4239"/>
    <w:rsid w:val="00DC5937"/>
    <w:rsid w:val="00DC7307"/>
    <w:rsid w:val="00DC7738"/>
    <w:rsid w:val="00DD03A2"/>
    <w:rsid w:val="00DD280B"/>
    <w:rsid w:val="00DD28AA"/>
    <w:rsid w:val="00DD3C18"/>
    <w:rsid w:val="00DD3DD5"/>
    <w:rsid w:val="00DD4F7C"/>
    <w:rsid w:val="00DD5E27"/>
    <w:rsid w:val="00DE101C"/>
    <w:rsid w:val="00DE27D1"/>
    <w:rsid w:val="00DE4C69"/>
    <w:rsid w:val="00DE7C59"/>
    <w:rsid w:val="00DF0B55"/>
    <w:rsid w:val="00DF1203"/>
    <w:rsid w:val="00DF3655"/>
    <w:rsid w:val="00DF45E6"/>
    <w:rsid w:val="00DF4E9B"/>
    <w:rsid w:val="00DF508A"/>
    <w:rsid w:val="00DF5720"/>
    <w:rsid w:val="00DF5C34"/>
    <w:rsid w:val="00E02045"/>
    <w:rsid w:val="00E034BF"/>
    <w:rsid w:val="00E0399E"/>
    <w:rsid w:val="00E0583A"/>
    <w:rsid w:val="00E12767"/>
    <w:rsid w:val="00E12D08"/>
    <w:rsid w:val="00E171E9"/>
    <w:rsid w:val="00E206AF"/>
    <w:rsid w:val="00E214A4"/>
    <w:rsid w:val="00E2310C"/>
    <w:rsid w:val="00E24112"/>
    <w:rsid w:val="00E24B80"/>
    <w:rsid w:val="00E24C82"/>
    <w:rsid w:val="00E2551F"/>
    <w:rsid w:val="00E2624C"/>
    <w:rsid w:val="00E30101"/>
    <w:rsid w:val="00E30E7F"/>
    <w:rsid w:val="00E3333A"/>
    <w:rsid w:val="00E33846"/>
    <w:rsid w:val="00E33D66"/>
    <w:rsid w:val="00E3706A"/>
    <w:rsid w:val="00E415B1"/>
    <w:rsid w:val="00E45737"/>
    <w:rsid w:val="00E51041"/>
    <w:rsid w:val="00E51595"/>
    <w:rsid w:val="00E5395D"/>
    <w:rsid w:val="00E540AC"/>
    <w:rsid w:val="00E5567A"/>
    <w:rsid w:val="00E55733"/>
    <w:rsid w:val="00E55F2B"/>
    <w:rsid w:val="00E6647C"/>
    <w:rsid w:val="00E6A8C4"/>
    <w:rsid w:val="00E713C6"/>
    <w:rsid w:val="00E72175"/>
    <w:rsid w:val="00E73174"/>
    <w:rsid w:val="00E7481B"/>
    <w:rsid w:val="00E75FFB"/>
    <w:rsid w:val="00E765C9"/>
    <w:rsid w:val="00E778E4"/>
    <w:rsid w:val="00E811A6"/>
    <w:rsid w:val="00E812B0"/>
    <w:rsid w:val="00E81E2C"/>
    <w:rsid w:val="00E8363B"/>
    <w:rsid w:val="00E83D6A"/>
    <w:rsid w:val="00E83DB6"/>
    <w:rsid w:val="00E86673"/>
    <w:rsid w:val="00E877FD"/>
    <w:rsid w:val="00E90D40"/>
    <w:rsid w:val="00E945A9"/>
    <w:rsid w:val="00E95069"/>
    <w:rsid w:val="00E96364"/>
    <w:rsid w:val="00E96FA6"/>
    <w:rsid w:val="00EA392A"/>
    <w:rsid w:val="00EA48EB"/>
    <w:rsid w:val="00EA5342"/>
    <w:rsid w:val="00EA66AD"/>
    <w:rsid w:val="00EB06BD"/>
    <w:rsid w:val="00EB0AD0"/>
    <w:rsid w:val="00EB1578"/>
    <w:rsid w:val="00EB4E18"/>
    <w:rsid w:val="00EB6B67"/>
    <w:rsid w:val="00EB6BC5"/>
    <w:rsid w:val="00EC32F4"/>
    <w:rsid w:val="00EC371A"/>
    <w:rsid w:val="00EC4662"/>
    <w:rsid w:val="00EC5C9A"/>
    <w:rsid w:val="00ED0D28"/>
    <w:rsid w:val="00ED1C6D"/>
    <w:rsid w:val="00ED5501"/>
    <w:rsid w:val="00ED638F"/>
    <w:rsid w:val="00ED687B"/>
    <w:rsid w:val="00ED6DB5"/>
    <w:rsid w:val="00EE2AF0"/>
    <w:rsid w:val="00EE3DC7"/>
    <w:rsid w:val="00EE4358"/>
    <w:rsid w:val="00EE558B"/>
    <w:rsid w:val="00EE788F"/>
    <w:rsid w:val="00EF1987"/>
    <w:rsid w:val="00EF1E26"/>
    <w:rsid w:val="00EF42C6"/>
    <w:rsid w:val="00EF5777"/>
    <w:rsid w:val="00F00467"/>
    <w:rsid w:val="00F00A86"/>
    <w:rsid w:val="00F036BA"/>
    <w:rsid w:val="00F03D79"/>
    <w:rsid w:val="00F0406D"/>
    <w:rsid w:val="00F06EAD"/>
    <w:rsid w:val="00F07CB1"/>
    <w:rsid w:val="00F1136D"/>
    <w:rsid w:val="00F120EF"/>
    <w:rsid w:val="00F128CC"/>
    <w:rsid w:val="00F12C6F"/>
    <w:rsid w:val="00F1446C"/>
    <w:rsid w:val="00F15C4A"/>
    <w:rsid w:val="00F16DD7"/>
    <w:rsid w:val="00F17E65"/>
    <w:rsid w:val="00F20A00"/>
    <w:rsid w:val="00F21374"/>
    <w:rsid w:val="00F2181A"/>
    <w:rsid w:val="00F2242D"/>
    <w:rsid w:val="00F31F79"/>
    <w:rsid w:val="00F32FA9"/>
    <w:rsid w:val="00F3368C"/>
    <w:rsid w:val="00F33F69"/>
    <w:rsid w:val="00F36A20"/>
    <w:rsid w:val="00F36E80"/>
    <w:rsid w:val="00F41113"/>
    <w:rsid w:val="00F5335A"/>
    <w:rsid w:val="00F53F40"/>
    <w:rsid w:val="00F55158"/>
    <w:rsid w:val="00F57FEA"/>
    <w:rsid w:val="00F60485"/>
    <w:rsid w:val="00F608AD"/>
    <w:rsid w:val="00F60E17"/>
    <w:rsid w:val="00F61E35"/>
    <w:rsid w:val="00F62E74"/>
    <w:rsid w:val="00F73745"/>
    <w:rsid w:val="00F76CAE"/>
    <w:rsid w:val="00F84789"/>
    <w:rsid w:val="00F855E3"/>
    <w:rsid w:val="00F90288"/>
    <w:rsid w:val="00F92F6E"/>
    <w:rsid w:val="00F94DE0"/>
    <w:rsid w:val="00F96BAF"/>
    <w:rsid w:val="00FA01C0"/>
    <w:rsid w:val="00FA5E17"/>
    <w:rsid w:val="00FA76E1"/>
    <w:rsid w:val="00FA7966"/>
    <w:rsid w:val="00FB00CB"/>
    <w:rsid w:val="00FB31C5"/>
    <w:rsid w:val="00FB4947"/>
    <w:rsid w:val="00FB6A69"/>
    <w:rsid w:val="00FB7E04"/>
    <w:rsid w:val="00FC1193"/>
    <w:rsid w:val="00FC1F82"/>
    <w:rsid w:val="00FC7941"/>
    <w:rsid w:val="00FD0AD7"/>
    <w:rsid w:val="00FD2CB5"/>
    <w:rsid w:val="00FD321B"/>
    <w:rsid w:val="00FD5C62"/>
    <w:rsid w:val="00FE288D"/>
    <w:rsid w:val="00FE405F"/>
    <w:rsid w:val="00FE6438"/>
    <w:rsid w:val="00FE6B95"/>
    <w:rsid w:val="00FF091C"/>
    <w:rsid w:val="00FF0AE6"/>
    <w:rsid w:val="00FF21B8"/>
    <w:rsid w:val="00FF6944"/>
    <w:rsid w:val="010390D7"/>
    <w:rsid w:val="011D0C1D"/>
    <w:rsid w:val="0130C816"/>
    <w:rsid w:val="015D3EF9"/>
    <w:rsid w:val="01DF6612"/>
    <w:rsid w:val="01E3FC70"/>
    <w:rsid w:val="02395354"/>
    <w:rsid w:val="0270D41A"/>
    <w:rsid w:val="02744B83"/>
    <w:rsid w:val="02A34C28"/>
    <w:rsid w:val="02E2E45C"/>
    <w:rsid w:val="02EEC7CB"/>
    <w:rsid w:val="0328B114"/>
    <w:rsid w:val="032FC4AE"/>
    <w:rsid w:val="03E26ADD"/>
    <w:rsid w:val="03E32A96"/>
    <w:rsid w:val="049C71C9"/>
    <w:rsid w:val="04AD8631"/>
    <w:rsid w:val="0532CA20"/>
    <w:rsid w:val="05A607F7"/>
    <w:rsid w:val="05CD01CD"/>
    <w:rsid w:val="06446AC5"/>
    <w:rsid w:val="065FEAA3"/>
    <w:rsid w:val="06681297"/>
    <w:rsid w:val="068A9C94"/>
    <w:rsid w:val="06A65E0A"/>
    <w:rsid w:val="06F58ABC"/>
    <w:rsid w:val="0730E310"/>
    <w:rsid w:val="07415294"/>
    <w:rsid w:val="07D30DCA"/>
    <w:rsid w:val="07DFD62A"/>
    <w:rsid w:val="08C0F1E9"/>
    <w:rsid w:val="08DBBA09"/>
    <w:rsid w:val="0958CF6E"/>
    <w:rsid w:val="095BB215"/>
    <w:rsid w:val="09694AFC"/>
    <w:rsid w:val="098E1E04"/>
    <w:rsid w:val="099234E2"/>
    <w:rsid w:val="09B6BD48"/>
    <w:rsid w:val="09EAD45E"/>
    <w:rsid w:val="09F6CF2E"/>
    <w:rsid w:val="0A0CB09C"/>
    <w:rsid w:val="0A49E8B5"/>
    <w:rsid w:val="0A5AF22C"/>
    <w:rsid w:val="0AFCBBB9"/>
    <w:rsid w:val="0B8A4BB3"/>
    <w:rsid w:val="0C08843A"/>
    <w:rsid w:val="0C3EE15B"/>
    <w:rsid w:val="0C9F2F9C"/>
    <w:rsid w:val="0DA0DA31"/>
    <w:rsid w:val="0DAC7CA6"/>
    <w:rsid w:val="0E257E2F"/>
    <w:rsid w:val="0E267A2A"/>
    <w:rsid w:val="0E3DB9D3"/>
    <w:rsid w:val="0E403615"/>
    <w:rsid w:val="0E4F03D0"/>
    <w:rsid w:val="0EAF24C7"/>
    <w:rsid w:val="0EE3D74E"/>
    <w:rsid w:val="0F18C85B"/>
    <w:rsid w:val="0F357679"/>
    <w:rsid w:val="0F4F3877"/>
    <w:rsid w:val="0FAD2EB6"/>
    <w:rsid w:val="0FB4CD8F"/>
    <w:rsid w:val="0FB7E6E3"/>
    <w:rsid w:val="0FBDD542"/>
    <w:rsid w:val="0FDD84AF"/>
    <w:rsid w:val="10155731"/>
    <w:rsid w:val="103DA901"/>
    <w:rsid w:val="104A7BA8"/>
    <w:rsid w:val="10BC6790"/>
    <w:rsid w:val="10D2E66B"/>
    <w:rsid w:val="111CFDA5"/>
    <w:rsid w:val="1171C890"/>
    <w:rsid w:val="118A123D"/>
    <w:rsid w:val="1192965C"/>
    <w:rsid w:val="11A44379"/>
    <w:rsid w:val="11F9A1C7"/>
    <w:rsid w:val="12A55A36"/>
    <w:rsid w:val="12EE0926"/>
    <w:rsid w:val="13366888"/>
    <w:rsid w:val="1350F177"/>
    <w:rsid w:val="1376914E"/>
    <w:rsid w:val="13D97E89"/>
    <w:rsid w:val="13F9A386"/>
    <w:rsid w:val="141BC7EE"/>
    <w:rsid w:val="145F1ED6"/>
    <w:rsid w:val="14DB62C0"/>
    <w:rsid w:val="151CA24C"/>
    <w:rsid w:val="153236D6"/>
    <w:rsid w:val="15AAEC45"/>
    <w:rsid w:val="15DC8649"/>
    <w:rsid w:val="160D10F7"/>
    <w:rsid w:val="167EA006"/>
    <w:rsid w:val="16D31FCF"/>
    <w:rsid w:val="1723716F"/>
    <w:rsid w:val="175E8392"/>
    <w:rsid w:val="17A40CB9"/>
    <w:rsid w:val="17AF146E"/>
    <w:rsid w:val="1814F297"/>
    <w:rsid w:val="18D17D0A"/>
    <w:rsid w:val="1982CDA8"/>
    <w:rsid w:val="19954C81"/>
    <w:rsid w:val="19B4AC96"/>
    <w:rsid w:val="19BD816E"/>
    <w:rsid w:val="19D6BAD7"/>
    <w:rsid w:val="1A14A100"/>
    <w:rsid w:val="1A44F852"/>
    <w:rsid w:val="1AA53F87"/>
    <w:rsid w:val="1ABA4845"/>
    <w:rsid w:val="1AFB1F65"/>
    <w:rsid w:val="1AFDDBFE"/>
    <w:rsid w:val="1B4B1BD4"/>
    <w:rsid w:val="1BC8D0E4"/>
    <w:rsid w:val="1BEF59B2"/>
    <w:rsid w:val="1C02C756"/>
    <w:rsid w:val="1C0A2B2B"/>
    <w:rsid w:val="1C5E564D"/>
    <w:rsid w:val="1C601B08"/>
    <w:rsid w:val="1C6A933F"/>
    <w:rsid w:val="1C857004"/>
    <w:rsid w:val="1CB962B9"/>
    <w:rsid w:val="1CC3269C"/>
    <w:rsid w:val="1CCDFB82"/>
    <w:rsid w:val="1CD05927"/>
    <w:rsid w:val="1CFA18FE"/>
    <w:rsid w:val="1D0D7985"/>
    <w:rsid w:val="1D10135F"/>
    <w:rsid w:val="1D933308"/>
    <w:rsid w:val="1DAA4E61"/>
    <w:rsid w:val="1DAFE3F4"/>
    <w:rsid w:val="1E633CDE"/>
    <w:rsid w:val="1E887BAC"/>
    <w:rsid w:val="1EE1AF1D"/>
    <w:rsid w:val="1F318B2A"/>
    <w:rsid w:val="1FA7F4FF"/>
    <w:rsid w:val="1FCAB4C9"/>
    <w:rsid w:val="201DA7DE"/>
    <w:rsid w:val="202C802F"/>
    <w:rsid w:val="20366362"/>
    <w:rsid w:val="20398203"/>
    <w:rsid w:val="20AB3761"/>
    <w:rsid w:val="20FE8A5D"/>
    <w:rsid w:val="21547423"/>
    <w:rsid w:val="2193BEA2"/>
    <w:rsid w:val="21A12B79"/>
    <w:rsid w:val="21D38D21"/>
    <w:rsid w:val="21E00F54"/>
    <w:rsid w:val="223E88DF"/>
    <w:rsid w:val="2258D7C2"/>
    <w:rsid w:val="227BAF4F"/>
    <w:rsid w:val="22869545"/>
    <w:rsid w:val="231837AE"/>
    <w:rsid w:val="23405E80"/>
    <w:rsid w:val="234DEECC"/>
    <w:rsid w:val="23A8C0C1"/>
    <w:rsid w:val="2427F1D5"/>
    <w:rsid w:val="242AB219"/>
    <w:rsid w:val="2434D50F"/>
    <w:rsid w:val="243B0567"/>
    <w:rsid w:val="248A2DA5"/>
    <w:rsid w:val="24913B25"/>
    <w:rsid w:val="24ACD274"/>
    <w:rsid w:val="24E1E60E"/>
    <w:rsid w:val="24F27C9E"/>
    <w:rsid w:val="25337605"/>
    <w:rsid w:val="25AF74B8"/>
    <w:rsid w:val="25C3A63F"/>
    <w:rsid w:val="25C55F46"/>
    <w:rsid w:val="25CCCC86"/>
    <w:rsid w:val="25EC581B"/>
    <w:rsid w:val="2656F088"/>
    <w:rsid w:val="267B7153"/>
    <w:rsid w:val="26842765"/>
    <w:rsid w:val="26CF2EFE"/>
    <w:rsid w:val="26E8F69E"/>
    <w:rsid w:val="26F3AC94"/>
    <w:rsid w:val="2702FB36"/>
    <w:rsid w:val="270A82C7"/>
    <w:rsid w:val="272AFF7E"/>
    <w:rsid w:val="2742AC2F"/>
    <w:rsid w:val="274815D9"/>
    <w:rsid w:val="27AFB2F5"/>
    <w:rsid w:val="27B6CDC0"/>
    <w:rsid w:val="27BD4FBD"/>
    <w:rsid w:val="27F55642"/>
    <w:rsid w:val="280C945D"/>
    <w:rsid w:val="28336888"/>
    <w:rsid w:val="285462E4"/>
    <w:rsid w:val="28575896"/>
    <w:rsid w:val="2860E1F8"/>
    <w:rsid w:val="286F05A4"/>
    <w:rsid w:val="289437B1"/>
    <w:rsid w:val="293A0EAA"/>
    <w:rsid w:val="293E6FF8"/>
    <w:rsid w:val="296089A7"/>
    <w:rsid w:val="29833A94"/>
    <w:rsid w:val="298F298C"/>
    <w:rsid w:val="29985A78"/>
    <w:rsid w:val="29EE00FA"/>
    <w:rsid w:val="2A2C6E0A"/>
    <w:rsid w:val="2AA1D8E1"/>
    <w:rsid w:val="2ACFEE0E"/>
    <w:rsid w:val="2B1721FD"/>
    <w:rsid w:val="2B75FC7B"/>
    <w:rsid w:val="2B78744E"/>
    <w:rsid w:val="2BA01E6D"/>
    <w:rsid w:val="2BB4B593"/>
    <w:rsid w:val="2BC57D5F"/>
    <w:rsid w:val="2BD39777"/>
    <w:rsid w:val="2BDAF3B5"/>
    <w:rsid w:val="2BDE0690"/>
    <w:rsid w:val="2BF1EBC4"/>
    <w:rsid w:val="2C03F8E4"/>
    <w:rsid w:val="2C21244C"/>
    <w:rsid w:val="2C838B4F"/>
    <w:rsid w:val="2CA0BBF1"/>
    <w:rsid w:val="2CF6D166"/>
    <w:rsid w:val="2D0153D7"/>
    <w:rsid w:val="2D45D39E"/>
    <w:rsid w:val="2D6673B8"/>
    <w:rsid w:val="2D6854B3"/>
    <w:rsid w:val="2DB224B5"/>
    <w:rsid w:val="2E04F5F6"/>
    <w:rsid w:val="2E1FA667"/>
    <w:rsid w:val="2E3B63C2"/>
    <w:rsid w:val="2EA72083"/>
    <w:rsid w:val="2F24345E"/>
    <w:rsid w:val="2F9DF5BF"/>
    <w:rsid w:val="2FF42830"/>
    <w:rsid w:val="303906EF"/>
    <w:rsid w:val="305285D0"/>
    <w:rsid w:val="30C6BD1B"/>
    <w:rsid w:val="30E381A5"/>
    <w:rsid w:val="31305BCC"/>
    <w:rsid w:val="31B7CEFA"/>
    <w:rsid w:val="31F46A1F"/>
    <w:rsid w:val="325866D9"/>
    <w:rsid w:val="32A7D2F5"/>
    <w:rsid w:val="32D56FA7"/>
    <w:rsid w:val="33610E1A"/>
    <w:rsid w:val="339499B3"/>
    <w:rsid w:val="33A98651"/>
    <w:rsid w:val="33E16A57"/>
    <w:rsid w:val="33ED4B95"/>
    <w:rsid w:val="344012C7"/>
    <w:rsid w:val="349DCF18"/>
    <w:rsid w:val="34B651DD"/>
    <w:rsid w:val="34D7FD8D"/>
    <w:rsid w:val="34DC0ED3"/>
    <w:rsid w:val="34E79232"/>
    <w:rsid w:val="34E9F38C"/>
    <w:rsid w:val="353F0B46"/>
    <w:rsid w:val="3547DCC5"/>
    <w:rsid w:val="359D51DA"/>
    <w:rsid w:val="359D5D21"/>
    <w:rsid w:val="35D5F9A2"/>
    <w:rsid w:val="3659FF10"/>
    <w:rsid w:val="3672FC75"/>
    <w:rsid w:val="368993BB"/>
    <w:rsid w:val="368DFD49"/>
    <w:rsid w:val="36978D83"/>
    <w:rsid w:val="37111DAE"/>
    <w:rsid w:val="374F4CA4"/>
    <w:rsid w:val="376DE9C0"/>
    <w:rsid w:val="37727A6E"/>
    <w:rsid w:val="377CA166"/>
    <w:rsid w:val="37BA2FDE"/>
    <w:rsid w:val="37DCAAD8"/>
    <w:rsid w:val="37EB8D99"/>
    <w:rsid w:val="37F98801"/>
    <w:rsid w:val="37F9AA31"/>
    <w:rsid w:val="38234538"/>
    <w:rsid w:val="38A2EE37"/>
    <w:rsid w:val="38A8E7C0"/>
    <w:rsid w:val="38BB1A80"/>
    <w:rsid w:val="38CAB98C"/>
    <w:rsid w:val="38E64EFD"/>
    <w:rsid w:val="391A19D5"/>
    <w:rsid w:val="3968A17E"/>
    <w:rsid w:val="398444A6"/>
    <w:rsid w:val="399E6520"/>
    <w:rsid w:val="39D29404"/>
    <w:rsid w:val="39D930F9"/>
    <w:rsid w:val="39E6F8C6"/>
    <w:rsid w:val="39E78ACF"/>
    <w:rsid w:val="3A4D005E"/>
    <w:rsid w:val="3A602EF5"/>
    <w:rsid w:val="3A7CB4CE"/>
    <w:rsid w:val="3AA4134D"/>
    <w:rsid w:val="3B1018EE"/>
    <w:rsid w:val="3B109754"/>
    <w:rsid w:val="3B2CB9A8"/>
    <w:rsid w:val="3B7BFC55"/>
    <w:rsid w:val="3B9F8C30"/>
    <w:rsid w:val="3BCDB5E1"/>
    <w:rsid w:val="3C1498F8"/>
    <w:rsid w:val="3C5BAB60"/>
    <w:rsid w:val="3C70A0C1"/>
    <w:rsid w:val="3D38086F"/>
    <w:rsid w:val="3D480330"/>
    <w:rsid w:val="3D497121"/>
    <w:rsid w:val="3D8733C2"/>
    <w:rsid w:val="3D90FC7B"/>
    <w:rsid w:val="3DDBFF9D"/>
    <w:rsid w:val="3DED54BB"/>
    <w:rsid w:val="3E0AC333"/>
    <w:rsid w:val="3E1BF447"/>
    <w:rsid w:val="3E849DA0"/>
    <w:rsid w:val="3FB75055"/>
    <w:rsid w:val="3FD6BE87"/>
    <w:rsid w:val="3FDEACF6"/>
    <w:rsid w:val="3FEB65BE"/>
    <w:rsid w:val="3FEBA549"/>
    <w:rsid w:val="40041D96"/>
    <w:rsid w:val="4085B587"/>
    <w:rsid w:val="4098F0D6"/>
    <w:rsid w:val="40B76B9A"/>
    <w:rsid w:val="40DB4277"/>
    <w:rsid w:val="41025279"/>
    <w:rsid w:val="410BC337"/>
    <w:rsid w:val="4124A6FB"/>
    <w:rsid w:val="4126D55A"/>
    <w:rsid w:val="4153AC2F"/>
    <w:rsid w:val="4172C35C"/>
    <w:rsid w:val="41C1E981"/>
    <w:rsid w:val="4201B7A4"/>
    <w:rsid w:val="425E794B"/>
    <w:rsid w:val="42F9FF71"/>
    <w:rsid w:val="436A0939"/>
    <w:rsid w:val="4370C3CE"/>
    <w:rsid w:val="43FC6E6A"/>
    <w:rsid w:val="44274E94"/>
    <w:rsid w:val="44359B7E"/>
    <w:rsid w:val="446EEF97"/>
    <w:rsid w:val="447FCB77"/>
    <w:rsid w:val="44896D87"/>
    <w:rsid w:val="44AB31D7"/>
    <w:rsid w:val="45125830"/>
    <w:rsid w:val="45444F0B"/>
    <w:rsid w:val="4549E27C"/>
    <w:rsid w:val="46350818"/>
    <w:rsid w:val="4680391C"/>
    <w:rsid w:val="46D01706"/>
    <w:rsid w:val="46DDDF62"/>
    <w:rsid w:val="46E2DAEC"/>
    <w:rsid w:val="47577767"/>
    <w:rsid w:val="47591036"/>
    <w:rsid w:val="4777E640"/>
    <w:rsid w:val="479121F3"/>
    <w:rsid w:val="47A11DC8"/>
    <w:rsid w:val="47AEC756"/>
    <w:rsid w:val="47F60543"/>
    <w:rsid w:val="484782B0"/>
    <w:rsid w:val="48FF77EC"/>
    <w:rsid w:val="491AC4AD"/>
    <w:rsid w:val="49232C97"/>
    <w:rsid w:val="496ABE4F"/>
    <w:rsid w:val="49AD0846"/>
    <w:rsid w:val="49E29A33"/>
    <w:rsid w:val="49FF3C46"/>
    <w:rsid w:val="4A766FE4"/>
    <w:rsid w:val="4A9AABF3"/>
    <w:rsid w:val="4AC951D9"/>
    <w:rsid w:val="4AE41F71"/>
    <w:rsid w:val="4B3705F6"/>
    <w:rsid w:val="4B6A7A76"/>
    <w:rsid w:val="4B8FF1CC"/>
    <w:rsid w:val="4B982F57"/>
    <w:rsid w:val="4BB2A4D9"/>
    <w:rsid w:val="4C3D58A4"/>
    <w:rsid w:val="4C44C6B4"/>
    <w:rsid w:val="4CE8D618"/>
    <w:rsid w:val="4D8D807E"/>
    <w:rsid w:val="4DCAB048"/>
    <w:rsid w:val="4DEFE695"/>
    <w:rsid w:val="4DF2E2B2"/>
    <w:rsid w:val="4E41A32E"/>
    <w:rsid w:val="4E4BC1CB"/>
    <w:rsid w:val="4EA3DB66"/>
    <w:rsid w:val="4EF40645"/>
    <w:rsid w:val="4F3107D1"/>
    <w:rsid w:val="4F379E76"/>
    <w:rsid w:val="4FB91CB4"/>
    <w:rsid w:val="50664F73"/>
    <w:rsid w:val="50A93DA7"/>
    <w:rsid w:val="511E7C0E"/>
    <w:rsid w:val="5145531C"/>
    <w:rsid w:val="5176DF86"/>
    <w:rsid w:val="51A1D7B4"/>
    <w:rsid w:val="51EAABBD"/>
    <w:rsid w:val="51EAED2C"/>
    <w:rsid w:val="51FD5226"/>
    <w:rsid w:val="52091693"/>
    <w:rsid w:val="520C208D"/>
    <w:rsid w:val="5255CC24"/>
    <w:rsid w:val="53059DC9"/>
    <w:rsid w:val="530E7E47"/>
    <w:rsid w:val="538A32A5"/>
    <w:rsid w:val="5393BAD0"/>
    <w:rsid w:val="5442C0B1"/>
    <w:rsid w:val="54C68958"/>
    <w:rsid w:val="5508D372"/>
    <w:rsid w:val="55655B31"/>
    <w:rsid w:val="556EAF5F"/>
    <w:rsid w:val="557618C3"/>
    <w:rsid w:val="55A2652D"/>
    <w:rsid w:val="55AEDA2D"/>
    <w:rsid w:val="55D473F2"/>
    <w:rsid w:val="55FECFB6"/>
    <w:rsid w:val="5627C6C3"/>
    <w:rsid w:val="56BEEA05"/>
    <w:rsid w:val="56CDB2B0"/>
    <w:rsid w:val="5711D1AE"/>
    <w:rsid w:val="573A5759"/>
    <w:rsid w:val="5752D17F"/>
    <w:rsid w:val="57D179C9"/>
    <w:rsid w:val="58732352"/>
    <w:rsid w:val="58D9675B"/>
    <w:rsid w:val="591131F5"/>
    <w:rsid w:val="591E02F7"/>
    <w:rsid w:val="593CB3C4"/>
    <w:rsid w:val="59F0AD05"/>
    <w:rsid w:val="5A081E92"/>
    <w:rsid w:val="5A2748DF"/>
    <w:rsid w:val="5A50DA9F"/>
    <w:rsid w:val="5AC9B2C9"/>
    <w:rsid w:val="5B089965"/>
    <w:rsid w:val="5B0CBE54"/>
    <w:rsid w:val="5B89F651"/>
    <w:rsid w:val="5BC57076"/>
    <w:rsid w:val="5BF39866"/>
    <w:rsid w:val="5BFFE4A6"/>
    <w:rsid w:val="5C6D9F6B"/>
    <w:rsid w:val="5DD03E9C"/>
    <w:rsid w:val="5DE9FA0B"/>
    <w:rsid w:val="5E3780E2"/>
    <w:rsid w:val="5E569470"/>
    <w:rsid w:val="5EA3D803"/>
    <w:rsid w:val="5EB4D2A6"/>
    <w:rsid w:val="5EB8A0C8"/>
    <w:rsid w:val="5EEBC1C3"/>
    <w:rsid w:val="5EFC2312"/>
    <w:rsid w:val="5FE5FCB8"/>
    <w:rsid w:val="5FEB6303"/>
    <w:rsid w:val="6037B983"/>
    <w:rsid w:val="603FE85B"/>
    <w:rsid w:val="6080D1FA"/>
    <w:rsid w:val="6083158B"/>
    <w:rsid w:val="6237282C"/>
    <w:rsid w:val="62497678"/>
    <w:rsid w:val="62638685"/>
    <w:rsid w:val="6265156E"/>
    <w:rsid w:val="62B42924"/>
    <w:rsid w:val="62EBF708"/>
    <w:rsid w:val="63236AA6"/>
    <w:rsid w:val="634F7A7C"/>
    <w:rsid w:val="6394F362"/>
    <w:rsid w:val="639860F3"/>
    <w:rsid w:val="63B0DFA7"/>
    <w:rsid w:val="63E0C322"/>
    <w:rsid w:val="63E98BF3"/>
    <w:rsid w:val="64126708"/>
    <w:rsid w:val="641E1F49"/>
    <w:rsid w:val="64342409"/>
    <w:rsid w:val="649C2ADA"/>
    <w:rsid w:val="64E86F50"/>
    <w:rsid w:val="652714EC"/>
    <w:rsid w:val="6586E845"/>
    <w:rsid w:val="65CDAEC0"/>
    <w:rsid w:val="660A54C7"/>
    <w:rsid w:val="66936BA0"/>
    <w:rsid w:val="66D09017"/>
    <w:rsid w:val="66E28A0A"/>
    <w:rsid w:val="66EE2179"/>
    <w:rsid w:val="66F5C8CF"/>
    <w:rsid w:val="673A4EBA"/>
    <w:rsid w:val="678FE114"/>
    <w:rsid w:val="67DE09C0"/>
    <w:rsid w:val="67E79D89"/>
    <w:rsid w:val="67FB56CA"/>
    <w:rsid w:val="6800D9F0"/>
    <w:rsid w:val="683B0C91"/>
    <w:rsid w:val="684B6561"/>
    <w:rsid w:val="68504329"/>
    <w:rsid w:val="68804BBB"/>
    <w:rsid w:val="68850EB8"/>
    <w:rsid w:val="6896030D"/>
    <w:rsid w:val="68979A6B"/>
    <w:rsid w:val="68E563DB"/>
    <w:rsid w:val="690DF61F"/>
    <w:rsid w:val="69C9B831"/>
    <w:rsid w:val="69CD365A"/>
    <w:rsid w:val="69E4588A"/>
    <w:rsid w:val="69EF6D39"/>
    <w:rsid w:val="6A08FFCB"/>
    <w:rsid w:val="6A598EB3"/>
    <w:rsid w:val="6AA31F84"/>
    <w:rsid w:val="6B195F46"/>
    <w:rsid w:val="6B20777A"/>
    <w:rsid w:val="6B7D80C0"/>
    <w:rsid w:val="6BD975E6"/>
    <w:rsid w:val="6C2D5773"/>
    <w:rsid w:val="6C374D7E"/>
    <w:rsid w:val="6C88E01B"/>
    <w:rsid w:val="6C8EB0FE"/>
    <w:rsid w:val="6CF36A28"/>
    <w:rsid w:val="6D152292"/>
    <w:rsid w:val="6D1E7EF2"/>
    <w:rsid w:val="6D2C9C55"/>
    <w:rsid w:val="6D539A3D"/>
    <w:rsid w:val="6D83644D"/>
    <w:rsid w:val="6D924E39"/>
    <w:rsid w:val="6DD79624"/>
    <w:rsid w:val="6DDA0804"/>
    <w:rsid w:val="6EA032A1"/>
    <w:rsid w:val="6ECB6254"/>
    <w:rsid w:val="6F6C5104"/>
    <w:rsid w:val="6F7DD01B"/>
    <w:rsid w:val="6FB492DB"/>
    <w:rsid w:val="6FB50707"/>
    <w:rsid w:val="70155550"/>
    <w:rsid w:val="701C7158"/>
    <w:rsid w:val="709CFEA4"/>
    <w:rsid w:val="70DF67E7"/>
    <w:rsid w:val="711BD3A6"/>
    <w:rsid w:val="71725D49"/>
    <w:rsid w:val="7208A98D"/>
    <w:rsid w:val="7245FE32"/>
    <w:rsid w:val="726B47AC"/>
    <w:rsid w:val="728E094D"/>
    <w:rsid w:val="72AE3DBF"/>
    <w:rsid w:val="72DB7DD5"/>
    <w:rsid w:val="730CA637"/>
    <w:rsid w:val="7371288E"/>
    <w:rsid w:val="73C01C1A"/>
    <w:rsid w:val="73D6CD65"/>
    <w:rsid w:val="73E4F9D1"/>
    <w:rsid w:val="73E52B6E"/>
    <w:rsid w:val="74619337"/>
    <w:rsid w:val="7464397C"/>
    <w:rsid w:val="746702FC"/>
    <w:rsid w:val="74C80E40"/>
    <w:rsid w:val="74E22CBE"/>
    <w:rsid w:val="74F57ADE"/>
    <w:rsid w:val="74F6E968"/>
    <w:rsid w:val="750213A8"/>
    <w:rsid w:val="75459364"/>
    <w:rsid w:val="7585FAA8"/>
    <w:rsid w:val="75CD9C55"/>
    <w:rsid w:val="75D8EB12"/>
    <w:rsid w:val="7637BCB8"/>
    <w:rsid w:val="76962125"/>
    <w:rsid w:val="76D610F6"/>
    <w:rsid w:val="76E692E6"/>
    <w:rsid w:val="771C0F3F"/>
    <w:rsid w:val="772046DF"/>
    <w:rsid w:val="77483D13"/>
    <w:rsid w:val="77E96634"/>
    <w:rsid w:val="77FED65A"/>
    <w:rsid w:val="782A5B19"/>
    <w:rsid w:val="7856C37D"/>
    <w:rsid w:val="78DC4B4E"/>
    <w:rsid w:val="78DE1EBB"/>
    <w:rsid w:val="79232F1C"/>
    <w:rsid w:val="79A47631"/>
    <w:rsid w:val="79AAAC2B"/>
    <w:rsid w:val="79D079A7"/>
    <w:rsid w:val="79DD845F"/>
    <w:rsid w:val="79E11077"/>
    <w:rsid w:val="7A50FBFE"/>
    <w:rsid w:val="7A9A80CE"/>
    <w:rsid w:val="7AC08D9B"/>
    <w:rsid w:val="7B2F4BA6"/>
    <w:rsid w:val="7B5A8465"/>
    <w:rsid w:val="7C2CC377"/>
    <w:rsid w:val="7C361FD2"/>
    <w:rsid w:val="7C56575D"/>
    <w:rsid w:val="7C6DEEA2"/>
    <w:rsid w:val="7C73D89B"/>
    <w:rsid w:val="7C9D9362"/>
    <w:rsid w:val="7CAE50CF"/>
    <w:rsid w:val="7CE4E902"/>
    <w:rsid w:val="7D3B0663"/>
    <w:rsid w:val="7D82FD38"/>
    <w:rsid w:val="7DE7003E"/>
    <w:rsid w:val="7E110C0E"/>
    <w:rsid w:val="7E4564ED"/>
    <w:rsid w:val="7E53DB6E"/>
    <w:rsid w:val="7E64FE10"/>
    <w:rsid w:val="7EC752D2"/>
    <w:rsid w:val="7FB1B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BEBC34B0-9918-4CE5-8527-4D71EA82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uiPriority w:val="1"/>
    <w:rsid w:val="2E3B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E8DF7EA-D834-4A4D-8C06-BECDBBB6C7A3}">
    <t:Anchor>
      <t:Comment id="1251317895"/>
    </t:Anchor>
    <t:History>
      <t:Event id="{017BE1D5-B3C9-4B7F-9455-4084D2AF0DDC}" time="2025-01-29T21:08:13.535Z">
        <t:Attribution userId="S::nicole.m.smith@mass.gov::b932a686-94e5-4118-bccc-f64706d56e06" userProvider="AD" userName="Smith, Nicole M. (DESE)"/>
        <t:Anchor>
          <t:Comment id="1882187473"/>
        </t:Anchor>
        <t:Create/>
      </t:Event>
      <t:Event id="{8EBBF28F-4A9A-413B-BA3C-4313882BF724}" time="2025-01-29T21:08:13.535Z">
        <t:Attribution userId="S::nicole.m.smith@mass.gov::b932a686-94e5-4118-bccc-f64706d56e06" userProvider="AD" userName="Smith, Nicole M. (DESE)"/>
        <t:Anchor>
          <t:Comment id="1882187473"/>
        </t:Anchor>
        <t:Assign userId="S::Deborah.Steenland@mass.gov::374ac2df-87da-40a8-9b6d-d87c21f5f633" userProvider="AD" userName="Steenland, Deborah (DESE)"/>
      </t:Event>
      <t:Event id="{EFB37FDE-ABC3-464D-9445-A7605C54B916}" time="2025-01-29T21:08:13.535Z">
        <t:Attribution userId="S::nicole.m.smith@mass.gov::b932a686-94e5-4118-bccc-f64706d56e06" userProvider="AD" userName="Smith, Nicole M. (DESE)"/>
        <t:Anchor>
          <t:Comment id="1882187473"/>
        </t:Anchor>
        <t:SetTitle title="@Steenland, Deborah (DESE) "/>
      </t:Event>
      <t:Event id="{B8AC5B5C-442F-4793-B73E-A217CFCCD802}" time="2025-01-31T19:15:21.462Z">
        <t:Attribution userId="S::nicole.m.smith@mass.gov::b932a686-94e5-4118-bccc-f64706d56e06" userProvider="AD" userName="Smith, Nicole M.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A13EAE2A-23AA-468C-9586-62359F4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BESE March 10, 2025 Special Meeting Item 1: Career Technical Education: Proposed Amendments to Regulations on Vocational Technical Education, 603 CMR 4.0 (Recruitment and Admissions)</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10, 2025 Special Meeting Item 1: Career Technical Education: Proposed Amendments to Regulations on Vocational Technical Education, 603 CMR 4.0 (Recruitment and Admissions)</dc:title>
  <dc:subject/>
  <dc:creator>DESE</dc:creator>
  <cp:keywords/>
  <dc:description/>
  <cp:lastModifiedBy>Zou, Dong (EOE)</cp:lastModifiedBy>
  <cp:revision>5</cp:revision>
  <cp:lastPrinted>2024-04-25T20:15:00Z</cp:lastPrinted>
  <dcterms:created xsi:type="dcterms:W3CDTF">2025-03-07T22:08:00Z</dcterms:created>
  <dcterms:modified xsi:type="dcterms:W3CDTF">2025-03-10T14:16:00Z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2025 12:00AM</vt:lpwstr>
  </property>
</Properties>
</file>