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Pr="005C2DEB" w:rsidRDefault="003051F4" w:rsidP="003051F4">
      <w:pPr>
        <w:pStyle w:val="Heading1"/>
        <w:jc w:val="center"/>
        <w:rPr>
          <w:sz w:val="24"/>
          <w:szCs w:val="24"/>
        </w:rPr>
      </w:pPr>
      <w:r w:rsidRPr="005C2DEB">
        <w:rPr>
          <w:sz w:val="24"/>
          <w:szCs w:val="24"/>
        </w:rPr>
        <w:t>MEMORANDUM</w:t>
      </w:r>
    </w:p>
    <w:p w14:paraId="17CDE4FB" w14:textId="77777777" w:rsidR="00214667" w:rsidRPr="00824C04" w:rsidRDefault="00214667" w:rsidP="00214667">
      <w:pPr>
        <w:pStyle w:val="Footer"/>
      </w:pPr>
    </w:p>
    <w:tbl>
      <w:tblPr>
        <w:tblW w:w="0" w:type="auto"/>
        <w:tblLook w:val="01E0" w:firstRow="1" w:lastRow="1" w:firstColumn="1" w:lastColumn="1" w:noHBand="0" w:noVBand="0"/>
      </w:tblPr>
      <w:tblGrid>
        <w:gridCol w:w="1186"/>
        <w:gridCol w:w="8174"/>
      </w:tblGrid>
      <w:tr w:rsidR="00214667" w:rsidRPr="00824C04" w14:paraId="21815A87" w14:textId="77777777" w:rsidTr="2964951D">
        <w:tc>
          <w:tcPr>
            <w:tcW w:w="1188" w:type="dxa"/>
          </w:tcPr>
          <w:p w14:paraId="50D63106" w14:textId="77777777" w:rsidR="00214667" w:rsidRPr="00824C04" w:rsidRDefault="00214667">
            <w:pPr>
              <w:rPr>
                <w:b/>
              </w:rPr>
            </w:pPr>
            <w:r w:rsidRPr="00824C04">
              <w:rPr>
                <w:b/>
              </w:rPr>
              <w:t>To:</w:t>
            </w:r>
          </w:p>
        </w:tc>
        <w:tc>
          <w:tcPr>
            <w:tcW w:w="8388" w:type="dxa"/>
          </w:tcPr>
          <w:p w14:paraId="442383BA" w14:textId="77777777" w:rsidR="00214667" w:rsidRPr="00824C04" w:rsidRDefault="00214667">
            <w:pPr>
              <w:pStyle w:val="Footer"/>
              <w:rPr>
                <w:bCs/>
              </w:rPr>
            </w:pPr>
            <w:r w:rsidRPr="00824C04">
              <w:rPr>
                <w:bCs/>
              </w:rPr>
              <w:t>Members of the Board of Elementary and Secondary Education</w:t>
            </w:r>
          </w:p>
        </w:tc>
      </w:tr>
      <w:tr w:rsidR="00214667" w:rsidRPr="00824C04" w14:paraId="744F2106" w14:textId="77777777" w:rsidTr="2964951D">
        <w:tc>
          <w:tcPr>
            <w:tcW w:w="1188" w:type="dxa"/>
          </w:tcPr>
          <w:p w14:paraId="7A7AAC5B" w14:textId="77777777" w:rsidR="00214667" w:rsidRPr="00824C04" w:rsidRDefault="00214667">
            <w:pPr>
              <w:rPr>
                <w:b/>
              </w:rPr>
            </w:pPr>
            <w:r w:rsidRPr="00824C04">
              <w:rPr>
                <w:b/>
              </w:rPr>
              <w:t>From:</w:t>
            </w:r>
            <w:r w:rsidRPr="00824C04">
              <w:tab/>
            </w:r>
          </w:p>
        </w:tc>
        <w:tc>
          <w:tcPr>
            <w:tcW w:w="8388" w:type="dxa"/>
          </w:tcPr>
          <w:p w14:paraId="4F330B8E" w14:textId="00D99471" w:rsidR="00214667" w:rsidRPr="00824C04" w:rsidRDefault="00214667">
            <w:r w:rsidRPr="00824C04">
              <w:t>Russell D. Johnston, Acting</w:t>
            </w:r>
            <w:r w:rsidRPr="190FC17C">
              <w:t xml:space="preserve"> Commissioner</w:t>
            </w:r>
          </w:p>
        </w:tc>
      </w:tr>
      <w:tr w:rsidR="00214667" w:rsidRPr="00564DB2" w14:paraId="5D4D4717" w14:textId="77777777" w:rsidTr="2964951D">
        <w:tc>
          <w:tcPr>
            <w:tcW w:w="1188" w:type="dxa"/>
          </w:tcPr>
          <w:p w14:paraId="1AB2C63D" w14:textId="77777777" w:rsidR="00214667" w:rsidRPr="00824C04" w:rsidRDefault="00214667">
            <w:pPr>
              <w:rPr>
                <w:b/>
              </w:rPr>
            </w:pPr>
            <w:r w:rsidRPr="00824C04">
              <w:rPr>
                <w:b/>
              </w:rPr>
              <w:t>Date:</w:t>
            </w:r>
            <w:r w:rsidRPr="00824C04">
              <w:tab/>
            </w:r>
          </w:p>
        </w:tc>
        <w:tc>
          <w:tcPr>
            <w:tcW w:w="8388" w:type="dxa"/>
            <w:shd w:val="clear" w:color="auto" w:fill="auto"/>
          </w:tcPr>
          <w:p w14:paraId="576BCABB" w14:textId="44EDDC49" w:rsidR="00214667" w:rsidRPr="00564DB2" w:rsidRDefault="00632F7E">
            <w:pPr>
              <w:pStyle w:val="Footer"/>
            </w:pPr>
            <w:r>
              <w:t>February</w:t>
            </w:r>
            <w:r w:rsidR="00214667">
              <w:t xml:space="preserve"> </w:t>
            </w:r>
            <w:r w:rsidR="003D6C1D">
              <w:t>2</w:t>
            </w:r>
            <w:r w:rsidR="006F08AF">
              <w:t>1</w:t>
            </w:r>
            <w:r w:rsidR="00214667">
              <w:t xml:space="preserve">, </w:t>
            </w:r>
            <w:proofErr w:type="gramStart"/>
            <w:r w:rsidR="00214667">
              <w:t>202</w:t>
            </w:r>
            <w:r w:rsidR="003D6C1D">
              <w:t>5</w:t>
            </w:r>
            <w:proofErr w:type="gramEnd"/>
            <w:r w:rsidR="00214667">
              <w:t xml:space="preserve">                        </w:t>
            </w:r>
          </w:p>
        </w:tc>
      </w:tr>
      <w:tr w:rsidR="00214667" w:rsidRPr="00824C04" w14:paraId="6C6E72DD" w14:textId="77777777" w:rsidTr="2964951D">
        <w:tc>
          <w:tcPr>
            <w:tcW w:w="1188" w:type="dxa"/>
          </w:tcPr>
          <w:p w14:paraId="78AD316B" w14:textId="77777777" w:rsidR="00214667" w:rsidRPr="00824C04" w:rsidRDefault="00214667">
            <w:pPr>
              <w:rPr>
                <w:b/>
              </w:rPr>
            </w:pPr>
            <w:r w:rsidRPr="00824C04">
              <w:rPr>
                <w:b/>
              </w:rPr>
              <w:t>Subject:</w:t>
            </w:r>
          </w:p>
        </w:tc>
        <w:tc>
          <w:tcPr>
            <w:tcW w:w="8388" w:type="dxa"/>
          </w:tcPr>
          <w:p w14:paraId="274DBD93" w14:textId="41B62029" w:rsidR="00214667" w:rsidRPr="00824C04" w:rsidRDefault="00214667">
            <w:pPr>
              <w:pStyle w:val="Footer"/>
            </w:pPr>
            <w:r>
              <w:t xml:space="preserve">Briefing for the </w:t>
            </w:r>
            <w:r w:rsidR="00632F7E">
              <w:t>February</w:t>
            </w:r>
            <w:r w:rsidR="00B72AC0">
              <w:t xml:space="preserve"> 24, </w:t>
            </w:r>
            <w:proofErr w:type="gramStart"/>
            <w:r w:rsidR="00B72AC0">
              <w:t>2025</w:t>
            </w:r>
            <w:proofErr w:type="gramEnd"/>
            <w:r w:rsidR="00B72AC0">
              <w:t xml:space="preserve"> Special Meeting and the February</w:t>
            </w:r>
            <w:r>
              <w:t xml:space="preserve"> </w:t>
            </w:r>
            <w:r w:rsidR="003D6C1D">
              <w:t>2</w:t>
            </w:r>
            <w:r w:rsidR="00B72AC0">
              <w:t>5</w:t>
            </w:r>
            <w:r>
              <w:t>, 202</w:t>
            </w:r>
            <w:r w:rsidR="003D6C1D">
              <w:t>5</w:t>
            </w:r>
            <w:r>
              <w:t xml:space="preserve"> </w:t>
            </w:r>
            <w:r w:rsidR="003856A7">
              <w:t>Regular</w:t>
            </w:r>
            <w:r>
              <w:t xml:space="preserve"> Meeting</w:t>
            </w:r>
            <w:r w:rsidR="1121F29F">
              <w:t xml:space="preserve"> </w:t>
            </w:r>
            <w:r>
              <w:t>of the Board of Elementary and Secondary Education</w:t>
            </w:r>
          </w:p>
        </w:tc>
      </w:tr>
    </w:tbl>
    <w:p w14:paraId="6439668B" w14:textId="77777777" w:rsidR="00214667" w:rsidRPr="00824C04" w:rsidRDefault="00214667" w:rsidP="00214667">
      <w:pPr>
        <w:pBdr>
          <w:bottom w:val="single" w:sz="4" w:space="1" w:color="auto"/>
        </w:pBdr>
      </w:pPr>
      <w:bookmarkStart w:id="0" w:name="TO"/>
      <w:bookmarkStart w:id="1" w:name="FROM"/>
      <w:bookmarkStart w:id="2" w:name="DATE"/>
      <w:bookmarkStart w:id="3" w:name="RE"/>
      <w:bookmarkEnd w:id="0"/>
      <w:bookmarkEnd w:id="1"/>
      <w:bookmarkEnd w:id="2"/>
      <w:bookmarkEnd w:id="3"/>
    </w:p>
    <w:p w14:paraId="091FCFD2" w14:textId="77777777" w:rsidR="00214667" w:rsidRPr="00824C04" w:rsidRDefault="00214667" w:rsidP="00214667">
      <w:pPr>
        <w:sectPr w:rsidR="00214667" w:rsidRPr="00824C04" w:rsidSect="00214667">
          <w:endnotePr>
            <w:numFmt w:val="decimal"/>
          </w:endnotePr>
          <w:type w:val="continuous"/>
          <w:pgSz w:w="12240" w:h="15840"/>
          <w:pgMar w:top="1440" w:right="1440" w:bottom="1440" w:left="1440" w:header="1440" w:footer="1440" w:gutter="0"/>
          <w:cols w:space="720"/>
          <w:noEndnote/>
        </w:sectPr>
      </w:pPr>
    </w:p>
    <w:p w14:paraId="24745F4B" w14:textId="77777777" w:rsidR="00214667" w:rsidRPr="00824C04" w:rsidRDefault="00214667" w:rsidP="00214667">
      <w:pPr>
        <w:autoSpaceDE w:val="0"/>
        <w:autoSpaceDN w:val="0"/>
        <w:adjustRightInd w:val="0"/>
      </w:pPr>
    </w:p>
    <w:p w14:paraId="78BA8517" w14:textId="7A2DBACB" w:rsidR="3B631C95" w:rsidRPr="00040C38" w:rsidRDefault="00214667" w:rsidP="1CB07157">
      <w:pPr>
        <w:pStyle w:val="NoSpacing"/>
        <w:rPr>
          <w:rFonts w:asciiTheme="minorHAnsi" w:hAnsiTheme="minorHAnsi"/>
        </w:rPr>
      </w:pPr>
      <w:r w:rsidRPr="1CB07157">
        <w:rPr>
          <w:rFonts w:asciiTheme="minorHAnsi" w:hAnsiTheme="minorHAnsi"/>
        </w:rPr>
        <w:t xml:space="preserve">The Board of Elementary and Secondary Education (Board) will have </w:t>
      </w:r>
      <w:r w:rsidR="00F619FC" w:rsidRPr="1CB07157">
        <w:rPr>
          <w:rFonts w:asciiTheme="minorHAnsi" w:hAnsiTheme="minorHAnsi"/>
        </w:rPr>
        <w:t xml:space="preserve">a </w:t>
      </w:r>
      <w:r w:rsidR="006F08AF" w:rsidRPr="1CB07157">
        <w:rPr>
          <w:rFonts w:asciiTheme="minorHAnsi" w:hAnsiTheme="minorHAnsi"/>
        </w:rPr>
        <w:t xml:space="preserve">virtual </w:t>
      </w:r>
      <w:r w:rsidR="00E65AA9" w:rsidRPr="1CB07157">
        <w:rPr>
          <w:rFonts w:asciiTheme="minorHAnsi" w:hAnsiTheme="minorHAnsi"/>
          <w:b/>
          <w:bCs/>
        </w:rPr>
        <w:t>special meeting</w:t>
      </w:r>
      <w:r w:rsidR="00E65AA9" w:rsidRPr="1CB07157">
        <w:rPr>
          <w:rFonts w:asciiTheme="minorHAnsi" w:hAnsiTheme="minorHAnsi"/>
        </w:rPr>
        <w:t xml:space="preserve"> on </w:t>
      </w:r>
      <w:r w:rsidR="00E65AA9" w:rsidRPr="1CB07157">
        <w:rPr>
          <w:rFonts w:asciiTheme="minorHAnsi" w:hAnsiTheme="minorHAnsi"/>
          <w:b/>
          <w:bCs/>
        </w:rPr>
        <w:t>Monday, February 24, 2025</w:t>
      </w:r>
      <w:r w:rsidR="00E65AA9" w:rsidRPr="1CB07157">
        <w:rPr>
          <w:rFonts w:asciiTheme="minorHAnsi" w:hAnsiTheme="minorHAnsi"/>
        </w:rPr>
        <w:t>, 5:00</w:t>
      </w:r>
      <w:r w:rsidR="002E0E11" w:rsidRPr="1CB07157">
        <w:rPr>
          <w:rFonts w:asciiTheme="minorHAnsi" w:hAnsiTheme="minorHAnsi"/>
        </w:rPr>
        <w:t xml:space="preserve"> – 7:00 p.m. and a </w:t>
      </w:r>
      <w:r w:rsidR="00F619FC" w:rsidRPr="1CB07157">
        <w:rPr>
          <w:rFonts w:asciiTheme="minorHAnsi" w:hAnsiTheme="minorHAnsi"/>
          <w:b/>
          <w:bCs/>
        </w:rPr>
        <w:t xml:space="preserve">regular </w:t>
      </w:r>
      <w:r w:rsidRPr="1CB07157">
        <w:rPr>
          <w:rFonts w:asciiTheme="minorHAnsi" w:hAnsiTheme="minorHAnsi"/>
          <w:b/>
          <w:bCs/>
        </w:rPr>
        <w:t>meeting</w:t>
      </w:r>
      <w:r w:rsidRPr="1CB07157">
        <w:rPr>
          <w:rFonts w:asciiTheme="minorHAnsi" w:hAnsiTheme="minorHAnsi"/>
        </w:rPr>
        <w:t xml:space="preserve"> on </w:t>
      </w:r>
      <w:r w:rsidRPr="1CB07157">
        <w:rPr>
          <w:rFonts w:asciiTheme="minorHAnsi" w:hAnsiTheme="minorHAnsi"/>
          <w:b/>
          <w:bCs/>
        </w:rPr>
        <w:t xml:space="preserve">Tuesday, </w:t>
      </w:r>
      <w:r w:rsidR="002E0E11" w:rsidRPr="1CB07157">
        <w:rPr>
          <w:rFonts w:asciiTheme="minorHAnsi" w:hAnsiTheme="minorHAnsi"/>
          <w:b/>
          <w:bCs/>
        </w:rPr>
        <w:t>Febru</w:t>
      </w:r>
      <w:r w:rsidR="003D6C1D" w:rsidRPr="1CB07157">
        <w:rPr>
          <w:rFonts w:asciiTheme="minorHAnsi" w:hAnsiTheme="minorHAnsi"/>
          <w:b/>
          <w:bCs/>
        </w:rPr>
        <w:t>ary</w:t>
      </w:r>
      <w:r w:rsidRPr="1CB07157">
        <w:rPr>
          <w:rFonts w:asciiTheme="minorHAnsi" w:hAnsiTheme="minorHAnsi"/>
          <w:b/>
          <w:bCs/>
        </w:rPr>
        <w:t xml:space="preserve"> </w:t>
      </w:r>
      <w:r w:rsidR="003D6C1D" w:rsidRPr="1CB07157">
        <w:rPr>
          <w:rFonts w:asciiTheme="minorHAnsi" w:hAnsiTheme="minorHAnsi"/>
          <w:b/>
          <w:bCs/>
        </w:rPr>
        <w:t>2</w:t>
      </w:r>
      <w:r w:rsidR="002E0E11" w:rsidRPr="1CB07157">
        <w:rPr>
          <w:rFonts w:asciiTheme="minorHAnsi" w:hAnsiTheme="minorHAnsi"/>
          <w:b/>
          <w:bCs/>
        </w:rPr>
        <w:t>5</w:t>
      </w:r>
      <w:r w:rsidRPr="1CB07157">
        <w:rPr>
          <w:rFonts w:asciiTheme="minorHAnsi" w:hAnsiTheme="minorHAnsi"/>
          <w:b/>
          <w:bCs/>
        </w:rPr>
        <w:t>, 202</w:t>
      </w:r>
      <w:r w:rsidR="003D6C1D" w:rsidRPr="1CB07157">
        <w:rPr>
          <w:rFonts w:asciiTheme="minorHAnsi" w:hAnsiTheme="minorHAnsi"/>
          <w:b/>
          <w:bCs/>
        </w:rPr>
        <w:t>5</w:t>
      </w:r>
      <w:r w:rsidRPr="1CB07157">
        <w:rPr>
          <w:rFonts w:asciiTheme="minorHAnsi" w:hAnsiTheme="minorHAnsi"/>
        </w:rPr>
        <w:t>, 9:</w:t>
      </w:r>
      <w:r w:rsidR="00F619FC" w:rsidRPr="1CB07157">
        <w:rPr>
          <w:rFonts w:asciiTheme="minorHAnsi" w:hAnsiTheme="minorHAnsi"/>
        </w:rPr>
        <w:t>0</w:t>
      </w:r>
      <w:r w:rsidRPr="1CB07157">
        <w:rPr>
          <w:rFonts w:asciiTheme="minorHAnsi" w:hAnsiTheme="minorHAnsi"/>
        </w:rPr>
        <w:t>0 a.m.–1:</w:t>
      </w:r>
      <w:r w:rsidR="00F619FC" w:rsidRPr="1CB07157">
        <w:rPr>
          <w:rFonts w:asciiTheme="minorHAnsi" w:hAnsiTheme="minorHAnsi"/>
        </w:rPr>
        <w:t>0</w:t>
      </w:r>
      <w:r w:rsidRPr="1CB07157">
        <w:rPr>
          <w:rFonts w:asciiTheme="minorHAnsi" w:hAnsiTheme="minorHAnsi"/>
        </w:rPr>
        <w:t>0 p.m.</w:t>
      </w:r>
      <w:r w:rsidRPr="1CB07157">
        <w:rPr>
          <w:rFonts w:asciiTheme="minorHAnsi" w:hAnsiTheme="minorHAnsi"/>
          <w:b/>
          <w:bCs/>
        </w:rPr>
        <w:t xml:space="preserve"> </w:t>
      </w:r>
      <w:r w:rsidRPr="1CB07157">
        <w:rPr>
          <w:rFonts w:asciiTheme="minorHAnsi" w:hAnsiTheme="minorHAnsi"/>
          <w:snapToGrid/>
        </w:rPr>
        <w:t>(</w:t>
      </w:r>
      <w:r w:rsidR="0036042B" w:rsidRPr="1CB07157">
        <w:rPr>
          <w:rFonts w:asciiTheme="minorHAnsi" w:hAnsiTheme="minorHAnsi"/>
          <w:snapToGrid/>
        </w:rPr>
        <w:t>held in person at the office of the Department of Elementary and Secondary Education (DESE</w:t>
      </w:r>
      <w:r w:rsidR="5720C7B0" w:rsidRPr="1CB07157">
        <w:rPr>
          <w:rFonts w:asciiTheme="minorHAnsi" w:hAnsiTheme="minorHAnsi"/>
          <w:snapToGrid/>
        </w:rPr>
        <w:t xml:space="preserve"> or Department</w:t>
      </w:r>
      <w:r w:rsidR="0036042B" w:rsidRPr="1CB07157">
        <w:rPr>
          <w:rFonts w:asciiTheme="minorHAnsi" w:hAnsiTheme="minorHAnsi"/>
          <w:snapToGrid/>
        </w:rPr>
        <w:t>), 135 Santilli Highway, Everett, MA 02149). The meeting</w:t>
      </w:r>
      <w:r w:rsidR="000A4E29" w:rsidRPr="1CB07157">
        <w:rPr>
          <w:rFonts w:asciiTheme="minorHAnsi" w:hAnsiTheme="minorHAnsi"/>
          <w:snapToGrid/>
        </w:rPr>
        <w:t>s</w:t>
      </w:r>
      <w:r w:rsidR="0036042B" w:rsidRPr="1CB07157">
        <w:rPr>
          <w:rFonts w:asciiTheme="minorHAnsi" w:hAnsiTheme="minorHAnsi"/>
          <w:snapToGrid/>
        </w:rPr>
        <w:t xml:space="preserve"> will be live-streamed and recorded. Helene Bettencourt will assist with all arrangements; please email or call her if you have any questions.</w:t>
      </w:r>
    </w:p>
    <w:p w14:paraId="177A39E5" w14:textId="5C76F467" w:rsidR="00040C38" w:rsidRDefault="00040C38" w:rsidP="7EA8D068">
      <w:pPr>
        <w:pBdr>
          <w:bottom w:val="dotted" w:sz="24" w:space="1" w:color="000000"/>
        </w:pBdr>
      </w:pPr>
    </w:p>
    <w:p w14:paraId="470BB193" w14:textId="6EA7A764" w:rsidR="00214667" w:rsidRDefault="00214667" w:rsidP="00214667">
      <w:pPr>
        <w:jc w:val="center"/>
        <w:rPr>
          <w:b/>
          <w:bCs/>
        </w:rPr>
      </w:pPr>
    </w:p>
    <w:p w14:paraId="36CF55C2" w14:textId="6D2C272B" w:rsidR="006F08AF" w:rsidRDefault="006F08AF" w:rsidP="006F08AF">
      <w:pPr>
        <w:jc w:val="center"/>
        <w:rPr>
          <w:b/>
          <w:bCs/>
        </w:rPr>
      </w:pPr>
      <w:r>
        <w:rPr>
          <w:b/>
          <w:bCs/>
        </w:rPr>
        <w:t>SPECIAL</w:t>
      </w:r>
      <w:r w:rsidRPr="3B631C95">
        <w:rPr>
          <w:b/>
          <w:bCs/>
        </w:rPr>
        <w:t xml:space="preserve"> MEETING, </w:t>
      </w:r>
      <w:r>
        <w:rPr>
          <w:b/>
          <w:bCs/>
        </w:rPr>
        <w:t>February</w:t>
      </w:r>
      <w:r w:rsidRPr="3B631C95">
        <w:rPr>
          <w:b/>
          <w:bCs/>
        </w:rPr>
        <w:t xml:space="preserve"> </w:t>
      </w:r>
      <w:r>
        <w:rPr>
          <w:b/>
          <w:bCs/>
        </w:rPr>
        <w:t>2</w:t>
      </w:r>
      <w:r w:rsidR="002D2A4E">
        <w:rPr>
          <w:b/>
          <w:bCs/>
        </w:rPr>
        <w:t>4</w:t>
      </w:r>
      <w:r w:rsidRPr="3B631C95">
        <w:rPr>
          <w:b/>
          <w:bCs/>
        </w:rPr>
        <w:t>, 202</w:t>
      </w:r>
      <w:r>
        <w:rPr>
          <w:b/>
          <w:bCs/>
        </w:rPr>
        <w:t>5</w:t>
      </w:r>
    </w:p>
    <w:p w14:paraId="4B19CFF0" w14:textId="77777777" w:rsidR="006F08AF" w:rsidRDefault="006F08AF" w:rsidP="006F08AF">
      <w:pPr>
        <w:jc w:val="center"/>
        <w:rPr>
          <w:b/>
          <w:bCs/>
        </w:rPr>
      </w:pPr>
    </w:p>
    <w:p w14:paraId="72BA2E69" w14:textId="55F715E1" w:rsidR="00C21B1F" w:rsidRDefault="006F08AF" w:rsidP="00C21B1F">
      <w:pPr>
        <w:rPr>
          <w:rFonts w:ascii="Aptos" w:hAnsi="Aptos"/>
        </w:rPr>
      </w:pPr>
      <w:r>
        <w:t xml:space="preserve">Our </w:t>
      </w:r>
      <w:r w:rsidR="008D39CE">
        <w:t xml:space="preserve">meeting will lead off with an </w:t>
      </w:r>
      <w:r w:rsidR="00832DC5">
        <w:t>up</w:t>
      </w:r>
      <w:r w:rsidR="00C21B1F">
        <w:t xml:space="preserve">date on the Commissioner search </w:t>
      </w:r>
      <w:r w:rsidR="00634F19">
        <w:t xml:space="preserve">process </w:t>
      </w:r>
      <w:r w:rsidR="00C21B1F">
        <w:t xml:space="preserve">from Chair Craven. </w:t>
      </w:r>
      <w:r w:rsidR="00E37CB3" w:rsidRPr="1CB07157">
        <w:rPr>
          <w:rFonts w:ascii="Aptos" w:hAnsi="Aptos"/>
        </w:rPr>
        <w:t xml:space="preserve">I will then provide an update on the Department’s Educational Vision, including </w:t>
      </w:r>
      <w:r w:rsidR="002B6853" w:rsidRPr="1CB07157">
        <w:rPr>
          <w:rFonts w:ascii="Aptos" w:hAnsi="Aptos"/>
        </w:rPr>
        <w:t xml:space="preserve">DESE’s </w:t>
      </w:r>
      <w:r w:rsidR="00E37CB3" w:rsidRPr="1CB07157">
        <w:rPr>
          <w:rFonts w:ascii="Aptos" w:hAnsi="Aptos"/>
        </w:rPr>
        <w:t xml:space="preserve">ongoing work to advance student learning. </w:t>
      </w:r>
    </w:p>
    <w:p w14:paraId="78CC5608" w14:textId="77777777" w:rsidR="00E37CB3" w:rsidRDefault="00E37CB3" w:rsidP="00C21B1F">
      <w:pPr>
        <w:rPr>
          <w:rFonts w:ascii="Aptos" w:hAnsi="Aptos"/>
        </w:rPr>
      </w:pPr>
    </w:p>
    <w:p w14:paraId="3CB0FB2A" w14:textId="44C52BDA" w:rsidR="008E5978" w:rsidRDefault="00951CB4" w:rsidP="00F64830">
      <w:r>
        <w:t>Most</w:t>
      </w:r>
      <w:r w:rsidR="00CC46D8">
        <w:t xml:space="preserve"> of the meeting will focus on </w:t>
      </w:r>
      <w:r w:rsidR="00F64830">
        <w:t xml:space="preserve">the final annual </w:t>
      </w:r>
      <w:r w:rsidR="003A3A3B">
        <w:t xml:space="preserve">report </w:t>
      </w:r>
      <w:r w:rsidR="00F64830">
        <w:t xml:space="preserve">on the Pilot of Alternative Assessments for Educator Licensure that the Board authorized in October 2020 through an amendment to the Educator Licensure Regulations, 603 CMR 7.00. A description of the alternative assessments included in the pilot and </w:t>
      </w:r>
      <w:proofErr w:type="gramStart"/>
      <w:r w:rsidR="00F64830">
        <w:t>final results</w:t>
      </w:r>
      <w:proofErr w:type="gramEnd"/>
      <w:r w:rsidR="00F64830">
        <w:t xml:space="preserve"> of the associated evaluation are included in the report enclosed with th</w:t>
      </w:r>
      <w:r w:rsidR="00D10DE3">
        <w:t>e</w:t>
      </w:r>
      <w:r w:rsidR="00F64830">
        <w:t xml:space="preserve"> memorandum</w:t>
      </w:r>
      <w:r w:rsidR="00D10DE3">
        <w:t xml:space="preserve"> for this topic</w:t>
      </w:r>
      <w:r w:rsidR="00F64830">
        <w:t>.</w:t>
      </w:r>
    </w:p>
    <w:p w14:paraId="5D6DF8C3" w14:textId="77777777" w:rsidR="008E5978" w:rsidRDefault="008E5978" w:rsidP="00F64830"/>
    <w:p w14:paraId="71CC56B6" w14:textId="542CC200" w:rsidR="00F64830" w:rsidRDefault="008E5978" w:rsidP="00C21B1F">
      <w:r>
        <w:t>Claire Abbott, Director of Educator Effectiveness, Liz Losee, Director of Educator Effectiveness Policy, and Aubree Webb, Research and Policy Analyst</w:t>
      </w:r>
      <w:r w:rsidR="00E545BA">
        <w:t xml:space="preserve"> will provide an overview of the alternative assessment pilot. They will be joined by </w:t>
      </w:r>
      <w:r w:rsidR="00B150F4">
        <w:t>Dan Goldhaber and James Cowan</w:t>
      </w:r>
      <w:r w:rsidR="00F65E8B">
        <w:t>,</w:t>
      </w:r>
      <w:r w:rsidR="00B150F4">
        <w:t xml:space="preserve"> </w:t>
      </w:r>
      <w:r w:rsidR="00F65E8B">
        <w:t>r</w:t>
      </w:r>
      <w:r w:rsidR="00F64830">
        <w:t>epresentatives from our evaluation partner, National Center for the Analysis of Longitudinal Data in Education Research (CALDER)</w:t>
      </w:r>
      <w:r w:rsidR="00F20936">
        <w:t>.</w:t>
      </w:r>
      <w:r w:rsidR="00A104C6">
        <w:t xml:space="preserve"> They</w:t>
      </w:r>
      <w:r w:rsidR="00F64830">
        <w:t xml:space="preserve"> will share the high-level findings in the report and answer questions from Board members.</w:t>
      </w:r>
    </w:p>
    <w:p w14:paraId="5D2389FE" w14:textId="77777777" w:rsidR="006F08AF" w:rsidRDefault="006F08AF" w:rsidP="00214667">
      <w:pPr>
        <w:jc w:val="center"/>
        <w:rPr>
          <w:b/>
          <w:bCs/>
        </w:rPr>
      </w:pPr>
    </w:p>
    <w:p w14:paraId="26A834C3" w14:textId="60B2AD0D" w:rsidR="00214667" w:rsidRDefault="00214667" w:rsidP="00214667">
      <w:pPr>
        <w:jc w:val="center"/>
        <w:rPr>
          <w:b/>
          <w:bCs/>
        </w:rPr>
      </w:pPr>
      <w:r w:rsidRPr="3B631C95">
        <w:rPr>
          <w:b/>
          <w:bCs/>
        </w:rPr>
        <w:t xml:space="preserve">REGULAR MEETING, </w:t>
      </w:r>
      <w:r w:rsidR="002D2A4E">
        <w:rPr>
          <w:b/>
          <w:bCs/>
        </w:rPr>
        <w:t>February</w:t>
      </w:r>
      <w:r w:rsidRPr="3B631C95">
        <w:rPr>
          <w:b/>
          <w:bCs/>
        </w:rPr>
        <w:t xml:space="preserve"> </w:t>
      </w:r>
      <w:r w:rsidR="00C51C0E">
        <w:rPr>
          <w:b/>
          <w:bCs/>
        </w:rPr>
        <w:t>2</w:t>
      </w:r>
      <w:r w:rsidR="002D2A4E">
        <w:rPr>
          <w:b/>
          <w:bCs/>
        </w:rPr>
        <w:t>5</w:t>
      </w:r>
      <w:r w:rsidRPr="3B631C95">
        <w:rPr>
          <w:b/>
          <w:bCs/>
        </w:rPr>
        <w:t>, 202</w:t>
      </w:r>
      <w:r w:rsidR="00C51C0E">
        <w:rPr>
          <w:b/>
          <w:bCs/>
        </w:rPr>
        <w:t>5</w:t>
      </w:r>
    </w:p>
    <w:p w14:paraId="1DFCE6F2" w14:textId="1700462F" w:rsidR="00214667" w:rsidRDefault="00214667" w:rsidP="00214667">
      <w:pPr>
        <w:jc w:val="center"/>
        <w:rPr>
          <w:b/>
          <w:bCs/>
        </w:rPr>
      </w:pPr>
    </w:p>
    <w:p w14:paraId="50C27B66" w14:textId="139D913B" w:rsidR="00D04BE3" w:rsidRDefault="00214667" w:rsidP="004504EA">
      <w:pPr>
        <w:widowControl w:val="0"/>
      </w:pPr>
      <w:r>
        <w:t xml:space="preserve">Our business agenda will lead off with </w:t>
      </w:r>
      <w:r w:rsidR="00664746">
        <w:t xml:space="preserve">a discussion and vote </w:t>
      </w:r>
      <w:r w:rsidR="000F4515">
        <w:t xml:space="preserve">on </w:t>
      </w:r>
      <w:r w:rsidR="00425F89">
        <w:t>requests from charter schools to increase their maximum enrollment and</w:t>
      </w:r>
      <w:r w:rsidR="008803EC">
        <w:t xml:space="preserve"> a request from one school to remove districts in its charter region.</w:t>
      </w:r>
      <w:r w:rsidR="006567C8">
        <w:t xml:space="preserve"> </w:t>
      </w:r>
      <w:r w:rsidR="001E3758">
        <w:t xml:space="preserve">I will </w:t>
      </w:r>
      <w:r w:rsidR="00B16674">
        <w:t xml:space="preserve">present </w:t>
      </w:r>
      <w:r w:rsidR="001E3758">
        <w:t>propose</w:t>
      </w:r>
      <w:r w:rsidR="00B16674">
        <w:t>d</w:t>
      </w:r>
      <w:r w:rsidR="004433C1">
        <w:t xml:space="preserve"> amendments to the regulations on </w:t>
      </w:r>
      <w:r w:rsidR="001D6C8F">
        <w:t>e</w:t>
      </w:r>
      <w:r w:rsidR="004433C1">
        <w:t xml:space="preserve">ducator </w:t>
      </w:r>
      <w:r w:rsidR="001D6C8F">
        <w:t>l</w:t>
      </w:r>
      <w:r w:rsidR="004433C1">
        <w:t>icens</w:t>
      </w:r>
      <w:r w:rsidR="00CE6B2A">
        <w:t>ur</w:t>
      </w:r>
      <w:r w:rsidR="004433C1">
        <w:t>e</w:t>
      </w:r>
      <w:r w:rsidR="001D6C8F">
        <w:t xml:space="preserve"> and preparation program approval</w:t>
      </w:r>
      <w:r w:rsidR="00D2480C">
        <w:t xml:space="preserve"> for discussion and vote to solicit public comment. </w:t>
      </w:r>
      <w:r w:rsidR="00EE2D13">
        <w:t xml:space="preserve">I will </w:t>
      </w:r>
      <w:r w:rsidR="00F51426">
        <w:t xml:space="preserve">present </w:t>
      </w:r>
      <w:r w:rsidR="00EE2D13">
        <w:t>propose</w:t>
      </w:r>
      <w:r w:rsidR="00F51426">
        <w:t>d</w:t>
      </w:r>
      <w:r w:rsidR="005B4395">
        <w:t xml:space="preserve"> </w:t>
      </w:r>
      <w:r w:rsidR="00315274">
        <w:t xml:space="preserve">amendments to </w:t>
      </w:r>
      <w:r w:rsidR="00F51426">
        <w:t xml:space="preserve">the </w:t>
      </w:r>
      <w:r w:rsidR="00315274">
        <w:t xml:space="preserve">regulations on </w:t>
      </w:r>
      <w:r w:rsidR="00867454">
        <w:t>vocational</w:t>
      </w:r>
      <w:r w:rsidR="00E5007E">
        <w:t xml:space="preserve"> technical education</w:t>
      </w:r>
      <w:r w:rsidR="00076ACC">
        <w:t xml:space="preserve"> </w:t>
      </w:r>
      <w:r w:rsidR="00E91568">
        <w:t>(</w:t>
      </w:r>
      <w:r w:rsidR="00076ACC">
        <w:t>recruitment and admissions</w:t>
      </w:r>
      <w:r w:rsidR="00E91568">
        <w:t>)</w:t>
      </w:r>
      <w:r w:rsidR="00484D8B">
        <w:t xml:space="preserve"> for discussion and vote to solicit public comment. </w:t>
      </w:r>
      <w:r w:rsidR="00605E10">
        <w:t>I will also</w:t>
      </w:r>
      <w:r w:rsidR="009A137F">
        <w:t xml:space="preserve"> </w:t>
      </w:r>
      <w:r w:rsidR="00E91568">
        <w:t xml:space="preserve">present </w:t>
      </w:r>
      <w:r w:rsidR="0047141E">
        <w:t>propose</w:t>
      </w:r>
      <w:r w:rsidR="00E91568">
        <w:t>d</w:t>
      </w:r>
      <w:r w:rsidR="00BB5BFC">
        <w:t xml:space="preserve"> amen</w:t>
      </w:r>
      <w:r w:rsidR="0099582D">
        <w:t>dments</w:t>
      </w:r>
      <w:r w:rsidR="006649D7">
        <w:t xml:space="preserve"> to </w:t>
      </w:r>
      <w:r w:rsidR="00E91568">
        <w:t xml:space="preserve">the </w:t>
      </w:r>
      <w:r w:rsidR="006649D7">
        <w:t xml:space="preserve">regulations on MCAS and </w:t>
      </w:r>
      <w:r w:rsidR="00EF7425">
        <w:t>Competency</w:t>
      </w:r>
      <w:r w:rsidR="006649D7">
        <w:t xml:space="preserve"> Determination</w:t>
      </w:r>
      <w:r w:rsidR="00177824">
        <w:t xml:space="preserve"> to</w:t>
      </w:r>
      <w:r w:rsidR="005158FA">
        <w:t xml:space="preserve"> address changes in </w:t>
      </w:r>
      <w:r w:rsidR="00EF7425">
        <w:t>statute</w:t>
      </w:r>
      <w:r w:rsidR="009A4EC5">
        <w:t xml:space="preserve">, for </w:t>
      </w:r>
      <w:r w:rsidR="007E326B">
        <w:t xml:space="preserve">discussion </w:t>
      </w:r>
      <w:r w:rsidR="00C24ED7">
        <w:t xml:space="preserve">and </w:t>
      </w:r>
      <w:r w:rsidR="00F928C1">
        <w:t xml:space="preserve">possible vote to solicit public comment. </w:t>
      </w:r>
    </w:p>
    <w:p w14:paraId="02425B9E" w14:textId="77777777" w:rsidR="00241E57" w:rsidRPr="005A6C13" w:rsidRDefault="00241E57" w:rsidP="005A6C13">
      <w:pPr>
        <w:pBdr>
          <w:bottom w:val="dotted" w:sz="24" w:space="1" w:color="auto"/>
        </w:pBdr>
      </w:pPr>
    </w:p>
    <w:p w14:paraId="700E190A" w14:textId="3CB7569B" w:rsidR="00852EC7" w:rsidRPr="00F14D25" w:rsidRDefault="00852EC7" w:rsidP="00852EC7">
      <w:pPr>
        <w:pStyle w:val="ListParagraph"/>
        <w:ind w:left="360"/>
        <w:rPr>
          <w:b/>
          <w:bCs/>
        </w:rPr>
      </w:pPr>
    </w:p>
    <w:p w14:paraId="5A1539BD" w14:textId="2428679D" w:rsidR="00214667" w:rsidRDefault="00214667" w:rsidP="00214667">
      <w:pPr>
        <w:rPr>
          <w:b/>
          <w:bCs/>
        </w:rPr>
      </w:pPr>
      <w:r w:rsidRPr="00824C04">
        <w:rPr>
          <w:b/>
          <w:bCs/>
        </w:rPr>
        <w:t>Statements from the Public</w:t>
      </w:r>
    </w:p>
    <w:p w14:paraId="7B54DECC" w14:textId="1A96B66B" w:rsidR="00214667" w:rsidRPr="00824C04" w:rsidRDefault="00214667" w:rsidP="00214667">
      <w:pPr>
        <w:rPr>
          <w:b/>
          <w:bCs/>
        </w:rPr>
      </w:pPr>
    </w:p>
    <w:p w14:paraId="01F441D5" w14:textId="6CD23D86" w:rsidR="00214667"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t>Comments from the Chair</w:t>
      </w:r>
    </w:p>
    <w:p w14:paraId="128E3677" w14:textId="063DAF6F" w:rsidR="00214667" w:rsidRPr="00C10F10" w:rsidRDefault="6D1AE84D" w:rsidP="1CB0715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Chair Craven’s </w:t>
      </w:r>
      <w:r w:rsidR="42530A15">
        <w:t xml:space="preserve">presentation </w:t>
      </w:r>
      <w:r w:rsidR="6A4DEB71">
        <w:t xml:space="preserve">to </w:t>
      </w:r>
      <w:r w:rsidR="7A5DFCF3">
        <w:t xml:space="preserve">Special </w:t>
      </w:r>
      <w:r w:rsidR="399E3B62">
        <w:t xml:space="preserve">Commission on Combatting </w:t>
      </w:r>
      <w:r w:rsidR="58FD59B7">
        <w:t>Antisem</w:t>
      </w:r>
      <w:r w:rsidR="10ED8947">
        <w:t>itism</w:t>
      </w:r>
      <w:r w:rsidR="5E14B9C8">
        <w:t xml:space="preserve">, </w:t>
      </w:r>
      <w:r w:rsidR="4BB0D6C8">
        <w:t>February 10</w:t>
      </w:r>
      <w:r>
        <w:t>, 2025</w:t>
      </w:r>
      <w:r w:rsidR="4107A8A3">
        <w:t xml:space="preserve"> </w:t>
      </w:r>
      <w:r w:rsidR="155AE2E0">
        <w:t xml:space="preserve"> </w:t>
      </w:r>
    </w:p>
    <w:p w14:paraId="1DC8EED7" w14:textId="77777777" w:rsidR="00506368" w:rsidRPr="00C10F10" w:rsidRDefault="00506368" w:rsidP="00C10F10">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4CC1B8B" w14:textId="476F918B" w:rsidR="00214667" w:rsidRDefault="00214667" w:rsidP="00214667">
      <w:pPr>
        <w:pStyle w:val="ListParagraph"/>
        <w:ind w:left="0"/>
        <w:rPr>
          <w:b/>
          <w:bCs/>
        </w:rPr>
      </w:pPr>
      <w:r w:rsidRPr="2964951D">
        <w:rPr>
          <w:b/>
          <w:bCs/>
        </w:rPr>
        <w:t>Comments from the Secretary</w:t>
      </w:r>
    </w:p>
    <w:p w14:paraId="350840E5" w14:textId="4F3511CA" w:rsidR="00214667" w:rsidRPr="00287949" w:rsidRDefault="68367F74" w:rsidP="30EED097">
      <w:pPr>
        <w:pStyle w:val="ListParagraph"/>
        <w:numPr>
          <w:ilvl w:val="0"/>
          <w:numId w:val="2"/>
        </w:numPr>
        <w:spacing w:line="259" w:lineRule="auto"/>
        <w:rPr>
          <w:rFonts w:eastAsia="Aptos" w:cs="Aptos"/>
        </w:rPr>
      </w:pPr>
      <w:r w:rsidRPr="00287949">
        <w:rPr>
          <w:rFonts w:eastAsia="Calibri" w:cs="Calibri"/>
        </w:rPr>
        <w:t xml:space="preserve">US </w:t>
      </w:r>
      <w:r w:rsidRPr="00287949">
        <w:rPr>
          <w:rFonts w:eastAsia="Aptos" w:cs="Aptos"/>
        </w:rPr>
        <w:t>Department</w:t>
      </w:r>
      <w:r w:rsidRPr="00287949">
        <w:rPr>
          <w:rFonts w:eastAsia="Calibri" w:cs="Calibri"/>
        </w:rPr>
        <w:t xml:space="preserve"> of Education Feb 14 Dear Colleague Letter</w:t>
      </w:r>
    </w:p>
    <w:p w14:paraId="61BBD8F1" w14:textId="590782D1" w:rsidR="00214667" w:rsidRPr="00287949" w:rsidRDefault="68367F74" w:rsidP="30EED097">
      <w:pPr>
        <w:pStyle w:val="ListParagraph"/>
        <w:numPr>
          <w:ilvl w:val="0"/>
          <w:numId w:val="2"/>
        </w:numPr>
        <w:spacing w:line="259" w:lineRule="auto"/>
        <w:rPr>
          <w:rFonts w:eastAsia="Aptos" w:cs="Aptos"/>
        </w:rPr>
      </w:pPr>
      <w:r w:rsidRPr="00287949">
        <w:rPr>
          <w:rFonts w:eastAsia="Aptos" w:cs="Aptos"/>
        </w:rPr>
        <w:t>Financial</w:t>
      </w:r>
      <w:r w:rsidRPr="00287949">
        <w:rPr>
          <w:rFonts w:eastAsia="Calibri" w:cs="Calibri"/>
        </w:rPr>
        <w:t xml:space="preserve"> Aid </w:t>
      </w:r>
      <w:r w:rsidRPr="00287949">
        <w:rPr>
          <w:rFonts w:eastAsia="Aptos" w:cs="Aptos"/>
        </w:rPr>
        <w:t>Roadshow</w:t>
      </w:r>
    </w:p>
    <w:p w14:paraId="530923A7" w14:textId="5C2E2A18" w:rsidR="00214667" w:rsidRPr="00287949" w:rsidRDefault="68367F74" w:rsidP="30EED097">
      <w:pPr>
        <w:pStyle w:val="ListParagraph"/>
        <w:numPr>
          <w:ilvl w:val="0"/>
          <w:numId w:val="2"/>
        </w:numPr>
        <w:spacing w:line="259" w:lineRule="auto"/>
        <w:rPr>
          <w:rFonts w:eastAsia="Aptos" w:cs="Aptos"/>
        </w:rPr>
      </w:pPr>
      <w:r w:rsidRPr="00287949">
        <w:rPr>
          <w:rFonts w:eastAsia="Aptos" w:cs="Aptos"/>
        </w:rPr>
        <w:t>Proposed</w:t>
      </w:r>
      <w:r w:rsidRPr="00287949">
        <w:rPr>
          <w:rFonts w:eastAsia="Calibri" w:cs="Calibri"/>
        </w:rPr>
        <w:t xml:space="preserve"> </w:t>
      </w:r>
      <w:r w:rsidRPr="00287949">
        <w:rPr>
          <w:rFonts w:eastAsia="Aptos" w:cs="Aptos"/>
        </w:rPr>
        <w:t>regulation</w:t>
      </w:r>
      <w:r w:rsidRPr="00287949">
        <w:rPr>
          <w:rFonts w:eastAsia="Calibri" w:cs="Calibri"/>
        </w:rPr>
        <w:t xml:space="preserve"> changes to </w:t>
      </w:r>
      <w:r w:rsidRPr="00287949">
        <w:rPr>
          <w:rFonts w:eastAsia="Aptos" w:cs="Aptos"/>
        </w:rPr>
        <w:t>career</w:t>
      </w:r>
      <w:r w:rsidRPr="00287949">
        <w:rPr>
          <w:rFonts w:eastAsia="Calibri" w:cs="Calibri"/>
        </w:rPr>
        <w:t xml:space="preserve"> technical education</w:t>
      </w:r>
    </w:p>
    <w:p w14:paraId="60998FBC" w14:textId="4FF72AD5" w:rsidR="00214667" w:rsidRDefault="00214667" w:rsidP="2964951D">
      <w:pPr>
        <w:textAlignment w:val="baseline"/>
        <w:rPr>
          <w:b/>
          <w:bCs/>
          <w14:ligatures w14:val="none"/>
        </w:rPr>
      </w:pPr>
    </w:p>
    <w:p w14:paraId="7E2C1741" w14:textId="69FB1FCB" w:rsidR="00214667" w:rsidRPr="003C3627" w:rsidRDefault="00214667" w:rsidP="2964951D">
      <w:pPr>
        <w:textAlignment w:val="baseline"/>
        <w:rPr>
          <w:b/>
          <w:bCs/>
        </w:rPr>
      </w:pPr>
      <w:r w:rsidRPr="2964951D">
        <w:rPr>
          <w:b/>
          <w:bCs/>
        </w:rPr>
        <w:t xml:space="preserve">Comments from the Acting Commissioner </w:t>
      </w:r>
    </w:p>
    <w:p w14:paraId="71938FBC" w14:textId="77777777" w:rsidR="00AF2D5B" w:rsidRDefault="00AF2D5B" w:rsidP="2964951D">
      <w:pPr>
        <w:pStyle w:val="ListParagraph"/>
        <w:widowControl w:val="0"/>
        <w:numPr>
          <w:ilvl w:val="0"/>
          <w:numId w:val="3"/>
        </w:numPr>
        <w:rPr>
          <w:rFonts w:ascii="Aptos" w:eastAsia="Aptos" w:hAnsi="Aptos" w:cs="Aptos"/>
        </w:rPr>
      </w:pPr>
      <w:r w:rsidRPr="1CB07157">
        <w:rPr>
          <w:rFonts w:ascii="Aptos" w:eastAsia="Aptos" w:hAnsi="Aptos" w:cs="Aptos"/>
        </w:rPr>
        <w:t>Milken Educator Award</w:t>
      </w:r>
    </w:p>
    <w:p w14:paraId="43E6BF7B" w14:textId="04F2C4AD" w:rsidR="00AF2D5B" w:rsidRDefault="004514A4" w:rsidP="2964951D">
      <w:pPr>
        <w:pStyle w:val="ListParagraph"/>
        <w:widowControl w:val="0"/>
        <w:numPr>
          <w:ilvl w:val="0"/>
          <w:numId w:val="3"/>
        </w:numPr>
        <w:rPr>
          <w:rFonts w:ascii="Aptos" w:eastAsia="Aptos" w:hAnsi="Aptos" w:cs="Aptos"/>
        </w:rPr>
      </w:pPr>
      <w:r w:rsidRPr="1CB07157">
        <w:rPr>
          <w:rFonts w:ascii="Aptos" w:eastAsia="Aptos" w:hAnsi="Aptos" w:cs="Aptos"/>
        </w:rPr>
        <w:t>National Assessment of Educational Progress</w:t>
      </w:r>
    </w:p>
    <w:p w14:paraId="3CC98CED" w14:textId="21DD69BC" w:rsidR="00F2600A" w:rsidRPr="00F2600A" w:rsidRDefault="00BB130E" w:rsidP="1CB07157">
      <w:pPr>
        <w:pStyle w:val="ListParagraph"/>
        <w:widowControl w:val="0"/>
        <w:numPr>
          <w:ilvl w:val="0"/>
          <w:numId w:val="1"/>
        </w:numPr>
        <w:rPr>
          <w:rFonts w:ascii="Aptos" w:eastAsia="Aptos" w:hAnsi="Aptos" w:cs="Aptos"/>
        </w:rPr>
      </w:pPr>
      <w:r w:rsidRPr="1CB07157">
        <w:rPr>
          <w:rFonts w:ascii="Aptos" w:eastAsia="Aptos" w:hAnsi="Aptos" w:cs="Aptos"/>
        </w:rPr>
        <w:t>Recap</w:t>
      </w:r>
      <w:r w:rsidR="00685B01" w:rsidRPr="1CB07157">
        <w:rPr>
          <w:rFonts w:ascii="Aptos" w:eastAsia="Aptos" w:hAnsi="Aptos" w:cs="Aptos"/>
        </w:rPr>
        <w:t xml:space="preserve"> of the February 24, </w:t>
      </w:r>
      <w:proofErr w:type="gramStart"/>
      <w:r w:rsidR="00685B01" w:rsidRPr="1CB07157">
        <w:rPr>
          <w:rFonts w:ascii="Aptos" w:eastAsia="Aptos" w:hAnsi="Aptos" w:cs="Aptos"/>
        </w:rPr>
        <w:t>2025</w:t>
      </w:r>
      <w:proofErr w:type="gramEnd"/>
      <w:r w:rsidR="00685B01" w:rsidRPr="1CB07157">
        <w:rPr>
          <w:rFonts w:ascii="Aptos" w:eastAsia="Aptos" w:hAnsi="Aptos" w:cs="Aptos"/>
        </w:rPr>
        <w:t xml:space="preserve"> Special Meeting</w:t>
      </w:r>
    </w:p>
    <w:p w14:paraId="559BDAF5" w14:textId="12F7D4AC" w:rsidR="00214667" w:rsidRPr="00C00A8C" w:rsidRDefault="00214667" w:rsidP="2964951D">
      <w:pPr>
        <w:rPr>
          <w:b/>
          <w:bCs/>
        </w:rPr>
      </w:pPr>
    </w:p>
    <w:p w14:paraId="21761F4F" w14:textId="4ADBE7FA" w:rsidR="007B17A0" w:rsidRDefault="00214667" w:rsidP="007B17A0">
      <w:pPr>
        <w:widowControl w:val="0"/>
        <w:spacing w:line="259" w:lineRule="auto"/>
        <w:rPr>
          <w:rFonts w:ascii="Aptos" w:eastAsia="Aptos" w:hAnsi="Aptos" w:cs="Aptos"/>
        </w:rPr>
      </w:pPr>
      <w:r w:rsidRPr="6E0B41C2">
        <w:rPr>
          <w:b/>
          <w:bCs/>
        </w:rPr>
        <w:t xml:space="preserve">Routine Business: </w:t>
      </w:r>
      <w:r w:rsidR="09A00C21" w:rsidRPr="6E0B41C2">
        <w:rPr>
          <w:rFonts w:ascii="Aptos" w:eastAsia="Aptos" w:hAnsi="Aptos" w:cs="Aptos"/>
        </w:rPr>
        <w:t xml:space="preserve">Approval of the Minutes </w:t>
      </w:r>
      <w:r w:rsidR="007B17A0">
        <w:rPr>
          <w:rFonts w:ascii="Aptos" w:eastAsia="Aptos" w:hAnsi="Aptos" w:cs="Aptos"/>
        </w:rPr>
        <w:t>of</w:t>
      </w:r>
      <w:r w:rsidR="007B17A0" w:rsidRPr="007B17A0">
        <w:rPr>
          <w:rFonts w:ascii="Aptos" w:eastAsia="Aptos" w:hAnsi="Aptos" w:cs="Aptos"/>
        </w:rPr>
        <w:t xml:space="preserve"> the </w:t>
      </w:r>
      <w:r w:rsidR="00685B01">
        <w:rPr>
          <w:rFonts w:ascii="Aptos" w:eastAsia="Aptos" w:hAnsi="Aptos" w:cs="Aptos"/>
        </w:rPr>
        <w:t>January</w:t>
      </w:r>
      <w:r w:rsidR="002C6CD4">
        <w:rPr>
          <w:rFonts w:ascii="Aptos" w:eastAsia="Aptos" w:hAnsi="Aptos" w:cs="Aptos"/>
        </w:rPr>
        <w:t xml:space="preserve"> 28, </w:t>
      </w:r>
      <w:proofErr w:type="gramStart"/>
      <w:r w:rsidR="002C6CD4">
        <w:rPr>
          <w:rFonts w:ascii="Aptos" w:eastAsia="Aptos" w:hAnsi="Aptos" w:cs="Aptos"/>
        </w:rPr>
        <w:t>2025</w:t>
      </w:r>
      <w:proofErr w:type="gramEnd"/>
      <w:r w:rsidR="6531BC75" w:rsidRPr="07F2B9D0">
        <w:rPr>
          <w:rFonts w:ascii="Aptos" w:eastAsia="Aptos" w:hAnsi="Aptos" w:cs="Aptos"/>
        </w:rPr>
        <w:t xml:space="preserve"> </w:t>
      </w:r>
      <w:r w:rsidR="007B17A0" w:rsidRPr="007B17A0">
        <w:rPr>
          <w:rFonts w:ascii="Aptos" w:eastAsia="Aptos" w:hAnsi="Aptos" w:cs="Aptos"/>
        </w:rPr>
        <w:t xml:space="preserve">Regular </w:t>
      </w:r>
      <w:r w:rsidR="007B17A0" w:rsidRPr="002C6CD4">
        <w:rPr>
          <w:rFonts w:ascii="Aptos" w:eastAsia="Aptos" w:hAnsi="Aptos" w:cs="Aptos"/>
        </w:rPr>
        <w:t>Meeting</w:t>
      </w:r>
      <w:r w:rsidR="002C6CD4" w:rsidRPr="002C6CD4">
        <w:rPr>
          <w:rFonts w:ascii="Aptos" w:eastAsia="Aptos" w:hAnsi="Aptos" w:cs="Aptos"/>
        </w:rPr>
        <w:t xml:space="preserve"> and the February 10, 2025 Special Meeting.</w:t>
      </w:r>
    </w:p>
    <w:p w14:paraId="2C19457D" w14:textId="6221688A" w:rsidR="6E0B41C2" w:rsidRDefault="6E0B41C2" w:rsidP="6E0B41C2">
      <w:pPr>
        <w:tabs>
          <w:tab w:val="left" w:pos="180"/>
        </w:tabs>
        <w:rPr>
          <w:rFonts w:ascii="Aptos" w:eastAsia="Aptos" w:hAnsi="Aptos" w:cs="Aptos"/>
        </w:rPr>
      </w:pPr>
    </w:p>
    <w:p w14:paraId="09809A0A" w14:textId="77777777" w:rsidR="00214667" w:rsidRPr="00824C04" w:rsidRDefault="00214667" w:rsidP="00214667">
      <w:r w:rsidRPr="00824C04">
        <w:t>The Board will v</w:t>
      </w:r>
      <w:r>
        <w:t>ote on approval of the minutes.</w:t>
      </w:r>
    </w:p>
    <w:p w14:paraId="25A22496" w14:textId="77777777" w:rsidR="00214667" w:rsidRPr="00824C04" w:rsidRDefault="00214667" w:rsidP="00214667">
      <w:pPr>
        <w:jc w:val="center"/>
        <w:rPr>
          <w:b/>
        </w:rPr>
      </w:pPr>
    </w:p>
    <w:p w14:paraId="586255BF" w14:textId="099632D7" w:rsidR="00214667" w:rsidRDefault="00214667" w:rsidP="00214667">
      <w:pPr>
        <w:jc w:val="center"/>
        <w:rPr>
          <w:b/>
        </w:rPr>
      </w:pPr>
      <w:r w:rsidRPr="3B631C95">
        <w:rPr>
          <w:b/>
          <w:bCs/>
        </w:rPr>
        <w:t>ITEMS FOR DISCUSSION AND ACTION </w:t>
      </w:r>
    </w:p>
    <w:p w14:paraId="45758711" w14:textId="1C13745C" w:rsidR="3B631C95" w:rsidRDefault="3B631C95" w:rsidP="3B631C95">
      <w:pPr>
        <w:jc w:val="center"/>
        <w:rPr>
          <w:b/>
          <w:bCs/>
        </w:rPr>
      </w:pPr>
    </w:p>
    <w:p w14:paraId="3EBA00B8" w14:textId="7EDA5696" w:rsidR="006A3F7F" w:rsidRDefault="00E40D0D" w:rsidP="006A1EBD">
      <w:pPr>
        <w:pStyle w:val="ListParagraph"/>
        <w:widowControl w:val="0"/>
        <w:numPr>
          <w:ilvl w:val="0"/>
          <w:numId w:val="4"/>
        </w:numPr>
        <w:rPr>
          <w:rFonts w:ascii="Aptos" w:eastAsia="Aptos" w:hAnsi="Aptos" w:cs="Aptos"/>
          <w:b/>
          <w:bCs/>
          <w:color w:val="000000" w:themeColor="text1"/>
        </w:rPr>
      </w:pPr>
      <w:r w:rsidRPr="00330388">
        <w:rPr>
          <w:rFonts w:ascii="Aptos" w:eastAsia="Aptos" w:hAnsi="Aptos" w:cs="Aptos"/>
          <w:b/>
          <w:bCs/>
          <w:color w:val="000000" w:themeColor="text1"/>
        </w:rPr>
        <w:t>Charter Schools: Amendments to Maximum Enrollment (Advanced Math and Science Academy Charter School, Edward M. Kennedy Academy for Health Careers: A Horace Mann Charter Public School, KIPP Academy Lynn Charter School, Pioneer Valley Chinese Immersion Charter School, South Shore Charter Public School) and Region (Pioneer Valley Performing Arts Charter Public School)</w:t>
      </w:r>
    </w:p>
    <w:p w14:paraId="3DFA187F" w14:textId="77777777" w:rsidR="003668C4" w:rsidRPr="00330388" w:rsidRDefault="003668C4" w:rsidP="003668C4">
      <w:pPr>
        <w:pStyle w:val="ListParagraph"/>
        <w:widowControl w:val="0"/>
        <w:rPr>
          <w:rFonts w:ascii="Aptos" w:eastAsia="Aptos" w:hAnsi="Aptos" w:cs="Aptos"/>
          <w:b/>
          <w:bCs/>
          <w:color w:val="000000" w:themeColor="text1"/>
        </w:rPr>
      </w:pPr>
    </w:p>
    <w:p w14:paraId="7AA025A0" w14:textId="3E8AA178" w:rsidR="00CC58B6" w:rsidRDefault="00CC58B6" w:rsidP="00CC58B6">
      <w:pPr>
        <w:widowControl w:val="0"/>
      </w:pPr>
      <w:r>
        <w:t xml:space="preserve">Pursuant to the Charter School Regulations, 603 CMR 1.10(1), the Board must approve certain changes to the material terms of a school’s charter, including maximum enrollment and the districts named within a charter school’s region. This year, the Department received requests from six schools to increase their maximum enrollment (Advanced Math and Science Academy Charter School, Edward M. Kennedy Academy for Health Careers: A Horace Mann Charter Public School, KIPP Academy Lynn Charter School, Pioneer Valley Chinese Immersion Charter School, Salem Academy Charter School, and South Shore Charter Public School) and from one school (Pioneer Valley Performing Arts Charter Public School) to remove districts in its charter region. I provided you with </w:t>
      </w:r>
      <w:hyperlink r:id="rId14">
        <w:r w:rsidRPr="1CB07157">
          <w:rPr>
            <w:rStyle w:val="Hyperlink"/>
          </w:rPr>
          <w:t>an overview of the amendment requests</w:t>
        </w:r>
      </w:hyperlink>
      <w:r>
        <w:t xml:space="preserve"> in a memorandum dated </w:t>
      </w:r>
      <w:hyperlink r:id="rId15">
        <w:r w:rsidRPr="1CB07157">
          <w:rPr>
            <w:rStyle w:val="Hyperlink"/>
          </w:rPr>
          <w:t>October 24, 2024</w:t>
        </w:r>
      </w:hyperlink>
      <w:r>
        <w:t>.</w:t>
      </w:r>
    </w:p>
    <w:p w14:paraId="5A7005B3" w14:textId="77777777" w:rsidR="00E5321F" w:rsidRPr="00CC58B6" w:rsidRDefault="00E5321F" w:rsidP="00CC58B6">
      <w:pPr>
        <w:widowControl w:val="0"/>
      </w:pPr>
    </w:p>
    <w:p w14:paraId="1DAE60C9" w14:textId="6761508F" w:rsidR="006A4E09" w:rsidRPr="006A4E09" w:rsidRDefault="006A4E09" w:rsidP="006A4E09">
      <w:pPr>
        <w:widowControl w:val="0"/>
      </w:pPr>
      <w:r w:rsidRPr="006A4E09">
        <w:t>This month, I recommend that the Board approve amendments to the charters of six of these schools:  Advanced Math and Science Academy Charter School, Edward M. Kennedy Academy for Health Careers: A Horace Mann Charter Public School, KIPP Academy Lynn Charter School, Pioneer Valley Chinese Immersion Charter School, Pioneer Valley Performing Arts Charter Public School, and South Shore Charter Public School. </w:t>
      </w:r>
    </w:p>
    <w:p w14:paraId="45C3B6EA" w14:textId="77777777" w:rsidR="006A4E09" w:rsidRPr="006A4E09" w:rsidRDefault="006A4E09" w:rsidP="006A4E09">
      <w:pPr>
        <w:widowControl w:val="0"/>
      </w:pPr>
      <w:r w:rsidRPr="006A4E09">
        <w:t xml:space="preserve">I evaluated the charter amendment request submitted by the board of trustees of Salem Academy Charter School. I am not recommending approval of this request </w:t>
      </w:r>
      <w:proofErr w:type="gramStart"/>
      <w:r w:rsidRPr="006A4E09">
        <w:t>at this time</w:t>
      </w:r>
      <w:proofErr w:type="gramEnd"/>
      <w:r w:rsidRPr="006A4E09">
        <w:t>. </w:t>
      </w:r>
    </w:p>
    <w:p w14:paraId="5738AE53" w14:textId="77777777" w:rsidR="002C6CD4" w:rsidRDefault="002C6CD4" w:rsidP="002C6CD4">
      <w:pPr>
        <w:widowControl w:val="0"/>
      </w:pPr>
    </w:p>
    <w:p w14:paraId="348480D1" w14:textId="63467ABF" w:rsidR="002C6CD4" w:rsidRDefault="002C6CD4" w:rsidP="002C6CD4">
      <w:pPr>
        <w:widowControl w:val="0"/>
      </w:pPr>
      <w:r>
        <w:t xml:space="preserve">The Department’s assessment of </w:t>
      </w:r>
      <w:r w:rsidR="00DF49E9">
        <w:t xml:space="preserve">the recommended </w:t>
      </w:r>
      <w:r>
        <w:t>request</w:t>
      </w:r>
      <w:r w:rsidR="00DF49E9">
        <w:t>s</w:t>
      </w:r>
      <w:r>
        <w:t xml:space="preserve"> is described in the memorandum that I provided in preparation for </w:t>
      </w:r>
      <w:r w:rsidR="004D74D5">
        <w:t xml:space="preserve">the </w:t>
      </w:r>
      <w:r>
        <w:t xml:space="preserve">discussion and vote. The memorandum details the Department’s review process; each school’s request, and the availability of seats to implement the individual requests; public comment, if received; and my recommendation. </w:t>
      </w:r>
    </w:p>
    <w:p w14:paraId="2BA068CF" w14:textId="77777777" w:rsidR="00D4106F" w:rsidRDefault="00D4106F" w:rsidP="00345D08">
      <w:pPr>
        <w:pStyle w:val="paragraph"/>
        <w:spacing w:before="0" w:beforeAutospacing="0" w:after="0" w:afterAutospacing="0"/>
        <w:rPr>
          <w:rFonts w:ascii="Aptos" w:eastAsia="Aptos" w:hAnsi="Aptos" w:cs="Aptos"/>
          <w:color w:val="000000" w:themeColor="text1"/>
        </w:rPr>
      </w:pPr>
    </w:p>
    <w:p w14:paraId="1EAA9092" w14:textId="754A5E30" w:rsidR="004A20B2" w:rsidRDefault="004A20B2" w:rsidP="1CB07157">
      <w:pPr>
        <w:pStyle w:val="paragraph"/>
        <w:spacing w:before="0" w:beforeAutospacing="0" w:after="0" w:afterAutospacing="0"/>
        <w:rPr>
          <w:rFonts w:ascii="Aptos" w:eastAsia="Aptos" w:hAnsi="Aptos" w:cs="Aptos"/>
          <w:color w:val="000000" w:themeColor="text1"/>
        </w:rPr>
      </w:pPr>
      <w:r w:rsidRPr="1CB07157">
        <w:rPr>
          <w:rFonts w:ascii="Aptos" w:eastAsia="Aptos" w:hAnsi="Aptos" w:cs="Aptos"/>
          <w:color w:val="000000" w:themeColor="text1"/>
        </w:rPr>
        <w:t>Regina Robinson, Deputy Commissioner</w:t>
      </w:r>
      <w:r w:rsidR="001A1BB4" w:rsidRPr="1CB07157">
        <w:rPr>
          <w:rFonts w:ascii="Aptos" w:eastAsia="Aptos" w:hAnsi="Aptos" w:cs="Aptos"/>
          <w:color w:val="000000" w:themeColor="text1"/>
        </w:rPr>
        <w:t>,</w:t>
      </w:r>
      <w:r w:rsidRPr="1CB07157">
        <w:rPr>
          <w:rFonts w:ascii="Aptos" w:eastAsia="Aptos" w:hAnsi="Aptos" w:cs="Aptos"/>
          <w:color w:val="000000" w:themeColor="text1"/>
        </w:rPr>
        <w:t xml:space="preserve"> Alison Bagg, Director of the Office of Charter Schools and School Redesign</w:t>
      </w:r>
      <w:r w:rsidR="001A1BB4" w:rsidRPr="1CB07157">
        <w:rPr>
          <w:rFonts w:ascii="Aptos" w:eastAsia="Aptos" w:hAnsi="Aptos" w:cs="Aptos"/>
          <w:color w:val="000000" w:themeColor="text1"/>
        </w:rPr>
        <w:t>,</w:t>
      </w:r>
      <w:r w:rsidRPr="1CB07157">
        <w:rPr>
          <w:rFonts w:ascii="Aptos" w:eastAsia="Aptos" w:hAnsi="Aptos" w:cs="Aptos"/>
          <w:color w:val="000000" w:themeColor="text1"/>
        </w:rPr>
        <w:t xml:space="preserve"> and Alyssa Hopkins</w:t>
      </w:r>
      <w:r w:rsidR="00E063B9" w:rsidRPr="1CB07157">
        <w:rPr>
          <w:rFonts w:ascii="Aptos" w:eastAsia="Aptos" w:hAnsi="Aptos" w:cs="Aptos"/>
          <w:color w:val="000000" w:themeColor="text1"/>
        </w:rPr>
        <w:t xml:space="preserve">, </w:t>
      </w:r>
      <w:r w:rsidR="00120E10" w:rsidRPr="1CB07157">
        <w:rPr>
          <w:rFonts w:ascii="Aptos" w:eastAsia="Aptos" w:hAnsi="Aptos" w:cs="Aptos"/>
          <w:color w:val="000000" w:themeColor="text1"/>
        </w:rPr>
        <w:t>Assistant Director of the Office of Charter Schools will be</w:t>
      </w:r>
      <w:r w:rsidR="003001A8" w:rsidRPr="1CB07157">
        <w:rPr>
          <w:rFonts w:ascii="Aptos" w:eastAsia="Aptos" w:hAnsi="Aptos" w:cs="Aptos"/>
          <w:color w:val="000000" w:themeColor="text1"/>
        </w:rPr>
        <w:t xml:space="preserve"> available to answer </w:t>
      </w:r>
      <w:r w:rsidR="00D72BDD" w:rsidRPr="1CB07157">
        <w:rPr>
          <w:rFonts w:ascii="Aptos" w:eastAsia="Aptos" w:hAnsi="Aptos" w:cs="Aptos"/>
          <w:color w:val="000000" w:themeColor="text1"/>
        </w:rPr>
        <w:t>your</w:t>
      </w:r>
      <w:r w:rsidR="003001A8" w:rsidRPr="1CB07157">
        <w:rPr>
          <w:rFonts w:ascii="Aptos" w:eastAsia="Aptos" w:hAnsi="Aptos" w:cs="Aptos"/>
          <w:color w:val="000000" w:themeColor="text1"/>
        </w:rPr>
        <w:t xml:space="preserve"> questions.</w:t>
      </w:r>
    </w:p>
    <w:p w14:paraId="2790D6E4" w14:textId="77777777" w:rsidR="003001A8" w:rsidRPr="006D21C9" w:rsidRDefault="003001A8" w:rsidP="00345D08">
      <w:pPr>
        <w:pStyle w:val="paragraph"/>
        <w:spacing w:before="0" w:beforeAutospacing="0" w:after="0" w:afterAutospacing="0"/>
        <w:rPr>
          <w:rFonts w:ascii="Aptos" w:eastAsia="Aptos" w:hAnsi="Aptos" w:cs="Aptos"/>
          <w:color w:val="000000" w:themeColor="text1"/>
        </w:rPr>
      </w:pPr>
    </w:p>
    <w:p w14:paraId="4A0D3E5B" w14:textId="4CEB6F68" w:rsidR="008B44F7" w:rsidRPr="00CE54A8" w:rsidRDefault="00CE54A8" w:rsidP="006A1EBD">
      <w:pPr>
        <w:pStyle w:val="ListParagraph"/>
        <w:widowControl w:val="0"/>
        <w:numPr>
          <w:ilvl w:val="0"/>
          <w:numId w:val="4"/>
        </w:numPr>
        <w:autoSpaceDE w:val="0"/>
        <w:autoSpaceDN w:val="0"/>
        <w:adjustRightInd w:val="0"/>
        <w:rPr>
          <w:rFonts w:ascii="Aptos" w:eastAsia="Aptos" w:hAnsi="Aptos" w:cs="Aptos"/>
          <w:b/>
          <w:bCs/>
        </w:rPr>
      </w:pPr>
      <w:r w:rsidRPr="00CE54A8">
        <w:rPr>
          <w:rFonts w:ascii="Aptos" w:eastAsia="Aptos" w:hAnsi="Aptos" w:cs="Aptos"/>
          <w:b/>
          <w:bCs/>
        </w:rPr>
        <w:t>Educator Licensure: Proposed Amendments to Regulations on Educator Licensure and Preparation Program Approval, 603 CMR 7.00 (MTEL Alternatives and Other Updates) </w:t>
      </w:r>
    </w:p>
    <w:p w14:paraId="40169C0E" w14:textId="77777777" w:rsidR="00DE2B8D" w:rsidRDefault="00DE2B8D" w:rsidP="00DE2B8D">
      <w:pPr>
        <w:snapToGrid w:val="0"/>
        <w:contextualSpacing/>
        <w:rPr>
          <w:rFonts w:ascii="Aptos" w:hAnsi="Aptos"/>
        </w:rPr>
      </w:pPr>
    </w:p>
    <w:p w14:paraId="5F5D799F" w14:textId="09C6E156" w:rsidR="00F81852" w:rsidRDefault="3980244C" w:rsidP="30EED097">
      <w:pPr>
        <w:pStyle w:val="paragraph"/>
        <w:spacing w:before="0" w:beforeAutospacing="0" w:after="0" w:afterAutospacing="0"/>
        <w:rPr>
          <w:rFonts w:ascii="Aptos" w:eastAsia="Aptos" w:hAnsi="Aptos" w:cs="Aptos"/>
          <w:color w:val="000000" w:themeColor="text1"/>
        </w:rPr>
      </w:pPr>
      <w:bookmarkStart w:id="4" w:name="_Hlk182209603"/>
      <w:r w:rsidRPr="30EED097">
        <w:rPr>
          <w:rFonts w:ascii="Aptos" w:eastAsia="Aptos" w:hAnsi="Aptos" w:cs="Aptos"/>
          <w:color w:val="000000" w:themeColor="text1"/>
        </w:rPr>
        <w:t xml:space="preserve">I am presenting proposed amendments to 603 CMR 7.00, the Regulations for Educator Licensure and Preparation Program Approval, for a vote to solicit public comment, anticipating a final vote by the Board in </w:t>
      </w:r>
      <w:r w:rsidR="219E6E78" w:rsidRPr="30EED097">
        <w:rPr>
          <w:rFonts w:ascii="Aptos" w:eastAsia="Aptos" w:hAnsi="Aptos" w:cs="Aptos"/>
          <w:color w:val="000000" w:themeColor="text1"/>
        </w:rPr>
        <w:t xml:space="preserve">May </w:t>
      </w:r>
      <w:r w:rsidRPr="30EED097">
        <w:rPr>
          <w:rFonts w:ascii="Aptos" w:eastAsia="Aptos" w:hAnsi="Aptos" w:cs="Aptos"/>
          <w:color w:val="000000" w:themeColor="text1"/>
        </w:rPr>
        <w:t>2025 following the public comment period.</w:t>
      </w:r>
      <w:r w:rsidR="0DF29B76" w:rsidRPr="30EED097">
        <w:rPr>
          <w:rFonts w:ascii="Aptos" w:eastAsia="Aptos" w:hAnsi="Aptos" w:cs="Aptos"/>
          <w:color w:val="000000" w:themeColor="text1"/>
        </w:rPr>
        <w:t xml:space="preserve"> </w:t>
      </w:r>
      <w:r w:rsidRPr="30EED097">
        <w:rPr>
          <w:rFonts w:ascii="Aptos" w:eastAsia="Aptos" w:hAnsi="Aptos" w:cs="Aptos"/>
          <w:color w:val="000000" w:themeColor="text1"/>
        </w:rPr>
        <w:t>The proposed amendments will permanently authorize alternative assessments for educator licensure, following up on the successful pilot program that the Board authorized in 2020</w:t>
      </w:r>
      <w:r w:rsidR="0DF29B76" w:rsidRPr="30EED097">
        <w:rPr>
          <w:rFonts w:ascii="Aptos" w:eastAsia="Aptos" w:hAnsi="Aptos" w:cs="Aptos"/>
          <w:color w:val="000000" w:themeColor="text1"/>
        </w:rPr>
        <w:t xml:space="preserve">. </w:t>
      </w:r>
    </w:p>
    <w:p w14:paraId="621052C5" w14:textId="77777777" w:rsidR="007F256D" w:rsidRDefault="007F256D" w:rsidP="00F81852">
      <w:pPr>
        <w:pStyle w:val="paragraph"/>
        <w:spacing w:before="0" w:beforeAutospacing="0" w:after="0" w:afterAutospacing="0"/>
        <w:rPr>
          <w:rFonts w:ascii="Aptos" w:eastAsia="Aptos" w:hAnsi="Aptos" w:cs="Aptos"/>
          <w:color w:val="000000" w:themeColor="text1"/>
        </w:rPr>
      </w:pPr>
    </w:p>
    <w:p w14:paraId="7E231EDF" w14:textId="67879ED0" w:rsidR="007F256D" w:rsidRDefault="00864CF5" w:rsidP="1CB07157">
      <w:pPr>
        <w:pStyle w:val="paragraph"/>
        <w:spacing w:before="0" w:beforeAutospacing="0" w:after="0" w:afterAutospacing="0"/>
        <w:rPr>
          <w:rFonts w:ascii="Aptos" w:eastAsia="Aptos" w:hAnsi="Aptos" w:cs="Aptos"/>
          <w:color w:val="000000" w:themeColor="text1"/>
        </w:rPr>
      </w:pPr>
      <w:r w:rsidRPr="1CB07157">
        <w:rPr>
          <w:rFonts w:ascii="Aptos" w:eastAsia="Aptos" w:hAnsi="Aptos" w:cs="Aptos"/>
          <w:color w:val="000000" w:themeColor="text1"/>
        </w:rPr>
        <w:t>The proposed amendments also include revisions to</w:t>
      </w:r>
      <w:r w:rsidR="00212EFA" w:rsidRPr="1CB07157">
        <w:rPr>
          <w:rFonts w:ascii="Aptos" w:eastAsia="Aptos" w:hAnsi="Aptos" w:cs="Aptos"/>
          <w:color w:val="000000" w:themeColor="text1"/>
        </w:rPr>
        <w:t xml:space="preserve"> create a new Media Arts Endorsement, create additional </w:t>
      </w:r>
      <w:r w:rsidR="00B873A2" w:rsidRPr="1CB07157">
        <w:rPr>
          <w:rFonts w:ascii="Aptos" w:eastAsia="Aptos" w:hAnsi="Aptos" w:cs="Aptos"/>
          <w:color w:val="000000" w:themeColor="text1"/>
        </w:rPr>
        <w:t>flexibilities in c</w:t>
      </w:r>
      <w:r w:rsidR="00E97900" w:rsidRPr="1CB07157">
        <w:rPr>
          <w:rFonts w:ascii="Aptos" w:eastAsia="Aptos" w:hAnsi="Aptos" w:cs="Aptos"/>
          <w:color w:val="000000" w:themeColor="text1"/>
        </w:rPr>
        <w:t xml:space="preserve">oursework for professional licensure, </w:t>
      </w:r>
      <w:r w:rsidR="00400A03" w:rsidRPr="1CB07157">
        <w:rPr>
          <w:rFonts w:ascii="Aptos" w:eastAsia="Aptos" w:hAnsi="Aptos" w:cs="Aptos"/>
          <w:color w:val="000000" w:themeColor="text1"/>
        </w:rPr>
        <w:t xml:space="preserve">align the name of the Health/Family and Consumer Sciences license to the framework, </w:t>
      </w:r>
      <w:r w:rsidR="000863F6" w:rsidRPr="1CB07157">
        <w:rPr>
          <w:rFonts w:ascii="Aptos" w:eastAsia="Aptos" w:hAnsi="Aptos" w:cs="Aptos"/>
          <w:color w:val="000000" w:themeColor="text1"/>
        </w:rPr>
        <w:t xml:space="preserve">allow the </w:t>
      </w:r>
      <w:r w:rsidR="00A124FD" w:rsidRPr="1CB07157">
        <w:rPr>
          <w:rFonts w:ascii="Aptos" w:eastAsia="Aptos" w:hAnsi="Aptos" w:cs="Aptos"/>
          <w:color w:val="000000" w:themeColor="text1"/>
        </w:rPr>
        <w:t>Bilingual</w:t>
      </w:r>
      <w:r w:rsidR="000863F6" w:rsidRPr="1CB07157">
        <w:rPr>
          <w:rFonts w:ascii="Aptos" w:eastAsia="Aptos" w:hAnsi="Aptos" w:cs="Aptos"/>
          <w:color w:val="000000" w:themeColor="text1"/>
        </w:rPr>
        <w:t xml:space="preserve"> Endorsement as an alternative to the Sheltered English Immersion </w:t>
      </w:r>
      <w:r w:rsidR="000863F6" w:rsidRPr="1CB07157">
        <w:rPr>
          <w:rFonts w:ascii="Aptos" w:eastAsia="Aptos" w:hAnsi="Aptos" w:cs="Aptos"/>
          <w:color w:val="000000" w:themeColor="text1"/>
        </w:rPr>
        <w:lastRenderedPageBreak/>
        <w:t xml:space="preserve">Endorsement, </w:t>
      </w:r>
      <w:r w:rsidR="00650A7D" w:rsidRPr="1CB07157">
        <w:rPr>
          <w:rFonts w:ascii="Aptos" w:eastAsia="Aptos" w:hAnsi="Aptos" w:cs="Aptos"/>
          <w:color w:val="000000" w:themeColor="text1"/>
        </w:rPr>
        <w:t>specify the end date for emergency licenses, and remove outdated language</w:t>
      </w:r>
      <w:r w:rsidR="00A124FD" w:rsidRPr="1CB07157">
        <w:rPr>
          <w:rFonts w:ascii="Aptos" w:eastAsia="Aptos" w:hAnsi="Aptos" w:cs="Aptos"/>
          <w:color w:val="000000" w:themeColor="text1"/>
        </w:rPr>
        <w:t>.</w:t>
      </w:r>
    </w:p>
    <w:p w14:paraId="304C1547" w14:textId="77777777" w:rsidR="00A124FD" w:rsidRDefault="00A124FD" w:rsidP="00F81852">
      <w:pPr>
        <w:pStyle w:val="paragraph"/>
        <w:spacing w:before="0" w:beforeAutospacing="0" w:after="0" w:afterAutospacing="0"/>
        <w:rPr>
          <w:rFonts w:ascii="Aptos" w:eastAsia="Aptos" w:hAnsi="Aptos" w:cs="Aptos"/>
          <w:color w:val="000000" w:themeColor="text1"/>
        </w:rPr>
      </w:pPr>
    </w:p>
    <w:p w14:paraId="30428C7E" w14:textId="439919EC" w:rsidR="00A124FD" w:rsidRPr="00F81852" w:rsidRDefault="00BB1789" w:rsidP="00F81852">
      <w:pPr>
        <w:pStyle w:val="paragraph"/>
        <w:spacing w:before="0" w:beforeAutospacing="0" w:after="0" w:afterAutospacing="0"/>
        <w:rPr>
          <w:rFonts w:ascii="Aptos" w:eastAsia="Aptos" w:hAnsi="Aptos" w:cs="Aptos"/>
          <w:color w:val="000000" w:themeColor="text1"/>
        </w:rPr>
      </w:pPr>
      <w:r w:rsidRPr="00BB1789">
        <w:rPr>
          <w:rFonts w:ascii="Aptos" w:eastAsia="Aptos" w:hAnsi="Aptos" w:cs="Aptos"/>
          <w:color w:val="000000" w:themeColor="text1"/>
        </w:rPr>
        <w:t>Claire Abbott, Director of Educator Effectiveness, Brian Devine, Director of Licensure, Liz Losee, Director of Educator Effectiveness Policy, Lucy Wall of our legal staff, and James Cowan from CALDER will join us for the discussion. </w:t>
      </w:r>
    </w:p>
    <w:p w14:paraId="60632C6E" w14:textId="77777777" w:rsidR="00DE2B8D" w:rsidRPr="00F81852" w:rsidRDefault="00DE2B8D" w:rsidP="00DE2B8D">
      <w:pPr>
        <w:widowControl w:val="0"/>
        <w:autoSpaceDE w:val="0"/>
        <w:autoSpaceDN w:val="0"/>
        <w:adjustRightInd w:val="0"/>
        <w:ind w:left="360"/>
        <w:rPr>
          <w:rFonts w:ascii="Aptos" w:eastAsia="Aptos" w:hAnsi="Aptos" w:cs="Aptos"/>
        </w:rPr>
      </w:pPr>
    </w:p>
    <w:p w14:paraId="410E4BA6" w14:textId="686EEA41" w:rsidR="00BC1A71" w:rsidRPr="00742D84" w:rsidRDefault="00742D84" w:rsidP="006A1EBD">
      <w:pPr>
        <w:pStyle w:val="ListParagraph"/>
        <w:widowControl w:val="0"/>
        <w:numPr>
          <w:ilvl w:val="0"/>
          <w:numId w:val="4"/>
        </w:numPr>
        <w:rPr>
          <w:rFonts w:ascii="Aptos" w:eastAsia="Aptos" w:hAnsi="Aptos" w:cs="Aptos"/>
          <w:color w:val="000000" w:themeColor="text1"/>
        </w:rPr>
      </w:pPr>
      <w:r w:rsidRPr="00742D84">
        <w:rPr>
          <w:rFonts w:ascii="Aptos" w:eastAsia="Aptos" w:hAnsi="Aptos" w:cs="Aptos"/>
          <w:b/>
          <w:bCs/>
        </w:rPr>
        <w:t>Career Technical Education: Proposed Amendments to Regulations on Vocational Technical Education, 603 CMR 4.0 (Recruitment and Admissions)</w:t>
      </w:r>
    </w:p>
    <w:p w14:paraId="47802730" w14:textId="77777777" w:rsidR="00742D84" w:rsidRDefault="00742D84" w:rsidP="00742D84">
      <w:pPr>
        <w:widowControl w:val="0"/>
        <w:rPr>
          <w:rFonts w:ascii="Aptos" w:eastAsia="Aptos" w:hAnsi="Aptos" w:cs="Aptos"/>
          <w:color w:val="000000" w:themeColor="text1"/>
        </w:rPr>
      </w:pPr>
    </w:p>
    <w:p w14:paraId="4325DC6E" w14:textId="456C5657" w:rsidR="00351E94" w:rsidRDefault="00351E94" w:rsidP="00742D84">
      <w:pPr>
        <w:widowControl w:val="0"/>
        <w:rPr>
          <w:rFonts w:ascii="Aptos" w:eastAsia="Aptos" w:hAnsi="Aptos" w:cs="Aptos"/>
          <w:color w:val="000000" w:themeColor="text1"/>
        </w:rPr>
      </w:pPr>
      <w:r w:rsidRPr="1CB07157">
        <w:rPr>
          <w:rFonts w:ascii="Aptos" w:eastAsia="Aptos" w:hAnsi="Aptos" w:cs="Aptos"/>
          <w:color w:val="000000" w:themeColor="text1"/>
        </w:rPr>
        <w:t>I am presenting to the Board</w:t>
      </w:r>
      <w:r w:rsidR="004979DC" w:rsidRPr="1CB07157">
        <w:rPr>
          <w:rFonts w:ascii="Aptos" w:eastAsia="Aptos" w:hAnsi="Aptos" w:cs="Aptos"/>
          <w:color w:val="000000" w:themeColor="text1"/>
        </w:rPr>
        <w:t xml:space="preserve"> </w:t>
      </w:r>
      <w:r w:rsidRPr="1CB07157">
        <w:rPr>
          <w:rFonts w:ascii="Aptos" w:eastAsia="Aptos" w:hAnsi="Aptos" w:cs="Aptos"/>
          <w:color w:val="000000" w:themeColor="text1"/>
        </w:rPr>
        <w:t>proposed amendments to 603 CMR 4.00, the Regulations for Vocational Technical Education, for a vote to solicit public comment</w:t>
      </w:r>
      <w:r w:rsidR="00692BBD" w:rsidRPr="1CB07157">
        <w:rPr>
          <w:rFonts w:ascii="Aptos" w:eastAsia="Aptos" w:hAnsi="Aptos" w:cs="Aptos"/>
          <w:color w:val="000000" w:themeColor="text1"/>
        </w:rPr>
        <w:t>, anticipating a final vote by the Board in May 2025 following the public comment period</w:t>
      </w:r>
      <w:r w:rsidRPr="1CB07157">
        <w:rPr>
          <w:rFonts w:ascii="Aptos" w:eastAsia="Aptos" w:hAnsi="Aptos" w:cs="Aptos"/>
          <w:color w:val="000000" w:themeColor="text1"/>
        </w:rPr>
        <w:t xml:space="preserve">. </w:t>
      </w:r>
      <w:r w:rsidR="000E734A" w:rsidRPr="1CB07157">
        <w:rPr>
          <w:rFonts w:ascii="Aptos" w:eastAsia="Aptos" w:hAnsi="Aptos" w:cs="Aptos"/>
          <w:color w:val="000000" w:themeColor="text1"/>
        </w:rPr>
        <w:t>T</w:t>
      </w:r>
      <w:r w:rsidRPr="1CB07157">
        <w:rPr>
          <w:rFonts w:ascii="Aptos" w:eastAsia="Aptos" w:hAnsi="Aptos" w:cs="Aptos"/>
          <w:color w:val="000000" w:themeColor="text1"/>
        </w:rPr>
        <w:t xml:space="preserve">hese </w:t>
      </w:r>
      <w:r w:rsidR="00435299" w:rsidRPr="1CB07157">
        <w:rPr>
          <w:rFonts w:ascii="Aptos" w:eastAsia="Aptos" w:hAnsi="Aptos" w:cs="Aptos"/>
          <w:color w:val="000000" w:themeColor="text1"/>
        </w:rPr>
        <w:t xml:space="preserve">proposed </w:t>
      </w:r>
      <w:r w:rsidRPr="1CB07157">
        <w:rPr>
          <w:rFonts w:ascii="Aptos" w:eastAsia="Aptos" w:hAnsi="Aptos" w:cs="Aptos"/>
          <w:color w:val="000000" w:themeColor="text1"/>
        </w:rPr>
        <w:t>amendments relate to changes in admissions practices</w:t>
      </w:r>
      <w:r w:rsidR="000F715C" w:rsidRPr="1CB07157">
        <w:rPr>
          <w:rFonts w:ascii="Aptos" w:eastAsia="Aptos" w:hAnsi="Aptos" w:cs="Aptos"/>
          <w:color w:val="000000" w:themeColor="text1"/>
        </w:rPr>
        <w:t xml:space="preserve"> </w:t>
      </w:r>
      <w:proofErr w:type="gramStart"/>
      <w:r w:rsidR="000F715C" w:rsidRPr="1CB07157">
        <w:rPr>
          <w:rFonts w:ascii="Aptos" w:eastAsia="Aptos" w:hAnsi="Aptos" w:cs="Aptos"/>
          <w:color w:val="000000" w:themeColor="text1"/>
        </w:rPr>
        <w:t>and also</w:t>
      </w:r>
      <w:proofErr w:type="gramEnd"/>
      <w:r w:rsidR="000F715C" w:rsidRPr="1CB07157">
        <w:rPr>
          <w:rFonts w:ascii="Aptos" w:eastAsia="Aptos" w:hAnsi="Aptos" w:cs="Aptos"/>
          <w:color w:val="000000" w:themeColor="text1"/>
        </w:rPr>
        <w:t xml:space="preserve"> </w:t>
      </w:r>
      <w:r w:rsidR="008C1560" w:rsidRPr="1CB07157">
        <w:rPr>
          <w:rFonts w:ascii="Aptos" w:eastAsia="Aptos" w:hAnsi="Aptos" w:cs="Aptos"/>
          <w:color w:val="000000" w:themeColor="text1"/>
        </w:rPr>
        <w:t>u</w:t>
      </w:r>
      <w:r w:rsidR="00CC6ED0" w:rsidRPr="1CB07157">
        <w:rPr>
          <w:rFonts w:ascii="Aptos" w:eastAsia="Aptos" w:hAnsi="Aptos" w:cs="Aptos"/>
          <w:color w:val="000000" w:themeColor="text1"/>
        </w:rPr>
        <w:t xml:space="preserve">pdate </w:t>
      </w:r>
      <w:r w:rsidRPr="1CB07157">
        <w:rPr>
          <w:rFonts w:ascii="Aptos" w:eastAsia="Aptos" w:hAnsi="Aptos" w:cs="Aptos"/>
          <w:color w:val="000000" w:themeColor="text1"/>
        </w:rPr>
        <w:t xml:space="preserve">references to this type of education from “vocational” to “career technical.” </w:t>
      </w:r>
    </w:p>
    <w:p w14:paraId="1FAE261D" w14:textId="77777777" w:rsidR="00351E94" w:rsidRDefault="00351E94" w:rsidP="00742D84">
      <w:pPr>
        <w:widowControl w:val="0"/>
        <w:rPr>
          <w:rFonts w:ascii="Aptos" w:eastAsia="Aptos" w:hAnsi="Aptos" w:cs="Aptos"/>
          <w:color w:val="000000" w:themeColor="text1"/>
        </w:rPr>
      </w:pPr>
    </w:p>
    <w:p w14:paraId="25C175DC" w14:textId="77777777" w:rsidR="003D2C61" w:rsidRPr="003D2C61" w:rsidRDefault="003D2C61" w:rsidP="003D2C61">
      <w:pPr>
        <w:widowControl w:val="0"/>
        <w:rPr>
          <w:rFonts w:ascii="Aptos" w:eastAsia="Aptos" w:hAnsi="Aptos" w:cs="Aptos"/>
          <w:color w:val="000000" w:themeColor="text1"/>
        </w:rPr>
      </w:pPr>
      <w:r w:rsidRPr="003D2C61">
        <w:rPr>
          <w:rFonts w:ascii="Aptos" w:eastAsia="Aptos" w:hAnsi="Aptos" w:cs="Aptos"/>
          <w:color w:val="000000" w:themeColor="text1"/>
        </w:rPr>
        <w:t>Since October 2024, the Board has had three special meetings and three Career Technical Education (CTE) Committee meetings relating to the topic of admissions in CTE schools. As part of these presentations and during public comment, superintendents, parents, school committee representatives, principals, school counselors, and community advocates representing CTE and sending school communities have shared their experiences. Through these discussions, we have considered the full picture of how CTE schools connect with students beginning with recruitment through admission and enrollment. Importantly, we have examined admissions data on both the state level and school level, as well as enrollment data through a series of presentations. </w:t>
      </w:r>
    </w:p>
    <w:p w14:paraId="09D33C10" w14:textId="77777777" w:rsidR="003D2C61" w:rsidRDefault="003D2C61" w:rsidP="003D2C61">
      <w:pPr>
        <w:widowControl w:val="0"/>
        <w:rPr>
          <w:rFonts w:ascii="Aptos" w:eastAsia="Aptos" w:hAnsi="Aptos" w:cs="Aptos"/>
          <w:color w:val="000000" w:themeColor="text1"/>
        </w:rPr>
      </w:pPr>
      <w:r w:rsidRPr="003D2C61">
        <w:rPr>
          <w:rFonts w:ascii="Aptos" w:eastAsia="Aptos" w:hAnsi="Aptos" w:cs="Aptos"/>
          <w:color w:val="000000" w:themeColor="text1"/>
        </w:rPr>
        <w:t> </w:t>
      </w:r>
    </w:p>
    <w:p w14:paraId="671C7D87" w14:textId="6324165E" w:rsidR="00287696" w:rsidRDefault="4C0BC488" w:rsidP="003D2C61">
      <w:pPr>
        <w:widowControl w:val="0"/>
        <w:rPr>
          <w:rFonts w:ascii="Aptos" w:eastAsia="Aptos" w:hAnsi="Aptos" w:cs="Aptos"/>
          <w:color w:val="000000" w:themeColor="text1"/>
        </w:rPr>
      </w:pPr>
      <w:r w:rsidRPr="30EED097">
        <w:rPr>
          <w:rFonts w:ascii="Aptos" w:eastAsia="Aptos" w:hAnsi="Aptos" w:cs="Aptos"/>
          <w:color w:val="000000" w:themeColor="text1"/>
        </w:rPr>
        <w:t xml:space="preserve">Regina Robinson, Deputy Commissioner, </w:t>
      </w:r>
      <w:r w:rsidR="703D8304" w:rsidRPr="30EED097">
        <w:rPr>
          <w:rFonts w:ascii="Aptos" w:eastAsia="Aptos" w:hAnsi="Aptos" w:cs="Aptos"/>
          <w:color w:val="000000" w:themeColor="text1"/>
        </w:rPr>
        <w:t>Elizabeth Bennett, Associate Commissioner of College, Career and Technical Education, Nicole Smith, Director of College, Career, and Technical Education, and Caitlin Looby of our legal staff will join us for the discussion. </w:t>
      </w:r>
    </w:p>
    <w:p w14:paraId="699F6B85" w14:textId="77777777" w:rsidR="00E36595" w:rsidRPr="00E36595" w:rsidRDefault="00E36595" w:rsidP="006A1EBD">
      <w:pPr>
        <w:pStyle w:val="paragraph"/>
        <w:numPr>
          <w:ilvl w:val="0"/>
          <w:numId w:val="4"/>
        </w:numPr>
        <w:rPr>
          <w:rFonts w:ascii="Aptos" w:eastAsia="Aptos" w:hAnsi="Aptos" w:cs="Aptos"/>
          <w:color w:val="000000" w:themeColor="text1"/>
        </w:rPr>
      </w:pPr>
      <w:r w:rsidRPr="00E36595">
        <w:rPr>
          <w:rFonts w:ascii="Aptos" w:eastAsia="Aptos" w:hAnsi="Aptos" w:cs="Aptos"/>
          <w:b/>
          <w:bCs/>
          <w:kern w:val="2"/>
        </w:rPr>
        <w:t>Competency Determination: Proposed Amendments to Regulations on MCAS and Competency Determination, 603 CMR 30.00 (Addressing Changes in Statute)</w:t>
      </w:r>
    </w:p>
    <w:p w14:paraId="379BC708" w14:textId="6766FCEA" w:rsidR="00370663" w:rsidRPr="00370663" w:rsidRDefault="00370663" w:rsidP="00370663">
      <w:pPr>
        <w:pStyle w:val="paragraph"/>
        <w:rPr>
          <w:rFonts w:ascii="Aptos" w:eastAsia="Aptos" w:hAnsi="Aptos" w:cs="Aptos"/>
          <w:color w:val="000000" w:themeColor="text1"/>
        </w:rPr>
      </w:pPr>
      <w:r w:rsidRPr="1CB07157">
        <w:rPr>
          <w:rFonts w:ascii="Aptos" w:eastAsia="Aptos" w:hAnsi="Aptos" w:cs="Aptos"/>
          <w:color w:val="000000" w:themeColor="text1"/>
        </w:rPr>
        <w:t xml:space="preserve">I will present proposed amendments to 603 CMR 30.00, the regulations relating to the standard for the competency determination, for a </w:t>
      </w:r>
      <w:r w:rsidR="00AD7585" w:rsidRPr="1CB07157">
        <w:rPr>
          <w:rFonts w:ascii="Aptos" w:eastAsia="Aptos" w:hAnsi="Aptos" w:cs="Aptos"/>
          <w:color w:val="000000" w:themeColor="text1"/>
        </w:rPr>
        <w:t xml:space="preserve">possible </w:t>
      </w:r>
      <w:r w:rsidRPr="1CB07157">
        <w:rPr>
          <w:rFonts w:ascii="Aptos" w:eastAsia="Aptos" w:hAnsi="Aptos" w:cs="Aptos"/>
          <w:color w:val="000000" w:themeColor="text1"/>
        </w:rPr>
        <w:t xml:space="preserve">vote to solicit public comment. With the Board’s approval, the Department will invite public </w:t>
      </w:r>
      <w:proofErr w:type="gramStart"/>
      <w:r w:rsidRPr="1CB07157">
        <w:rPr>
          <w:rFonts w:ascii="Aptos" w:eastAsia="Aptos" w:hAnsi="Aptos" w:cs="Aptos"/>
          <w:color w:val="000000" w:themeColor="text1"/>
        </w:rPr>
        <w:t>comment</w:t>
      </w:r>
      <w:proofErr w:type="gramEnd"/>
      <w:r w:rsidRPr="1CB07157">
        <w:rPr>
          <w:rFonts w:ascii="Aptos" w:eastAsia="Aptos" w:hAnsi="Aptos" w:cs="Aptos"/>
          <w:color w:val="000000" w:themeColor="text1"/>
        </w:rPr>
        <w:t xml:space="preserve"> on the proposed regulations and then present the comments and any recommended revisions to the Board for final action </w:t>
      </w:r>
      <w:r w:rsidR="6215F56A" w:rsidRPr="1CB07157">
        <w:rPr>
          <w:rFonts w:ascii="Aptos" w:eastAsia="Aptos" w:hAnsi="Aptos" w:cs="Aptos"/>
          <w:color w:val="000000" w:themeColor="text1"/>
        </w:rPr>
        <w:t xml:space="preserve">anticipated </w:t>
      </w:r>
      <w:r w:rsidRPr="1CB07157">
        <w:rPr>
          <w:rFonts w:ascii="Aptos" w:eastAsia="Aptos" w:hAnsi="Aptos" w:cs="Aptos"/>
          <w:color w:val="000000" w:themeColor="text1"/>
        </w:rPr>
        <w:t>in May 2025.</w:t>
      </w:r>
    </w:p>
    <w:p w14:paraId="6E2F478F" w14:textId="08DEE753" w:rsidR="00370663" w:rsidRPr="00370663" w:rsidRDefault="00370663" w:rsidP="00370663">
      <w:pPr>
        <w:pStyle w:val="paragraph"/>
        <w:rPr>
          <w:rFonts w:ascii="Aptos" w:eastAsia="Aptos" w:hAnsi="Aptos" w:cs="Aptos"/>
          <w:color w:val="000000" w:themeColor="text1"/>
        </w:rPr>
      </w:pPr>
      <w:r w:rsidRPr="00370663">
        <w:rPr>
          <w:rFonts w:ascii="Aptos" w:eastAsia="Aptos" w:hAnsi="Aptos" w:cs="Aptos"/>
          <w:color w:val="000000" w:themeColor="text1"/>
        </w:rPr>
        <w:t xml:space="preserve">Since this fall, the Board has discussed the matter of the competency determination and the new statutory requirements at four meetings, including the special meeting on February 10, </w:t>
      </w:r>
      <w:proofErr w:type="gramStart"/>
      <w:r w:rsidRPr="00370663">
        <w:rPr>
          <w:rFonts w:ascii="Aptos" w:eastAsia="Aptos" w:hAnsi="Aptos" w:cs="Aptos"/>
          <w:color w:val="000000" w:themeColor="text1"/>
        </w:rPr>
        <w:t>2025</w:t>
      </w:r>
      <w:proofErr w:type="gramEnd"/>
      <w:r w:rsidRPr="00370663">
        <w:rPr>
          <w:rFonts w:ascii="Aptos" w:eastAsia="Aptos" w:hAnsi="Aptos" w:cs="Aptos"/>
          <w:color w:val="000000" w:themeColor="text1"/>
        </w:rPr>
        <w:t xml:space="preserve"> that was devoted to this topic. The proposed amendments to the </w:t>
      </w:r>
      <w:r w:rsidRPr="00370663">
        <w:rPr>
          <w:rFonts w:ascii="Aptos" w:eastAsia="Aptos" w:hAnsi="Aptos" w:cs="Aptos"/>
          <w:color w:val="000000" w:themeColor="text1"/>
        </w:rPr>
        <w:lastRenderedPageBreak/>
        <w:t xml:space="preserve">regulations are informed by the Board’s discussions and are designed to focus on student learning and promote academic equity for all students. </w:t>
      </w:r>
    </w:p>
    <w:p w14:paraId="60D7385D" w14:textId="74B496A2" w:rsidR="00396E36" w:rsidRPr="00C353E0" w:rsidRDefault="00370663" w:rsidP="00C353E0">
      <w:pPr>
        <w:pStyle w:val="paragraph"/>
        <w:rPr>
          <w:rFonts w:ascii="Aptos" w:eastAsia="Aptos" w:hAnsi="Aptos" w:cs="Aptos"/>
          <w:color w:val="000000" w:themeColor="text1"/>
        </w:rPr>
      </w:pPr>
      <w:r w:rsidRPr="00370663">
        <w:rPr>
          <w:rFonts w:ascii="Aptos" w:eastAsia="Aptos" w:hAnsi="Aptos" w:cs="Aptos"/>
          <w:color w:val="000000" w:themeColor="text1"/>
        </w:rPr>
        <w:t>Rob Curtin, Chief Officer for Data, Assessment, and Accountability, will join us for the discussion.  </w:t>
      </w:r>
    </w:p>
    <w:p w14:paraId="10AFEB80" w14:textId="2D4F154F" w:rsidR="00DF1D81" w:rsidRPr="006D21C9" w:rsidRDefault="00571EC7" w:rsidP="006A1EBD">
      <w:pPr>
        <w:pStyle w:val="paragraph"/>
        <w:numPr>
          <w:ilvl w:val="0"/>
          <w:numId w:val="4"/>
        </w:numPr>
        <w:spacing w:before="0" w:beforeAutospacing="0" w:after="0" w:afterAutospacing="0"/>
        <w:rPr>
          <w:rFonts w:ascii="Aptos" w:eastAsia="Aptos" w:hAnsi="Aptos" w:cs="Aptos"/>
          <w:b/>
          <w:bCs/>
          <w:color w:val="000000" w:themeColor="text1"/>
        </w:rPr>
      </w:pPr>
      <w:r w:rsidRPr="00571EC7">
        <w:rPr>
          <w:rFonts w:ascii="Aptos" w:eastAsia="Aptos" w:hAnsi="Aptos" w:cs="Aptos"/>
          <w:b/>
          <w:bCs/>
          <w:kern w:val="2"/>
        </w:rPr>
        <w:t>Acting Commissioner – Salary Adjustment Consistent with State Law </w:t>
      </w:r>
    </w:p>
    <w:p w14:paraId="711E9142" w14:textId="77777777" w:rsidR="00571EC7" w:rsidRDefault="00571EC7" w:rsidP="3B1D903D">
      <w:pPr>
        <w:snapToGrid w:val="0"/>
        <w:contextualSpacing/>
        <w:rPr>
          <w:rFonts w:ascii="Aptos" w:hAnsi="Aptos"/>
        </w:rPr>
      </w:pPr>
    </w:p>
    <w:p w14:paraId="1449AEA0" w14:textId="65C9CECC" w:rsidR="00183F46" w:rsidRPr="006D21C9" w:rsidRDefault="6FA38B4B" w:rsidP="3B1D903D">
      <w:pPr>
        <w:snapToGrid w:val="0"/>
        <w:contextualSpacing/>
        <w:rPr>
          <w:rFonts w:ascii="Aptos" w:hAnsi="Aptos"/>
          <w:highlight w:val="yellow"/>
        </w:rPr>
      </w:pPr>
      <w:r w:rsidRPr="30EED097">
        <w:rPr>
          <w:rFonts w:ascii="Aptos" w:hAnsi="Aptos"/>
        </w:rPr>
        <w:t xml:space="preserve">Chair Craven </w:t>
      </w:r>
      <w:r w:rsidR="2B93E6DD" w:rsidRPr="30EED097">
        <w:rPr>
          <w:rFonts w:ascii="Aptos" w:hAnsi="Aptos"/>
        </w:rPr>
        <w:t xml:space="preserve">will </w:t>
      </w:r>
      <w:r w:rsidR="7A9DE978" w:rsidRPr="30EED097">
        <w:rPr>
          <w:rFonts w:ascii="Aptos" w:hAnsi="Aptos"/>
        </w:rPr>
        <w:t xml:space="preserve">lead </w:t>
      </w:r>
      <w:r w:rsidR="6AA0CCE8" w:rsidRPr="30EED097">
        <w:rPr>
          <w:rFonts w:ascii="Aptos" w:hAnsi="Aptos"/>
        </w:rPr>
        <w:t>the</w:t>
      </w:r>
      <w:r w:rsidR="7A9DE978" w:rsidRPr="30EED097">
        <w:rPr>
          <w:rFonts w:ascii="Aptos" w:hAnsi="Aptos"/>
        </w:rPr>
        <w:t xml:space="preserve"> discussion of </w:t>
      </w:r>
      <w:r w:rsidR="352D12BE" w:rsidRPr="30EED097">
        <w:rPr>
          <w:rFonts w:ascii="Aptos" w:hAnsi="Aptos"/>
        </w:rPr>
        <w:t xml:space="preserve">her recommendation </w:t>
      </w:r>
      <w:r w:rsidR="025013FE" w:rsidRPr="30EED097">
        <w:rPr>
          <w:rFonts w:ascii="Aptos" w:hAnsi="Aptos"/>
        </w:rPr>
        <w:t xml:space="preserve">that the Board </w:t>
      </w:r>
      <w:r w:rsidR="44BFCB3F" w:rsidRPr="30EED097">
        <w:rPr>
          <w:rFonts w:ascii="Aptos" w:hAnsi="Aptos"/>
        </w:rPr>
        <w:t xml:space="preserve">consider and </w:t>
      </w:r>
      <w:r w:rsidR="101149A9" w:rsidRPr="30EED097">
        <w:rPr>
          <w:rFonts w:ascii="Aptos" w:hAnsi="Aptos"/>
        </w:rPr>
        <w:t xml:space="preserve">vote </w:t>
      </w:r>
      <w:r w:rsidR="39C5FE20" w:rsidRPr="30EED097">
        <w:rPr>
          <w:rFonts w:ascii="Aptos" w:hAnsi="Aptos"/>
        </w:rPr>
        <w:t xml:space="preserve">on </w:t>
      </w:r>
      <w:r w:rsidR="59640699" w:rsidRPr="30EED097">
        <w:rPr>
          <w:rFonts w:ascii="Aptos" w:hAnsi="Aptos"/>
        </w:rPr>
        <w:t>a</w:t>
      </w:r>
      <w:r w:rsidR="028F3453" w:rsidRPr="30EED097">
        <w:rPr>
          <w:rFonts w:ascii="Aptos" w:hAnsi="Aptos"/>
        </w:rPr>
        <w:t xml:space="preserve"> </w:t>
      </w:r>
      <w:r w:rsidR="41820FFF" w:rsidRPr="30EED097">
        <w:rPr>
          <w:rFonts w:ascii="Aptos" w:hAnsi="Aptos"/>
        </w:rPr>
        <w:t>salary adjustment for the</w:t>
      </w:r>
      <w:r w:rsidR="0854E926" w:rsidRPr="30EED097">
        <w:rPr>
          <w:rFonts w:ascii="Aptos" w:hAnsi="Aptos"/>
        </w:rPr>
        <w:t xml:space="preserve"> Acting Commissioner</w:t>
      </w:r>
      <w:r w:rsidR="57738E33" w:rsidRPr="30EED097">
        <w:rPr>
          <w:rFonts w:ascii="Aptos" w:hAnsi="Aptos"/>
        </w:rPr>
        <w:t xml:space="preserve"> consistent with state law</w:t>
      </w:r>
      <w:r w:rsidR="0854E926" w:rsidRPr="30EED097">
        <w:rPr>
          <w:rFonts w:ascii="Aptos" w:hAnsi="Aptos"/>
        </w:rPr>
        <w:t>.</w:t>
      </w:r>
      <w:r w:rsidR="75424EF4" w:rsidRPr="30EED097">
        <w:rPr>
          <w:rFonts w:ascii="Aptos" w:hAnsi="Aptos"/>
        </w:rPr>
        <w:t xml:space="preserve"> </w:t>
      </w:r>
    </w:p>
    <w:bookmarkEnd w:id="4"/>
    <w:p w14:paraId="00FBFA77" w14:textId="14944667" w:rsidR="00784903" w:rsidRDefault="00784903" w:rsidP="000F5411">
      <w:pPr>
        <w:widowControl w:val="0"/>
        <w:rPr>
          <w:rStyle w:val="normaltextrun"/>
          <w:rFonts w:ascii="Aptos" w:eastAsia="Aptos" w:hAnsi="Aptos" w:cs="Aptos"/>
          <w:b/>
          <w:bCs/>
          <w:color w:val="000000" w:themeColor="text1"/>
        </w:rPr>
      </w:pPr>
    </w:p>
    <w:p w14:paraId="3340E9AE" w14:textId="43A2AC04" w:rsidR="188C64C0" w:rsidRPr="001F612B" w:rsidRDefault="00E73FA0" w:rsidP="00E73FA0">
      <w:pPr>
        <w:widowControl w:val="0"/>
        <w:jc w:val="center"/>
        <w:rPr>
          <w:rFonts w:ascii="Aptos" w:eastAsia="Aptos" w:hAnsi="Aptos" w:cs="Aptos"/>
          <w:color w:val="000000" w:themeColor="text1"/>
        </w:rPr>
      </w:pPr>
      <w:r w:rsidRPr="001F612B">
        <w:rPr>
          <w:rStyle w:val="normaltextrun"/>
          <w:rFonts w:ascii="Aptos" w:eastAsia="Aptos" w:hAnsi="Aptos" w:cs="Aptos"/>
          <w:b/>
          <w:bCs/>
          <w:color w:val="000000" w:themeColor="text1"/>
        </w:rPr>
        <w:t>OTHER ITEMS FOR INFORMATION</w:t>
      </w:r>
    </w:p>
    <w:p w14:paraId="40E53FFF" w14:textId="43CA0170" w:rsidR="3B631C95" w:rsidRPr="001F612B" w:rsidRDefault="3B631C95" w:rsidP="3B631C95">
      <w:pPr>
        <w:widowControl w:val="0"/>
        <w:rPr>
          <w:rFonts w:ascii="Aptos" w:eastAsia="Aptos" w:hAnsi="Aptos" w:cs="Aptos"/>
          <w:color w:val="000000" w:themeColor="text1"/>
        </w:rPr>
      </w:pPr>
    </w:p>
    <w:p w14:paraId="4B064E09" w14:textId="3573E55A" w:rsidR="003446CD" w:rsidRPr="005A666A" w:rsidRDefault="007E6298" w:rsidP="006A1EBD">
      <w:pPr>
        <w:pStyle w:val="ListParagraph"/>
        <w:numPr>
          <w:ilvl w:val="0"/>
          <w:numId w:val="4"/>
        </w:numPr>
        <w:autoSpaceDE w:val="0"/>
        <w:autoSpaceDN w:val="0"/>
        <w:adjustRightInd w:val="0"/>
        <w:rPr>
          <w:rFonts w:ascii="Aptos" w:eastAsia="Aptos" w:hAnsi="Aptos" w:cs="Aptos"/>
          <w:b/>
          <w:bCs/>
        </w:rPr>
      </w:pPr>
      <w:r>
        <w:rPr>
          <w:rFonts w:ascii="Aptos" w:eastAsia="Aptos" w:hAnsi="Aptos" w:cs="Aptos"/>
          <w:b/>
          <w:bCs/>
        </w:rPr>
        <w:t>College</w:t>
      </w:r>
      <w:r w:rsidR="00842A39">
        <w:rPr>
          <w:rFonts w:ascii="Aptos" w:eastAsia="Aptos" w:hAnsi="Aptos" w:cs="Aptos"/>
          <w:b/>
          <w:bCs/>
        </w:rPr>
        <w:t xml:space="preserve"> Going: Increasing FASFA and MASFA</w:t>
      </w:r>
      <w:r w:rsidR="00CB1C27">
        <w:rPr>
          <w:rFonts w:ascii="Aptos" w:eastAsia="Aptos" w:hAnsi="Aptos" w:cs="Aptos"/>
          <w:b/>
          <w:bCs/>
        </w:rPr>
        <w:t xml:space="preserve"> Completion</w:t>
      </w:r>
    </w:p>
    <w:p w14:paraId="6E8F2628" w14:textId="77777777" w:rsidR="00CA4ADD" w:rsidRDefault="00CA4ADD" w:rsidP="003446CD">
      <w:pPr>
        <w:autoSpaceDE w:val="0"/>
        <w:autoSpaceDN w:val="0"/>
        <w:adjustRightInd w:val="0"/>
        <w:rPr>
          <w:rStyle w:val="normaltextrun"/>
          <w:rFonts w:ascii="Aptos" w:hAnsi="Aptos"/>
          <w:color w:val="000000"/>
          <w:shd w:val="clear" w:color="auto" w:fill="FFFFFF"/>
        </w:rPr>
      </w:pPr>
    </w:p>
    <w:p w14:paraId="3169BEBC" w14:textId="618DC4EB" w:rsidR="00B155E8" w:rsidRPr="00BA3265" w:rsidRDefault="00CA4ADD" w:rsidP="00642465">
      <w:pPr>
        <w:autoSpaceDE w:val="0"/>
        <w:autoSpaceDN w:val="0"/>
        <w:adjustRightInd w:val="0"/>
        <w:rPr>
          <w:rFonts w:ascii="Aptos" w:hAnsi="Aptos"/>
          <w:color w:val="000000"/>
          <w:shd w:val="clear" w:color="auto" w:fill="FFFFFF"/>
        </w:rPr>
      </w:pPr>
      <w:r>
        <w:rPr>
          <w:rStyle w:val="normaltextrun"/>
          <w:rFonts w:ascii="Aptos" w:hAnsi="Aptos"/>
          <w:color w:val="000000"/>
          <w:shd w:val="clear" w:color="auto" w:fill="FFFFFF"/>
        </w:rPr>
        <w:t xml:space="preserve">Enclosed is </w:t>
      </w:r>
      <w:r w:rsidR="00347AA1">
        <w:rPr>
          <w:rStyle w:val="normaltextrun"/>
          <w:rFonts w:ascii="Aptos" w:hAnsi="Aptos"/>
          <w:color w:val="000000"/>
          <w:shd w:val="clear" w:color="auto" w:fill="FFFFFF"/>
        </w:rPr>
        <w:t>the</w:t>
      </w:r>
      <w:r w:rsidR="006B4032">
        <w:rPr>
          <w:rStyle w:val="normaltextrun"/>
          <w:rFonts w:ascii="Aptos" w:hAnsi="Aptos"/>
          <w:color w:val="000000"/>
          <w:shd w:val="clear" w:color="auto" w:fill="FFFFFF"/>
        </w:rPr>
        <w:t xml:space="preserve"> </w:t>
      </w:r>
      <w:r w:rsidR="00BA3265">
        <w:rPr>
          <w:rStyle w:val="normaltextrun"/>
          <w:rFonts w:ascii="Aptos" w:hAnsi="Aptos"/>
          <w:color w:val="000000"/>
          <w:shd w:val="clear" w:color="auto" w:fill="FFFFFF"/>
        </w:rPr>
        <w:t>Increasing FASFA and MASFA Completion report.</w:t>
      </w:r>
      <w:r w:rsidR="00BA3265" w:rsidRPr="00BA3265">
        <w:rPr>
          <w:rFonts w:ascii="Calibri" w:eastAsia="Times New Roman" w:hAnsi="Calibri" w:cs="Calibri"/>
          <w:color w:val="002060"/>
          <w:kern w:val="0"/>
          <w:sz w:val="32"/>
          <w:szCs w:val="32"/>
          <w:lang w:eastAsia="zh-CN" w:bidi="th-TH"/>
          <w14:ligatures w14:val="none"/>
        </w:rPr>
        <w:t xml:space="preserve"> </w:t>
      </w:r>
      <w:r w:rsidR="008A7554">
        <w:rPr>
          <w:rFonts w:ascii="Aptos" w:hAnsi="Aptos"/>
          <w:color w:val="000000"/>
          <w:shd w:val="clear" w:color="auto" w:fill="FFFFFF"/>
        </w:rPr>
        <w:t xml:space="preserve">This </w:t>
      </w:r>
      <w:r w:rsidR="00D77397">
        <w:rPr>
          <w:rFonts w:ascii="Aptos" w:hAnsi="Aptos"/>
          <w:color w:val="000000"/>
          <w:shd w:val="clear" w:color="auto" w:fill="FFFFFF"/>
        </w:rPr>
        <w:t>interagency report</w:t>
      </w:r>
      <w:r w:rsidR="00BA3265" w:rsidRPr="00BA3265">
        <w:rPr>
          <w:rFonts w:ascii="Aptos" w:hAnsi="Aptos"/>
          <w:color w:val="000000"/>
          <w:shd w:val="clear" w:color="auto" w:fill="FFFFFF"/>
        </w:rPr>
        <w:t xml:space="preserve"> </w:t>
      </w:r>
      <w:r w:rsidR="005378C9">
        <w:rPr>
          <w:rFonts w:ascii="Aptos" w:hAnsi="Aptos"/>
          <w:color w:val="000000"/>
          <w:shd w:val="clear" w:color="auto" w:fill="FFFFFF"/>
        </w:rPr>
        <w:t xml:space="preserve">responds to </w:t>
      </w:r>
      <w:r w:rsidR="00B155E8" w:rsidRPr="00B155E8">
        <w:rPr>
          <w:rFonts w:ascii="Aptos" w:hAnsi="Aptos"/>
          <w:color w:val="000000"/>
          <w:shd w:val="clear" w:color="auto" w:fill="FFFFFF"/>
        </w:rPr>
        <w:t xml:space="preserve">the June 20, </w:t>
      </w:r>
      <w:r w:rsidR="003F0340" w:rsidRPr="00B155E8">
        <w:rPr>
          <w:rFonts w:ascii="Aptos" w:hAnsi="Aptos"/>
          <w:color w:val="000000"/>
          <w:shd w:val="clear" w:color="auto" w:fill="FFFFFF"/>
        </w:rPr>
        <w:t>2024,</w:t>
      </w:r>
      <w:r w:rsidR="00B155E8" w:rsidRPr="00B155E8">
        <w:rPr>
          <w:rFonts w:ascii="Aptos" w:hAnsi="Aptos"/>
          <w:color w:val="000000"/>
          <w:shd w:val="clear" w:color="auto" w:fill="FFFFFF"/>
        </w:rPr>
        <w:t xml:space="preserve"> joint resolution of the Board of Elementary and Secondary Education and the Board of Higher Education</w:t>
      </w:r>
      <w:r w:rsidR="005378C9">
        <w:rPr>
          <w:rFonts w:ascii="Aptos" w:hAnsi="Aptos"/>
          <w:color w:val="000000"/>
          <w:shd w:val="clear" w:color="auto" w:fill="FFFFFF"/>
        </w:rPr>
        <w:t>.</w:t>
      </w:r>
    </w:p>
    <w:p w14:paraId="4A16106E" w14:textId="77777777" w:rsidR="00205BE6" w:rsidRPr="00D65D62" w:rsidRDefault="00205BE6" w:rsidP="00205BE6">
      <w:pPr>
        <w:autoSpaceDE w:val="0"/>
        <w:autoSpaceDN w:val="0"/>
        <w:adjustRightInd w:val="0"/>
        <w:rPr>
          <w:rFonts w:ascii="Aptos" w:eastAsia="Aptos" w:hAnsi="Aptos" w:cs="Aptos"/>
          <w:b/>
          <w:bCs/>
        </w:rPr>
      </w:pPr>
    </w:p>
    <w:p w14:paraId="0551A196" w14:textId="65AAF723" w:rsidR="00A829CF" w:rsidRPr="005A666A" w:rsidRDefault="008A7554" w:rsidP="006A1EBD">
      <w:pPr>
        <w:pStyle w:val="ListParagraph"/>
        <w:numPr>
          <w:ilvl w:val="0"/>
          <w:numId w:val="4"/>
        </w:numPr>
        <w:autoSpaceDE w:val="0"/>
        <w:autoSpaceDN w:val="0"/>
        <w:adjustRightInd w:val="0"/>
        <w:rPr>
          <w:rFonts w:ascii="Aptos" w:eastAsia="Aptos" w:hAnsi="Aptos" w:cs="Aptos"/>
          <w:b/>
          <w:bCs/>
        </w:rPr>
      </w:pPr>
      <w:r w:rsidRPr="1CB07157">
        <w:rPr>
          <w:rFonts w:ascii="Aptos" w:eastAsia="Aptos" w:hAnsi="Aptos" w:cs="Aptos"/>
          <w:b/>
          <w:bCs/>
        </w:rPr>
        <w:t>Update on the 193</w:t>
      </w:r>
      <w:r w:rsidR="00BA761D" w:rsidRPr="1CB07157">
        <w:rPr>
          <w:rFonts w:ascii="Aptos" w:eastAsia="Aptos" w:hAnsi="Aptos" w:cs="Aptos"/>
          <w:b/>
          <w:bCs/>
          <w:vertAlign w:val="superscript"/>
        </w:rPr>
        <w:t>rd</w:t>
      </w:r>
      <w:r w:rsidR="00BA761D" w:rsidRPr="1CB07157">
        <w:rPr>
          <w:rFonts w:ascii="Aptos" w:eastAsia="Aptos" w:hAnsi="Aptos" w:cs="Aptos"/>
          <w:b/>
          <w:bCs/>
        </w:rPr>
        <w:t xml:space="preserve"> Legislati</w:t>
      </w:r>
      <w:r w:rsidR="00290A77" w:rsidRPr="1CB07157">
        <w:rPr>
          <w:rFonts w:ascii="Aptos" w:eastAsia="Aptos" w:hAnsi="Aptos" w:cs="Aptos"/>
          <w:b/>
          <w:bCs/>
        </w:rPr>
        <w:t>ve</w:t>
      </w:r>
      <w:r w:rsidR="00BA761D" w:rsidRPr="1CB07157">
        <w:rPr>
          <w:rFonts w:ascii="Aptos" w:eastAsia="Aptos" w:hAnsi="Aptos" w:cs="Aptos"/>
          <w:b/>
          <w:bCs/>
        </w:rPr>
        <w:t xml:space="preserve"> Session Education Related Laws</w:t>
      </w:r>
    </w:p>
    <w:p w14:paraId="5B8A9A8D" w14:textId="77777777" w:rsidR="009D2932" w:rsidRDefault="009D2932" w:rsidP="00A829CF">
      <w:pPr>
        <w:autoSpaceDE w:val="0"/>
        <w:autoSpaceDN w:val="0"/>
        <w:adjustRightInd w:val="0"/>
        <w:rPr>
          <w:rStyle w:val="normaltextrun"/>
          <w:rFonts w:ascii="Aptos" w:hAnsi="Aptos"/>
          <w:color w:val="000000"/>
          <w:shd w:val="clear" w:color="auto" w:fill="FFFFFF"/>
        </w:rPr>
      </w:pPr>
    </w:p>
    <w:p w14:paraId="3DEB1655" w14:textId="20E7978D" w:rsidR="00E518E1" w:rsidRDefault="00E518E1" w:rsidP="00A829CF">
      <w:pPr>
        <w:autoSpaceDE w:val="0"/>
        <w:autoSpaceDN w:val="0"/>
        <w:adjustRightInd w:val="0"/>
        <w:rPr>
          <w:rFonts w:ascii="Aptos" w:hAnsi="Aptos"/>
          <w:color w:val="000000"/>
          <w:shd w:val="clear" w:color="auto" w:fill="FFFFFF"/>
        </w:rPr>
      </w:pPr>
      <w:r>
        <w:rPr>
          <w:rStyle w:val="normaltextrun"/>
          <w:rFonts w:ascii="Aptos" w:hAnsi="Aptos"/>
          <w:color w:val="000000"/>
          <w:shd w:val="clear" w:color="auto" w:fill="FFFFFF"/>
        </w:rPr>
        <w:t xml:space="preserve">This </w:t>
      </w:r>
      <w:r w:rsidR="00DA1554">
        <w:rPr>
          <w:rStyle w:val="normaltextrun"/>
          <w:rFonts w:ascii="Aptos" w:hAnsi="Aptos"/>
          <w:color w:val="000000"/>
          <w:shd w:val="clear" w:color="auto" w:fill="FFFFFF"/>
        </w:rPr>
        <w:t>report</w:t>
      </w:r>
      <w:r w:rsidR="00486446">
        <w:rPr>
          <w:rStyle w:val="normaltextrun"/>
          <w:rFonts w:ascii="Aptos" w:hAnsi="Aptos"/>
          <w:color w:val="000000"/>
          <w:shd w:val="clear" w:color="auto" w:fill="FFFFFF"/>
        </w:rPr>
        <w:t xml:space="preserve"> </w:t>
      </w:r>
      <w:r w:rsidR="001505A3">
        <w:rPr>
          <w:rStyle w:val="normaltextrun"/>
          <w:rFonts w:ascii="Aptos" w:hAnsi="Aptos"/>
          <w:color w:val="000000"/>
          <w:shd w:val="clear" w:color="auto" w:fill="FFFFFF"/>
        </w:rPr>
        <w:t>provides a summary of the</w:t>
      </w:r>
      <w:r w:rsidR="00C70970">
        <w:rPr>
          <w:rStyle w:val="normaltextrun"/>
          <w:rFonts w:ascii="Aptos" w:hAnsi="Aptos"/>
          <w:color w:val="000000"/>
          <w:shd w:val="clear" w:color="auto" w:fill="FFFFFF"/>
        </w:rPr>
        <w:t xml:space="preserve"> </w:t>
      </w:r>
      <w:r w:rsidR="00C70970" w:rsidRPr="00C70970">
        <w:rPr>
          <w:rFonts w:ascii="Aptos" w:hAnsi="Aptos"/>
          <w:color w:val="000000"/>
          <w:shd w:val="clear" w:color="auto" w:fill="FFFFFF"/>
        </w:rPr>
        <w:t xml:space="preserve">laws relating to the Department </w:t>
      </w:r>
      <w:r w:rsidR="00584199">
        <w:rPr>
          <w:rFonts w:ascii="Aptos" w:hAnsi="Aptos"/>
          <w:color w:val="000000"/>
          <w:shd w:val="clear" w:color="auto" w:fill="FFFFFF"/>
        </w:rPr>
        <w:t xml:space="preserve">that </w:t>
      </w:r>
      <w:r w:rsidR="00C70970" w:rsidRPr="00C70970">
        <w:rPr>
          <w:rFonts w:ascii="Aptos" w:hAnsi="Aptos"/>
          <w:color w:val="000000"/>
          <w:shd w:val="clear" w:color="auto" w:fill="FFFFFF"/>
        </w:rPr>
        <w:t xml:space="preserve">have been enacted and approved by Governor Healey during the 193rd Legislative Session (2023-2024). </w:t>
      </w:r>
    </w:p>
    <w:p w14:paraId="1CC37EC3" w14:textId="77777777" w:rsidR="003D18DC" w:rsidRDefault="003D18DC" w:rsidP="005104BC">
      <w:pPr>
        <w:rPr>
          <w:b/>
          <w:bCs/>
        </w:rPr>
      </w:pPr>
    </w:p>
    <w:p w14:paraId="615C913E" w14:textId="4A5C449E" w:rsidR="00887954" w:rsidRDefault="00F41670" w:rsidP="1CB07157">
      <w:pPr>
        <w:pBdr>
          <w:bottom w:val="dotted" w:sz="24" w:space="1" w:color="auto"/>
        </w:pBdr>
        <w:spacing w:before="240" w:after="240"/>
      </w:pPr>
      <w:r>
        <w:t xml:space="preserve">If you have questions about any agenda items, please call me. I look forward to meeting with you </w:t>
      </w:r>
      <w:r w:rsidR="00417C2E">
        <w:t xml:space="preserve">on </w:t>
      </w:r>
      <w:r w:rsidR="00584199">
        <w:t>February</w:t>
      </w:r>
      <w:r w:rsidR="001451F6">
        <w:t xml:space="preserve"> 24 and 25.</w:t>
      </w:r>
    </w:p>
    <w:p w14:paraId="77E91E41" w14:textId="77777777" w:rsidR="00D65D62" w:rsidRDefault="00D65D62" w:rsidP="00F548F6">
      <w:pPr>
        <w:pBdr>
          <w:bottom w:val="dotted" w:sz="24" w:space="1" w:color="auto"/>
        </w:pBdr>
        <w:spacing w:before="240" w:after="240"/>
      </w:pPr>
    </w:p>
    <w:p w14:paraId="0CDF316A" w14:textId="77777777" w:rsidR="00DA45F3" w:rsidRDefault="00DA45F3" w:rsidP="00DA45F3">
      <w:pPr>
        <w:autoSpaceDE w:val="0"/>
        <w:autoSpaceDN w:val="0"/>
        <w:adjustRightInd w:val="0"/>
        <w:rPr>
          <w:rFonts w:ascii="Aptos" w:eastAsia="Aptos" w:hAnsi="Aptos" w:cs="Aptos"/>
          <w:b/>
          <w:bCs/>
        </w:rPr>
      </w:pPr>
      <w:r w:rsidRPr="007172C9">
        <w:rPr>
          <w:rFonts w:ascii="Aptos" w:eastAsia="Aptos" w:hAnsi="Aptos" w:cs="Aptos"/>
          <w:b/>
          <w:bCs/>
        </w:rPr>
        <w:t> </w:t>
      </w:r>
    </w:p>
    <w:sectPr w:rsidR="00DA45F3" w:rsidSect="0046693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6459" w14:textId="77777777" w:rsidR="0050660E" w:rsidRDefault="0050660E" w:rsidP="00ED5501">
      <w:r>
        <w:separator/>
      </w:r>
    </w:p>
  </w:endnote>
  <w:endnote w:type="continuationSeparator" w:id="0">
    <w:p w14:paraId="327863DD" w14:textId="77777777" w:rsidR="0050660E" w:rsidRDefault="0050660E" w:rsidP="00ED5501">
      <w:r>
        <w:continuationSeparator/>
      </w:r>
    </w:p>
  </w:endnote>
  <w:endnote w:type="continuationNotice" w:id="1">
    <w:p w14:paraId="2D0626BA" w14:textId="77777777" w:rsidR="0050660E" w:rsidRDefault="00506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C4A2F" w14:textId="77777777" w:rsidR="0050660E" w:rsidRDefault="0050660E" w:rsidP="00ED5501">
      <w:r>
        <w:separator/>
      </w:r>
    </w:p>
  </w:footnote>
  <w:footnote w:type="continuationSeparator" w:id="0">
    <w:p w14:paraId="26918C57" w14:textId="77777777" w:rsidR="0050660E" w:rsidRDefault="0050660E" w:rsidP="00ED5501">
      <w:r>
        <w:continuationSeparator/>
      </w:r>
    </w:p>
  </w:footnote>
  <w:footnote w:type="continuationNotice" w:id="1">
    <w:p w14:paraId="7AB7F725" w14:textId="77777777" w:rsidR="0050660E" w:rsidRDefault="00506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05A2D"/>
    <w:multiLevelType w:val="multilevel"/>
    <w:tmpl w:val="DAEC2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32E73B6"/>
    <w:multiLevelType w:val="hybridMultilevel"/>
    <w:tmpl w:val="B17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330E6"/>
    <w:multiLevelType w:val="hybridMultilevel"/>
    <w:tmpl w:val="4918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0FF63"/>
    <w:multiLevelType w:val="multilevel"/>
    <w:tmpl w:val="22068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F9C8056"/>
    <w:multiLevelType w:val="hybridMultilevel"/>
    <w:tmpl w:val="EC840760"/>
    <w:lvl w:ilvl="0" w:tplc="2C2CE780">
      <w:start w:val="1"/>
      <w:numFmt w:val="bullet"/>
      <w:lvlText w:val=""/>
      <w:lvlJc w:val="left"/>
      <w:pPr>
        <w:ind w:left="720" w:hanging="360"/>
      </w:pPr>
      <w:rPr>
        <w:rFonts w:ascii="Symbol" w:hAnsi="Symbol" w:hint="default"/>
      </w:rPr>
    </w:lvl>
    <w:lvl w:ilvl="1" w:tplc="B05E9770">
      <w:start w:val="1"/>
      <w:numFmt w:val="bullet"/>
      <w:lvlText w:val="o"/>
      <w:lvlJc w:val="left"/>
      <w:pPr>
        <w:ind w:left="1440" w:hanging="360"/>
      </w:pPr>
      <w:rPr>
        <w:rFonts w:ascii="Courier New" w:hAnsi="Courier New" w:hint="default"/>
      </w:rPr>
    </w:lvl>
    <w:lvl w:ilvl="2" w:tplc="0A6ADD40">
      <w:start w:val="1"/>
      <w:numFmt w:val="bullet"/>
      <w:lvlText w:val=""/>
      <w:lvlJc w:val="left"/>
      <w:pPr>
        <w:ind w:left="2160" w:hanging="360"/>
      </w:pPr>
      <w:rPr>
        <w:rFonts w:ascii="Wingdings" w:hAnsi="Wingdings" w:hint="default"/>
      </w:rPr>
    </w:lvl>
    <w:lvl w:ilvl="3" w:tplc="92240638">
      <w:start w:val="1"/>
      <w:numFmt w:val="bullet"/>
      <w:lvlText w:val=""/>
      <w:lvlJc w:val="left"/>
      <w:pPr>
        <w:ind w:left="2880" w:hanging="360"/>
      </w:pPr>
      <w:rPr>
        <w:rFonts w:ascii="Symbol" w:hAnsi="Symbol" w:hint="default"/>
      </w:rPr>
    </w:lvl>
    <w:lvl w:ilvl="4" w:tplc="D4B02042">
      <w:start w:val="1"/>
      <w:numFmt w:val="bullet"/>
      <w:lvlText w:val="o"/>
      <w:lvlJc w:val="left"/>
      <w:pPr>
        <w:ind w:left="3600" w:hanging="360"/>
      </w:pPr>
      <w:rPr>
        <w:rFonts w:ascii="Courier New" w:hAnsi="Courier New" w:hint="default"/>
      </w:rPr>
    </w:lvl>
    <w:lvl w:ilvl="5" w:tplc="E6DC499E">
      <w:start w:val="1"/>
      <w:numFmt w:val="bullet"/>
      <w:lvlText w:val=""/>
      <w:lvlJc w:val="left"/>
      <w:pPr>
        <w:ind w:left="4320" w:hanging="360"/>
      </w:pPr>
      <w:rPr>
        <w:rFonts w:ascii="Wingdings" w:hAnsi="Wingdings" w:hint="default"/>
      </w:rPr>
    </w:lvl>
    <w:lvl w:ilvl="6" w:tplc="B6EE7450">
      <w:start w:val="1"/>
      <w:numFmt w:val="bullet"/>
      <w:lvlText w:val=""/>
      <w:lvlJc w:val="left"/>
      <w:pPr>
        <w:ind w:left="5040" w:hanging="360"/>
      </w:pPr>
      <w:rPr>
        <w:rFonts w:ascii="Symbol" w:hAnsi="Symbol" w:hint="default"/>
      </w:rPr>
    </w:lvl>
    <w:lvl w:ilvl="7" w:tplc="B2FC147C">
      <w:start w:val="1"/>
      <w:numFmt w:val="bullet"/>
      <w:lvlText w:val="o"/>
      <w:lvlJc w:val="left"/>
      <w:pPr>
        <w:ind w:left="5760" w:hanging="360"/>
      </w:pPr>
      <w:rPr>
        <w:rFonts w:ascii="Courier New" w:hAnsi="Courier New" w:hint="default"/>
      </w:rPr>
    </w:lvl>
    <w:lvl w:ilvl="8" w:tplc="44F84BF2">
      <w:start w:val="1"/>
      <w:numFmt w:val="bullet"/>
      <w:lvlText w:val=""/>
      <w:lvlJc w:val="left"/>
      <w:pPr>
        <w:ind w:left="6480" w:hanging="360"/>
      </w:pPr>
      <w:rPr>
        <w:rFonts w:ascii="Wingdings" w:hAnsi="Wingdings" w:hint="default"/>
      </w:rPr>
    </w:lvl>
  </w:abstractNum>
  <w:num w:numId="1" w16cid:durableId="1025249417">
    <w:abstractNumId w:val="0"/>
  </w:num>
  <w:num w:numId="2" w16cid:durableId="1582133038">
    <w:abstractNumId w:val="4"/>
  </w:num>
  <w:num w:numId="3" w16cid:durableId="1572891540">
    <w:abstractNumId w:val="3"/>
  </w:num>
  <w:num w:numId="4" w16cid:durableId="265045572">
    <w:abstractNumId w:val="2"/>
  </w:num>
  <w:num w:numId="5" w16cid:durableId="6838199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10E"/>
    <w:rsid w:val="00000D21"/>
    <w:rsid w:val="00001261"/>
    <w:rsid w:val="00002A86"/>
    <w:rsid w:val="0000388E"/>
    <w:rsid w:val="00007584"/>
    <w:rsid w:val="00010A05"/>
    <w:rsid w:val="000117D9"/>
    <w:rsid w:val="00012423"/>
    <w:rsid w:val="000141EA"/>
    <w:rsid w:val="00016EC9"/>
    <w:rsid w:val="00020C1C"/>
    <w:rsid w:val="000227B9"/>
    <w:rsid w:val="0002418C"/>
    <w:rsid w:val="00024C2D"/>
    <w:rsid w:val="00026B2C"/>
    <w:rsid w:val="00026F93"/>
    <w:rsid w:val="0003069B"/>
    <w:rsid w:val="0003242D"/>
    <w:rsid w:val="000328A7"/>
    <w:rsid w:val="00032C6B"/>
    <w:rsid w:val="00036E50"/>
    <w:rsid w:val="000379AE"/>
    <w:rsid w:val="00037A86"/>
    <w:rsid w:val="00040C38"/>
    <w:rsid w:val="00041255"/>
    <w:rsid w:val="0004161B"/>
    <w:rsid w:val="000423EB"/>
    <w:rsid w:val="000445D4"/>
    <w:rsid w:val="00047197"/>
    <w:rsid w:val="00050C2D"/>
    <w:rsid w:val="0005361E"/>
    <w:rsid w:val="00055093"/>
    <w:rsid w:val="00056B68"/>
    <w:rsid w:val="0005757A"/>
    <w:rsid w:val="00061391"/>
    <w:rsid w:val="00066C57"/>
    <w:rsid w:val="000677C0"/>
    <w:rsid w:val="0007054F"/>
    <w:rsid w:val="000706B7"/>
    <w:rsid w:val="00071A97"/>
    <w:rsid w:val="00072391"/>
    <w:rsid w:val="00073705"/>
    <w:rsid w:val="000737C6"/>
    <w:rsid w:val="000742F9"/>
    <w:rsid w:val="00075DB3"/>
    <w:rsid w:val="00076ACC"/>
    <w:rsid w:val="000831E3"/>
    <w:rsid w:val="000863F6"/>
    <w:rsid w:val="00086A45"/>
    <w:rsid w:val="000873C6"/>
    <w:rsid w:val="0008754B"/>
    <w:rsid w:val="000900CB"/>
    <w:rsid w:val="00090584"/>
    <w:rsid w:val="00092995"/>
    <w:rsid w:val="00093503"/>
    <w:rsid w:val="00094B78"/>
    <w:rsid w:val="000955A4"/>
    <w:rsid w:val="0009572E"/>
    <w:rsid w:val="000970B7"/>
    <w:rsid w:val="000A0679"/>
    <w:rsid w:val="000A09A3"/>
    <w:rsid w:val="000A0B83"/>
    <w:rsid w:val="000A3670"/>
    <w:rsid w:val="000A3832"/>
    <w:rsid w:val="000A4746"/>
    <w:rsid w:val="000A4A4C"/>
    <w:rsid w:val="000A4E29"/>
    <w:rsid w:val="000A56B7"/>
    <w:rsid w:val="000A5A1B"/>
    <w:rsid w:val="000A649D"/>
    <w:rsid w:val="000A7707"/>
    <w:rsid w:val="000B00EC"/>
    <w:rsid w:val="000B29B1"/>
    <w:rsid w:val="000B34F0"/>
    <w:rsid w:val="000B35F6"/>
    <w:rsid w:val="000B71CA"/>
    <w:rsid w:val="000C4312"/>
    <w:rsid w:val="000C48C8"/>
    <w:rsid w:val="000C5CA1"/>
    <w:rsid w:val="000C5E12"/>
    <w:rsid w:val="000D1B6F"/>
    <w:rsid w:val="000D6C35"/>
    <w:rsid w:val="000E27DA"/>
    <w:rsid w:val="000E734A"/>
    <w:rsid w:val="000F0314"/>
    <w:rsid w:val="000F221B"/>
    <w:rsid w:val="000F382D"/>
    <w:rsid w:val="000F420A"/>
    <w:rsid w:val="000F4515"/>
    <w:rsid w:val="000F5411"/>
    <w:rsid w:val="000F5C50"/>
    <w:rsid w:val="000F64AF"/>
    <w:rsid w:val="000F715C"/>
    <w:rsid w:val="0010027F"/>
    <w:rsid w:val="00100E48"/>
    <w:rsid w:val="001023E3"/>
    <w:rsid w:val="001068F7"/>
    <w:rsid w:val="001072A0"/>
    <w:rsid w:val="001072E9"/>
    <w:rsid w:val="00110A97"/>
    <w:rsid w:val="00112EC2"/>
    <w:rsid w:val="001143A3"/>
    <w:rsid w:val="00114748"/>
    <w:rsid w:val="001153CB"/>
    <w:rsid w:val="00115539"/>
    <w:rsid w:val="00115D8E"/>
    <w:rsid w:val="00120E10"/>
    <w:rsid w:val="00121F5D"/>
    <w:rsid w:val="00133160"/>
    <w:rsid w:val="0013473C"/>
    <w:rsid w:val="0013698D"/>
    <w:rsid w:val="00141ABD"/>
    <w:rsid w:val="0014205D"/>
    <w:rsid w:val="001433C6"/>
    <w:rsid w:val="001451F6"/>
    <w:rsid w:val="0014568E"/>
    <w:rsid w:val="00147132"/>
    <w:rsid w:val="0014792C"/>
    <w:rsid w:val="001505A3"/>
    <w:rsid w:val="0015192B"/>
    <w:rsid w:val="00152734"/>
    <w:rsid w:val="0015586B"/>
    <w:rsid w:val="001612C9"/>
    <w:rsid w:val="00162E80"/>
    <w:rsid w:val="00164100"/>
    <w:rsid w:val="00164A07"/>
    <w:rsid w:val="00165D83"/>
    <w:rsid w:val="00165E8C"/>
    <w:rsid w:val="00167700"/>
    <w:rsid w:val="00167CD6"/>
    <w:rsid w:val="00170187"/>
    <w:rsid w:val="00171673"/>
    <w:rsid w:val="00172CC7"/>
    <w:rsid w:val="001736CB"/>
    <w:rsid w:val="00176AE8"/>
    <w:rsid w:val="00177824"/>
    <w:rsid w:val="00181193"/>
    <w:rsid w:val="00182560"/>
    <w:rsid w:val="00182823"/>
    <w:rsid w:val="00183F46"/>
    <w:rsid w:val="00185A7F"/>
    <w:rsid w:val="00187702"/>
    <w:rsid w:val="001938EF"/>
    <w:rsid w:val="00195421"/>
    <w:rsid w:val="001A1BB4"/>
    <w:rsid w:val="001A5160"/>
    <w:rsid w:val="001A6222"/>
    <w:rsid w:val="001A6F97"/>
    <w:rsid w:val="001A7120"/>
    <w:rsid w:val="001B5B76"/>
    <w:rsid w:val="001B6463"/>
    <w:rsid w:val="001C7A78"/>
    <w:rsid w:val="001C7CF4"/>
    <w:rsid w:val="001D100A"/>
    <w:rsid w:val="001D1049"/>
    <w:rsid w:val="001D498A"/>
    <w:rsid w:val="001D533A"/>
    <w:rsid w:val="001D54E5"/>
    <w:rsid w:val="001D6C8F"/>
    <w:rsid w:val="001D7BCB"/>
    <w:rsid w:val="001E11BC"/>
    <w:rsid w:val="001E2819"/>
    <w:rsid w:val="001E3758"/>
    <w:rsid w:val="001E3DF8"/>
    <w:rsid w:val="001F3ADC"/>
    <w:rsid w:val="001F4D1C"/>
    <w:rsid w:val="001F612B"/>
    <w:rsid w:val="001F6E1B"/>
    <w:rsid w:val="00201C0A"/>
    <w:rsid w:val="00201D8E"/>
    <w:rsid w:val="00204B93"/>
    <w:rsid w:val="00205BE6"/>
    <w:rsid w:val="00205F48"/>
    <w:rsid w:val="00207610"/>
    <w:rsid w:val="00211731"/>
    <w:rsid w:val="00212270"/>
    <w:rsid w:val="00212EFA"/>
    <w:rsid w:val="00214183"/>
    <w:rsid w:val="00214667"/>
    <w:rsid w:val="00214814"/>
    <w:rsid w:val="002235C1"/>
    <w:rsid w:val="002237E8"/>
    <w:rsid w:val="00225C5A"/>
    <w:rsid w:val="00232856"/>
    <w:rsid w:val="00240A4B"/>
    <w:rsid w:val="00240AA4"/>
    <w:rsid w:val="00241E57"/>
    <w:rsid w:val="00243DD8"/>
    <w:rsid w:val="002442CA"/>
    <w:rsid w:val="00244D6B"/>
    <w:rsid w:val="00245205"/>
    <w:rsid w:val="0024548D"/>
    <w:rsid w:val="002470F9"/>
    <w:rsid w:val="00250689"/>
    <w:rsid w:val="0025265C"/>
    <w:rsid w:val="0025313E"/>
    <w:rsid w:val="0025617F"/>
    <w:rsid w:val="002606AC"/>
    <w:rsid w:val="00261D02"/>
    <w:rsid w:val="00263197"/>
    <w:rsid w:val="00265845"/>
    <w:rsid w:val="0026787E"/>
    <w:rsid w:val="00271BFE"/>
    <w:rsid w:val="00274699"/>
    <w:rsid w:val="00274F91"/>
    <w:rsid w:val="00277BF1"/>
    <w:rsid w:val="00281926"/>
    <w:rsid w:val="002824D1"/>
    <w:rsid w:val="0028475D"/>
    <w:rsid w:val="00284AEA"/>
    <w:rsid w:val="0028688C"/>
    <w:rsid w:val="00286C3F"/>
    <w:rsid w:val="00287696"/>
    <w:rsid w:val="00287949"/>
    <w:rsid w:val="00290A77"/>
    <w:rsid w:val="002914C1"/>
    <w:rsid w:val="00295985"/>
    <w:rsid w:val="0029678D"/>
    <w:rsid w:val="00297AE4"/>
    <w:rsid w:val="002A1B00"/>
    <w:rsid w:val="002A5AFD"/>
    <w:rsid w:val="002A6D58"/>
    <w:rsid w:val="002B0DF0"/>
    <w:rsid w:val="002B23F0"/>
    <w:rsid w:val="002B4708"/>
    <w:rsid w:val="002B627A"/>
    <w:rsid w:val="002B6701"/>
    <w:rsid w:val="002B6853"/>
    <w:rsid w:val="002B6D32"/>
    <w:rsid w:val="002B7048"/>
    <w:rsid w:val="002B7AA5"/>
    <w:rsid w:val="002C373E"/>
    <w:rsid w:val="002C3A10"/>
    <w:rsid w:val="002C6CD4"/>
    <w:rsid w:val="002C6F11"/>
    <w:rsid w:val="002C7466"/>
    <w:rsid w:val="002D09B4"/>
    <w:rsid w:val="002D2A4E"/>
    <w:rsid w:val="002D4818"/>
    <w:rsid w:val="002D56BB"/>
    <w:rsid w:val="002D6EE4"/>
    <w:rsid w:val="002D7348"/>
    <w:rsid w:val="002D7CB8"/>
    <w:rsid w:val="002E0E11"/>
    <w:rsid w:val="002E1F0F"/>
    <w:rsid w:val="002E2466"/>
    <w:rsid w:val="002E2D5F"/>
    <w:rsid w:val="002E3038"/>
    <w:rsid w:val="002E39A7"/>
    <w:rsid w:val="002E3AC3"/>
    <w:rsid w:val="002E51E6"/>
    <w:rsid w:val="002E6C51"/>
    <w:rsid w:val="002E7E2C"/>
    <w:rsid w:val="002F0A91"/>
    <w:rsid w:val="002F658B"/>
    <w:rsid w:val="002F6F88"/>
    <w:rsid w:val="003001A8"/>
    <w:rsid w:val="003022FB"/>
    <w:rsid w:val="003037F1"/>
    <w:rsid w:val="003051F4"/>
    <w:rsid w:val="0030576C"/>
    <w:rsid w:val="00305F85"/>
    <w:rsid w:val="00307549"/>
    <w:rsid w:val="00307B52"/>
    <w:rsid w:val="003105FE"/>
    <w:rsid w:val="0031311F"/>
    <w:rsid w:val="00314710"/>
    <w:rsid w:val="00314765"/>
    <w:rsid w:val="00315274"/>
    <w:rsid w:val="00315D11"/>
    <w:rsid w:val="00316ED7"/>
    <w:rsid w:val="00324D19"/>
    <w:rsid w:val="00324EA2"/>
    <w:rsid w:val="00326114"/>
    <w:rsid w:val="00330388"/>
    <w:rsid w:val="00330834"/>
    <w:rsid w:val="00336753"/>
    <w:rsid w:val="00336756"/>
    <w:rsid w:val="0034069E"/>
    <w:rsid w:val="003433C6"/>
    <w:rsid w:val="00343C8D"/>
    <w:rsid w:val="003446CD"/>
    <w:rsid w:val="00345D08"/>
    <w:rsid w:val="00347AA1"/>
    <w:rsid w:val="00351C18"/>
    <w:rsid w:val="00351E94"/>
    <w:rsid w:val="0035636E"/>
    <w:rsid w:val="0036042B"/>
    <w:rsid w:val="00360584"/>
    <w:rsid w:val="00360FE7"/>
    <w:rsid w:val="00361824"/>
    <w:rsid w:val="00364215"/>
    <w:rsid w:val="00364A53"/>
    <w:rsid w:val="003668C4"/>
    <w:rsid w:val="00370663"/>
    <w:rsid w:val="003714E8"/>
    <w:rsid w:val="0037354D"/>
    <w:rsid w:val="00374361"/>
    <w:rsid w:val="003744C8"/>
    <w:rsid w:val="00374A0A"/>
    <w:rsid w:val="00375436"/>
    <w:rsid w:val="00376166"/>
    <w:rsid w:val="003807D9"/>
    <w:rsid w:val="00384EBA"/>
    <w:rsid w:val="003856A7"/>
    <w:rsid w:val="00386D94"/>
    <w:rsid w:val="00390ABC"/>
    <w:rsid w:val="003922FD"/>
    <w:rsid w:val="0039370C"/>
    <w:rsid w:val="003941CF"/>
    <w:rsid w:val="00395884"/>
    <w:rsid w:val="00396E36"/>
    <w:rsid w:val="003A0676"/>
    <w:rsid w:val="003A20FE"/>
    <w:rsid w:val="003A312A"/>
    <w:rsid w:val="003A3A3B"/>
    <w:rsid w:val="003A7300"/>
    <w:rsid w:val="003B3E5E"/>
    <w:rsid w:val="003B427F"/>
    <w:rsid w:val="003B432A"/>
    <w:rsid w:val="003B7B26"/>
    <w:rsid w:val="003C1FFE"/>
    <w:rsid w:val="003C2139"/>
    <w:rsid w:val="003C2368"/>
    <w:rsid w:val="003C5AA7"/>
    <w:rsid w:val="003C6E2B"/>
    <w:rsid w:val="003D07A7"/>
    <w:rsid w:val="003D0A27"/>
    <w:rsid w:val="003D18DC"/>
    <w:rsid w:val="003D2C61"/>
    <w:rsid w:val="003D5024"/>
    <w:rsid w:val="003D5ADD"/>
    <w:rsid w:val="003D5F05"/>
    <w:rsid w:val="003D6C1D"/>
    <w:rsid w:val="003D72C8"/>
    <w:rsid w:val="003E2FCA"/>
    <w:rsid w:val="003E5727"/>
    <w:rsid w:val="003E651F"/>
    <w:rsid w:val="003E7824"/>
    <w:rsid w:val="003E7FC7"/>
    <w:rsid w:val="003F0340"/>
    <w:rsid w:val="003F38C2"/>
    <w:rsid w:val="003F3C64"/>
    <w:rsid w:val="003F528A"/>
    <w:rsid w:val="003F7E2E"/>
    <w:rsid w:val="00400A03"/>
    <w:rsid w:val="00401027"/>
    <w:rsid w:val="00401474"/>
    <w:rsid w:val="00406168"/>
    <w:rsid w:val="004065F3"/>
    <w:rsid w:val="00406FE1"/>
    <w:rsid w:val="00410273"/>
    <w:rsid w:val="00411CC3"/>
    <w:rsid w:val="004128BD"/>
    <w:rsid w:val="004155E6"/>
    <w:rsid w:val="00417C2E"/>
    <w:rsid w:val="004217E1"/>
    <w:rsid w:val="00421BB6"/>
    <w:rsid w:val="00422353"/>
    <w:rsid w:val="004223D2"/>
    <w:rsid w:val="00425F89"/>
    <w:rsid w:val="004344D5"/>
    <w:rsid w:val="00435299"/>
    <w:rsid w:val="00441128"/>
    <w:rsid w:val="004433C1"/>
    <w:rsid w:val="00445546"/>
    <w:rsid w:val="004504EA"/>
    <w:rsid w:val="00450DDB"/>
    <w:rsid w:val="004514A4"/>
    <w:rsid w:val="00451546"/>
    <w:rsid w:val="00454857"/>
    <w:rsid w:val="00454A06"/>
    <w:rsid w:val="00454BD5"/>
    <w:rsid w:val="00455DFA"/>
    <w:rsid w:val="00455E51"/>
    <w:rsid w:val="00456F34"/>
    <w:rsid w:val="00460F41"/>
    <w:rsid w:val="00461ED4"/>
    <w:rsid w:val="0046385C"/>
    <w:rsid w:val="00465FDA"/>
    <w:rsid w:val="0046693C"/>
    <w:rsid w:val="0047141E"/>
    <w:rsid w:val="00475B76"/>
    <w:rsid w:val="004774AE"/>
    <w:rsid w:val="00484D8B"/>
    <w:rsid w:val="0048539C"/>
    <w:rsid w:val="00486446"/>
    <w:rsid w:val="00486FB4"/>
    <w:rsid w:val="004873A1"/>
    <w:rsid w:val="00491015"/>
    <w:rsid w:val="00493046"/>
    <w:rsid w:val="00494AD0"/>
    <w:rsid w:val="00497171"/>
    <w:rsid w:val="004978B0"/>
    <w:rsid w:val="004979DC"/>
    <w:rsid w:val="004A20B2"/>
    <w:rsid w:val="004A403E"/>
    <w:rsid w:val="004B0610"/>
    <w:rsid w:val="004B15F4"/>
    <w:rsid w:val="004B3255"/>
    <w:rsid w:val="004B36B9"/>
    <w:rsid w:val="004B6112"/>
    <w:rsid w:val="004C11A1"/>
    <w:rsid w:val="004C2122"/>
    <w:rsid w:val="004C53BC"/>
    <w:rsid w:val="004C6028"/>
    <w:rsid w:val="004C6277"/>
    <w:rsid w:val="004D2500"/>
    <w:rsid w:val="004D74D5"/>
    <w:rsid w:val="004D78A1"/>
    <w:rsid w:val="004E080F"/>
    <w:rsid w:val="004E1A14"/>
    <w:rsid w:val="004E5F4F"/>
    <w:rsid w:val="004E7807"/>
    <w:rsid w:val="004F3A98"/>
    <w:rsid w:val="004F5B88"/>
    <w:rsid w:val="004F68F3"/>
    <w:rsid w:val="00500735"/>
    <w:rsid w:val="00503255"/>
    <w:rsid w:val="00505DCB"/>
    <w:rsid w:val="00506368"/>
    <w:rsid w:val="0050660E"/>
    <w:rsid w:val="00507123"/>
    <w:rsid w:val="0050756C"/>
    <w:rsid w:val="005104BC"/>
    <w:rsid w:val="00511353"/>
    <w:rsid w:val="00511B9C"/>
    <w:rsid w:val="00511E3A"/>
    <w:rsid w:val="005158FA"/>
    <w:rsid w:val="005212ED"/>
    <w:rsid w:val="00523D8F"/>
    <w:rsid w:val="00526333"/>
    <w:rsid w:val="00531406"/>
    <w:rsid w:val="0053222C"/>
    <w:rsid w:val="00535032"/>
    <w:rsid w:val="00535BA7"/>
    <w:rsid w:val="00535F5E"/>
    <w:rsid w:val="005378C9"/>
    <w:rsid w:val="00542CB4"/>
    <w:rsid w:val="00542DA4"/>
    <w:rsid w:val="0055495B"/>
    <w:rsid w:val="00560BB4"/>
    <w:rsid w:val="00560FF4"/>
    <w:rsid w:val="00564DB2"/>
    <w:rsid w:val="005706AF"/>
    <w:rsid w:val="00570A5C"/>
    <w:rsid w:val="00571EC7"/>
    <w:rsid w:val="005723C1"/>
    <w:rsid w:val="005725DA"/>
    <w:rsid w:val="00572C2A"/>
    <w:rsid w:val="00574269"/>
    <w:rsid w:val="005818B4"/>
    <w:rsid w:val="00584199"/>
    <w:rsid w:val="005875B7"/>
    <w:rsid w:val="005875C9"/>
    <w:rsid w:val="00591E1A"/>
    <w:rsid w:val="0059395E"/>
    <w:rsid w:val="005A14EA"/>
    <w:rsid w:val="005A1ACF"/>
    <w:rsid w:val="005A1F33"/>
    <w:rsid w:val="005A3944"/>
    <w:rsid w:val="005A456F"/>
    <w:rsid w:val="005A500A"/>
    <w:rsid w:val="005A666A"/>
    <w:rsid w:val="005A6C13"/>
    <w:rsid w:val="005A79DC"/>
    <w:rsid w:val="005B0750"/>
    <w:rsid w:val="005B1656"/>
    <w:rsid w:val="005B3CA8"/>
    <w:rsid w:val="005B4395"/>
    <w:rsid w:val="005C2DEB"/>
    <w:rsid w:val="005C315F"/>
    <w:rsid w:val="005D276C"/>
    <w:rsid w:val="005D39AC"/>
    <w:rsid w:val="005D3BE7"/>
    <w:rsid w:val="005E5A21"/>
    <w:rsid w:val="005F136F"/>
    <w:rsid w:val="005F3161"/>
    <w:rsid w:val="005F568C"/>
    <w:rsid w:val="005F6ED7"/>
    <w:rsid w:val="005F715A"/>
    <w:rsid w:val="0060267A"/>
    <w:rsid w:val="00602BEF"/>
    <w:rsid w:val="00604D7F"/>
    <w:rsid w:val="00605E10"/>
    <w:rsid w:val="00606091"/>
    <w:rsid w:val="00612670"/>
    <w:rsid w:val="00617B4A"/>
    <w:rsid w:val="006206D5"/>
    <w:rsid w:val="00626EF4"/>
    <w:rsid w:val="00627EDE"/>
    <w:rsid w:val="00631909"/>
    <w:rsid w:val="00631933"/>
    <w:rsid w:val="00632F7E"/>
    <w:rsid w:val="00633A75"/>
    <w:rsid w:val="006344C3"/>
    <w:rsid w:val="006347D5"/>
    <w:rsid w:val="00634F19"/>
    <w:rsid w:val="00636ED2"/>
    <w:rsid w:val="00636FF6"/>
    <w:rsid w:val="0064088C"/>
    <w:rsid w:val="00640AED"/>
    <w:rsid w:val="00641C60"/>
    <w:rsid w:val="00641ED1"/>
    <w:rsid w:val="00642465"/>
    <w:rsid w:val="00644A8B"/>
    <w:rsid w:val="00650A7D"/>
    <w:rsid w:val="0065186A"/>
    <w:rsid w:val="00653C00"/>
    <w:rsid w:val="00655F1E"/>
    <w:rsid w:val="006567C8"/>
    <w:rsid w:val="00661A20"/>
    <w:rsid w:val="0066281B"/>
    <w:rsid w:val="00663541"/>
    <w:rsid w:val="00664746"/>
    <w:rsid w:val="006649D7"/>
    <w:rsid w:val="006705AF"/>
    <w:rsid w:val="00671562"/>
    <w:rsid w:val="00671E14"/>
    <w:rsid w:val="006728ED"/>
    <w:rsid w:val="00684EC9"/>
    <w:rsid w:val="00685B01"/>
    <w:rsid w:val="006874ED"/>
    <w:rsid w:val="0069044D"/>
    <w:rsid w:val="00690542"/>
    <w:rsid w:val="00692BBD"/>
    <w:rsid w:val="00693A81"/>
    <w:rsid w:val="00694489"/>
    <w:rsid w:val="00694646"/>
    <w:rsid w:val="00694A2E"/>
    <w:rsid w:val="0069733D"/>
    <w:rsid w:val="006A0530"/>
    <w:rsid w:val="006A1EBD"/>
    <w:rsid w:val="006A26D9"/>
    <w:rsid w:val="006A2D1B"/>
    <w:rsid w:val="006A3F7F"/>
    <w:rsid w:val="006A4E09"/>
    <w:rsid w:val="006A55A3"/>
    <w:rsid w:val="006A69FA"/>
    <w:rsid w:val="006A6C32"/>
    <w:rsid w:val="006A7A8C"/>
    <w:rsid w:val="006B3A9B"/>
    <w:rsid w:val="006B4032"/>
    <w:rsid w:val="006B63B0"/>
    <w:rsid w:val="006B7F05"/>
    <w:rsid w:val="006C1070"/>
    <w:rsid w:val="006C2674"/>
    <w:rsid w:val="006C32F0"/>
    <w:rsid w:val="006C35C7"/>
    <w:rsid w:val="006C3A11"/>
    <w:rsid w:val="006C4C61"/>
    <w:rsid w:val="006C5390"/>
    <w:rsid w:val="006C6C62"/>
    <w:rsid w:val="006C6DE5"/>
    <w:rsid w:val="006D21C9"/>
    <w:rsid w:val="006D30C6"/>
    <w:rsid w:val="006E3669"/>
    <w:rsid w:val="006E3CC3"/>
    <w:rsid w:val="006E7A43"/>
    <w:rsid w:val="006F08AF"/>
    <w:rsid w:val="006F3194"/>
    <w:rsid w:val="00702534"/>
    <w:rsid w:val="0070374B"/>
    <w:rsid w:val="007043E4"/>
    <w:rsid w:val="00705F0A"/>
    <w:rsid w:val="0070600D"/>
    <w:rsid w:val="00713C3B"/>
    <w:rsid w:val="00716457"/>
    <w:rsid w:val="007248AD"/>
    <w:rsid w:val="007261C4"/>
    <w:rsid w:val="007265AE"/>
    <w:rsid w:val="0072797D"/>
    <w:rsid w:val="007354E7"/>
    <w:rsid w:val="0073564F"/>
    <w:rsid w:val="00742D84"/>
    <w:rsid w:val="00745000"/>
    <w:rsid w:val="007510C9"/>
    <w:rsid w:val="00755854"/>
    <w:rsid w:val="00757713"/>
    <w:rsid w:val="00760858"/>
    <w:rsid w:val="00762C87"/>
    <w:rsid w:val="00765369"/>
    <w:rsid w:val="00767360"/>
    <w:rsid w:val="00767B39"/>
    <w:rsid w:val="0077110A"/>
    <w:rsid w:val="00772578"/>
    <w:rsid w:val="00776157"/>
    <w:rsid w:val="00776C5D"/>
    <w:rsid w:val="00781916"/>
    <w:rsid w:val="00781C1D"/>
    <w:rsid w:val="00781D78"/>
    <w:rsid w:val="0078214E"/>
    <w:rsid w:val="00783546"/>
    <w:rsid w:val="00783C94"/>
    <w:rsid w:val="007840C0"/>
    <w:rsid w:val="00784903"/>
    <w:rsid w:val="00785506"/>
    <w:rsid w:val="007856EA"/>
    <w:rsid w:val="007922BF"/>
    <w:rsid w:val="00792F59"/>
    <w:rsid w:val="00794295"/>
    <w:rsid w:val="00797C53"/>
    <w:rsid w:val="007A7B6A"/>
    <w:rsid w:val="007B17A0"/>
    <w:rsid w:val="007B55A3"/>
    <w:rsid w:val="007B65C1"/>
    <w:rsid w:val="007B69DB"/>
    <w:rsid w:val="007B6DD9"/>
    <w:rsid w:val="007B7212"/>
    <w:rsid w:val="007C0EDE"/>
    <w:rsid w:val="007C6887"/>
    <w:rsid w:val="007C7BED"/>
    <w:rsid w:val="007D220A"/>
    <w:rsid w:val="007D2943"/>
    <w:rsid w:val="007D3558"/>
    <w:rsid w:val="007D5E32"/>
    <w:rsid w:val="007D790E"/>
    <w:rsid w:val="007E1604"/>
    <w:rsid w:val="007E2D28"/>
    <w:rsid w:val="007E326B"/>
    <w:rsid w:val="007E4F26"/>
    <w:rsid w:val="007E6298"/>
    <w:rsid w:val="007E68B5"/>
    <w:rsid w:val="007E7253"/>
    <w:rsid w:val="007E74B0"/>
    <w:rsid w:val="007F1902"/>
    <w:rsid w:val="007F1D65"/>
    <w:rsid w:val="007F256D"/>
    <w:rsid w:val="00803BE6"/>
    <w:rsid w:val="00804B5A"/>
    <w:rsid w:val="00810689"/>
    <w:rsid w:val="00810FB0"/>
    <w:rsid w:val="00814CB9"/>
    <w:rsid w:val="00823C4B"/>
    <w:rsid w:val="00825076"/>
    <w:rsid w:val="00826712"/>
    <w:rsid w:val="00827C49"/>
    <w:rsid w:val="008304E7"/>
    <w:rsid w:val="00831288"/>
    <w:rsid w:val="00832DC5"/>
    <w:rsid w:val="00835C18"/>
    <w:rsid w:val="00842A39"/>
    <w:rsid w:val="00842A69"/>
    <w:rsid w:val="0084398D"/>
    <w:rsid w:val="00846AF0"/>
    <w:rsid w:val="0084733E"/>
    <w:rsid w:val="008521A9"/>
    <w:rsid w:val="00852EC7"/>
    <w:rsid w:val="00853029"/>
    <w:rsid w:val="00853E4C"/>
    <w:rsid w:val="00855348"/>
    <w:rsid w:val="00862F55"/>
    <w:rsid w:val="00864CF5"/>
    <w:rsid w:val="00867454"/>
    <w:rsid w:val="008714BF"/>
    <w:rsid w:val="00871B0B"/>
    <w:rsid w:val="0087240C"/>
    <w:rsid w:val="008728E0"/>
    <w:rsid w:val="008731AD"/>
    <w:rsid w:val="00873E80"/>
    <w:rsid w:val="00875690"/>
    <w:rsid w:val="00876788"/>
    <w:rsid w:val="00876CAC"/>
    <w:rsid w:val="008803EC"/>
    <w:rsid w:val="00880A00"/>
    <w:rsid w:val="00881309"/>
    <w:rsid w:val="0088135E"/>
    <w:rsid w:val="00881E0C"/>
    <w:rsid w:val="00881F11"/>
    <w:rsid w:val="00882563"/>
    <w:rsid w:val="008838CF"/>
    <w:rsid w:val="00883961"/>
    <w:rsid w:val="00884761"/>
    <w:rsid w:val="008863A6"/>
    <w:rsid w:val="00886A97"/>
    <w:rsid w:val="00887324"/>
    <w:rsid w:val="0088733B"/>
    <w:rsid w:val="00887954"/>
    <w:rsid w:val="008945A4"/>
    <w:rsid w:val="0089655A"/>
    <w:rsid w:val="008A5F24"/>
    <w:rsid w:val="008A7554"/>
    <w:rsid w:val="008B2412"/>
    <w:rsid w:val="008B44F7"/>
    <w:rsid w:val="008C0C5D"/>
    <w:rsid w:val="008C118D"/>
    <w:rsid w:val="008C1560"/>
    <w:rsid w:val="008C3BC1"/>
    <w:rsid w:val="008C3EF1"/>
    <w:rsid w:val="008C4D6A"/>
    <w:rsid w:val="008C51E9"/>
    <w:rsid w:val="008C53D2"/>
    <w:rsid w:val="008D04C2"/>
    <w:rsid w:val="008D12BD"/>
    <w:rsid w:val="008D39CE"/>
    <w:rsid w:val="008D6C7A"/>
    <w:rsid w:val="008D6EEC"/>
    <w:rsid w:val="008E1EEA"/>
    <w:rsid w:val="008E4CC9"/>
    <w:rsid w:val="008E53D3"/>
    <w:rsid w:val="008E5978"/>
    <w:rsid w:val="008E766A"/>
    <w:rsid w:val="008E7F13"/>
    <w:rsid w:val="008F02A1"/>
    <w:rsid w:val="008F1AFF"/>
    <w:rsid w:val="008F2B82"/>
    <w:rsid w:val="008F4886"/>
    <w:rsid w:val="008F5435"/>
    <w:rsid w:val="008F58CC"/>
    <w:rsid w:val="00900B4F"/>
    <w:rsid w:val="00902A82"/>
    <w:rsid w:val="009042E0"/>
    <w:rsid w:val="0090732C"/>
    <w:rsid w:val="00915303"/>
    <w:rsid w:val="00915D49"/>
    <w:rsid w:val="009204CE"/>
    <w:rsid w:val="00923898"/>
    <w:rsid w:val="00924876"/>
    <w:rsid w:val="00926569"/>
    <w:rsid w:val="0093087A"/>
    <w:rsid w:val="00930CE7"/>
    <w:rsid w:val="00932229"/>
    <w:rsid w:val="009327E5"/>
    <w:rsid w:val="0093312E"/>
    <w:rsid w:val="00934209"/>
    <w:rsid w:val="00934B6C"/>
    <w:rsid w:val="0093560C"/>
    <w:rsid w:val="00936808"/>
    <w:rsid w:val="00937E15"/>
    <w:rsid w:val="00943644"/>
    <w:rsid w:val="00947BD8"/>
    <w:rsid w:val="009512A4"/>
    <w:rsid w:val="00951A8C"/>
    <w:rsid w:val="00951CB4"/>
    <w:rsid w:val="00951E27"/>
    <w:rsid w:val="00954783"/>
    <w:rsid w:val="009560D0"/>
    <w:rsid w:val="009629D8"/>
    <w:rsid w:val="009705A3"/>
    <w:rsid w:val="00974129"/>
    <w:rsid w:val="00984126"/>
    <w:rsid w:val="00984500"/>
    <w:rsid w:val="00986424"/>
    <w:rsid w:val="00987BC7"/>
    <w:rsid w:val="00987F5C"/>
    <w:rsid w:val="00991558"/>
    <w:rsid w:val="00994BC0"/>
    <w:rsid w:val="0099582D"/>
    <w:rsid w:val="009A0986"/>
    <w:rsid w:val="009A0E7B"/>
    <w:rsid w:val="009A0F01"/>
    <w:rsid w:val="009A0F32"/>
    <w:rsid w:val="009A137F"/>
    <w:rsid w:val="009A28ED"/>
    <w:rsid w:val="009A2CA9"/>
    <w:rsid w:val="009A38C4"/>
    <w:rsid w:val="009A4C4E"/>
    <w:rsid w:val="009A4EC5"/>
    <w:rsid w:val="009B1FCB"/>
    <w:rsid w:val="009B2BC4"/>
    <w:rsid w:val="009B3BFA"/>
    <w:rsid w:val="009C3B34"/>
    <w:rsid w:val="009D0E21"/>
    <w:rsid w:val="009D118A"/>
    <w:rsid w:val="009D1AA0"/>
    <w:rsid w:val="009D1E2C"/>
    <w:rsid w:val="009D2932"/>
    <w:rsid w:val="009D41FE"/>
    <w:rsid w:val="009D4BED"/>
    <w:rsid w:val="009D4CD4"/>
    <w:rsid w:val="009D78BF"/>
    <w:rsid w:val="009E04A2"/>
    <w:rsid w:val="009E5C9C"/>
    <w:rsid w:val="009F39D5"/>
    <w:rsid w:val="00A019B5"/>
    <w:rsid w:val="00A022FA"/>
    <w:rsid w:val="00A040F3"/>
    <w:rsid w:val="00A0450B"/>
    <w:rsid w:val="00A074EA"/>
    <w:rsid w:val="00A104C6"/>
    <w:rsid w:val="00A10CBB"/>
    <w:rsid w:val="00A12233"/>
    <w:rsid w:val="00A124FD"/>
    <w:rsid w:val="00A13359"/>
    <w:rsid w:val="00A140F4"/>
    <w:rsid w:val="00A14460"/>
    <w:rsid w:val="00A2001E"/>
    <w:rsid w:val="00A223A4"/>
    <w:rsid w:val="00A2305C"/>
    <w:rsid w:val="00A2534D"/>
    <w:rsid w:val="00A25357"/>
    <w:rsid w:val="00A257D6"/>
    <w:rsid w:val="00A26F14"/>
    <w:rsid w:val="00A270ED"/>
    <w:rsid w:val="00A33486"/>
    <w:rsid w:val="00A374E5"/>
    <w:rsid w:val="00A416BC"/>
    <w:rsid w:val="00A420D0"/>
    <w:rsid w:val="00A44923"/>
    <w:rsid w:val="00A45002"/>
    <w:rsid w:val="00A46308"/>
    <w:rsid w:val="00A47735"/>
    <w:rsid w:val="00A504E1"/>
    <w:rsid w:val="00A5698C"/>
    <w:rsid w:val="00A576DA"/>
    <w:rsid w:val="00A63CD6"/>
    <w:rsid w:val="00A70790"/>
    <w:rsid w:val="00A711D8"/>
    <w:rsid w:val="00A80472"/>
    <w:rsid w:val="00A829CF"/>
    <w:rsid w:val="00A833DE"/>
    <w:rsid w:val="00A8440F"/>
    <w:rsid w:val="00A8462F"/>
    <w:rsid w:val="00A8774A"/>
    <w:rsid w:val="00AA03DB"/>
    <w:rsid w:val="00AA1098"/>
    <w:rsid w:val="00AA4074"/>
    <w:rsid w:val="00AB0C2A"/>
    <w:rsid w:val="00AB23F6"/>
    <w:rsid w:val="00AB386D"/>
    <w:rsid w:val="00AB39DE"/>
    <w:rsid w:val="00AB3A31"/>
    <w:rsid w:val="00AB606A"/>
    <w:rsid w:val="00AB6C79"/>
    <w:rsid w:val="00AB779A"/>
    <w:rsid w:val="00AB780D"/>
    <w:rsid w:val="00AC0915"/>
    <w:rsid w:val="00AC0BE3"/>
    <w:rsid w:val="00AC1BD4"/>
    <w:rsid w:val="00AC5766"/>
    <w:rsid w:val="00AC7581"/>
    <w:rsid w:val="00AC76BD"/>
    <w:rsid w:val="00AD02B6"/>
    <w:rsid w:val="00AD1A68"/>
    <w:rsid w:val="00AD2D14"/>
    <w:rsid w:val="00AD35F6"/>
    <w:rsid w:val="00AD44F9"/>
    <w:rsid w:val="00AD6478"/>
    <w:rsid w:val="00AD7585"/>
    <w:rsid w:val="00AE1A16"/>
    <w:rsid w:val="00AE1A1B"/>
    <w:rsid w:val="00AE1CF1"/>
    <w:rsid w:val="00AE624C"/>
    <w:rsid w:val="00AE741E"/>
    <w:rsid w:val="00AF23C2"/>
    <w:rsid w:val="00AF2478"/>
    <w:rsid w:val="00AF26B9"/>
    <w:rsid w:val="00AF2D5B"/>
    <w:rsid w:val="00AF30FE"/>
    <w:rsid w:val="00AF3EE4"/>
    <w:rsid w:val="00AF4651"/>
    <w:rsid w:val="00AF63BE"/>
    <w:rsid w:val="00B06483"/>
    <w:rsid w:val="00B11BCA"/>
    <w:rsid w:val="00B12330"/>
    <w:rsid w:val="00B150F4"/>
    <w:rsid w:val="00B155E8"/>
    <w:rsid w:val="00B16674"/>
    <w:rsid w:val="00B167E2"/>
    <w:rsid w:val="00B2033C"/>
    <w:rsid w:val="00B20FD6"/>
    <w:rsid w:val="00B221E8"/>
    <w:rsid w:val="00B22BAD"/>
    <w:rsid w:val="00B27E89"/>
    <w:rsid w:val="00B35168"/>
    <w:rsid w:val="00B35188"/>
    <w:rsid w:val="00B37973"/>
    <w:rsid w:val="00B412A1"/>
    <w:rsid w:val="00B42F21"/>
    <w:rsid w:val="00B524BE"/>
    <w:rsid w:val="00B52C30"/>
    <w:rsid w:val="00B531FF"/>
    <w:rsid w:val="00B54442"/>
    <w:rsid w:val="00B54815"/>
    <w:rsid w:val="00B55570"/>
    <w:rsid w:val="00B558A0"/>
    <w:rsid w:val="00B57E83"/>
    <w:rsid w:val="00B6040A"/>
    <w:rsid w:val="00B65B37"/>
    <w:rsid w:val="00B6621C"/>
    <w:rsid w:val="00B7049B"/>
    <w:rsid w:val="00B70E97"/>
    <w:rsid w:val="00B71A4B"/>
    <w:rsid w:val="00B72752"/>
    <w:rsid w:val="00B72AC0"/>
    <w:rsid w:val="00B73AF8"/>
    <w:rsid w:val="00B73D5C"/>
    <w:rsid w:val="00B75E6F"/>
    <w:rsid w:val="00B7719A"/>
    <w:rsid w:val="00B8009F"/>
    <w:rsid w:val="00B80946"/>
    <w:rsid w:val="00B8160F"/>
    <w:rsid w:val="00B81AFB"/>
    <w:rsid w:val="00B82040"/>
    <w:rsid w:val="00B823D9"/>
    <w:rsid w:val="00B836F9"/>
    <w:rsid w:val="00B83B96"/>
    <w:rsid w:val="00B84048"/>
    <w:rsid w:val="00B84791"/>
    <w:rsid w:val="00B8553A"/>
    <w:rsid w:val="00B85819"/>
    <w:rsid w:val="00B85C9C"/>
    <w:rsid w:val="00B86145"/>
    <w:rsid w:val="00B87081"/>
    <w:rsid w:val="00B873A2"/>
    <w:rsid w:val="00B877AD"/>
    <w:rsid w:val="00B91AD6"/>
    <w:rsid w:val="00B91B14"/>
    <w:rsid w:val="00B94F2F"/>
    <w:rsid w:val="00BA0DD6"/>
    <w:rsid w:val="00BA1478"/>
    <w:rsid w:val="00BA3265"/>
    <w:rsid w:val="00BA5E1D"/>
    <w:rsid w:val="00BA6E47"/>
    <w:rsid w:val="00BA761D"/>
    <w:rsid w:val="00BA7AFD"/>
    <w:rsid w:val="00BB05D7"/>
    <w:rsid w:val="00BB130E"/>
    <w:rsid w:val="00BB1789"/>
    <w:rsid w:val="00BB1D9C"/>
    <w:rsid w:val="00BB22C7"/>
    <w:rsid w:val="00BB257D"/>
    <w:rsid w:val="00BB2FFA"/>
    <w:rsid w:val="00BB5BFC"/>
    <w:rsid w:val="00BB6C3B"/>
    <w:rsid w:val="00BC0CCB"/>
    <w:rsid w:val="00BC1A71"/>
    <w:rsid w:val="00BC3BC6"/>
    <w:rsid w:val="00BC72DF"/>
    <w:rsid w:val="00BC7B59"/>
    <w:rsid w:val="00BC7F8C"/>
    <w:rsid w:val="00BD1DDD"/>
    <w:rsid w:val="00BD229E"/>
    <w:rsid w:val="00BE7A51"/>
    <w:rsid w:val="00BF013B"/>
    <w:rsid w:val="00BF02FD"/>
    <w:rsid w:val="00BF1E99"/>
    <w:rsid w:val="00BF4175"/>
    <w:rsid w:val="00BF5F54"/>
    <w:rsid w:val="00C00A8C"/>
    <w:rsid w:val="00C00D88"/>
    <w:rsid w:val="00C00F12"/>
    <w:rsid w:val="00C02803"/>
    <w:rsid w:val="00C02BBC"/>
    <w:rsid w:val="00C03019"/>
    <w:rsid w:val="00C10F10"/>
    <w:rsid w:val="00C14D83"/>
    <w:rsid w:val="00C217C7"/>
    <w:rsid w:val="00C21B1F"/>
    <w:rsid w:val="00C22914"/>
    <w:rsid w:val="00C249AB"/>
    <w:rsid w:val="00C24ED7"/>
    <w:rsid w:val="00C24F65"/>
    <w:rsid w:val="00C33D93"/>
    <w:rsid w:val="00C353E0"/>
    <w:rsid w:val="00C3700F"/>
    <w:rsid w:val="00C407D9"/>
    <w:rsid w:val="00C451B6"/>
    <w:rsid w:val="00C454CE"/>
    <w:rsid w:val="00C45B47"/>
    <w:rsid w:val="00C45E40"/>
    <w:rsid w:val="00C4601B"/>
    <w:rsid w:val="00C4654D"/>
    <w:rsid w:val="00C4725C"/>
    <w:rsid w:val="00C50141"/>
    <w:rsid w:val="00C5065D"/>
    <w:rsid w:val="00C508A4"/>
    <w:rsid w:val="00C51C0E"/>
    <w:rsid w:val="00C532D6"/>
    <w:rsid w:val="00C559F2"/>
    <w:rsid w:val="00C63DAF"/>
    <w:rsid w:val="00C646CD"/>
    <w:rsid w:val="00C658E3"/>
    <w:rsid w:val="00C66BD8"/>
    <w:rsid w:val="00C677F0"/>
    <w:rsid w:val="00C70970"/>
    <w:rsid w:val="00C73E59"/>
    <w:rsid w:val="00C816A3"/>
    <w:rsid w:val="00C84039"/>
    <w:rsid w:val="00C85640"/>
    <w:rsid w:val="00C85A6B"/>
    <w:rsid w:val="00C85BCF"/>
    <w:rsid w:val="00C905FF"/>
    <w:rsid w:val="00CA4ADD"/>
    <w:rsid w:val="00CA5F1A"/>
    <w:rsid w:val="00CB189A"/>
    <w:rsid w:val="00CB1C27"/>
    <w:rsid w:val="00CB2E20"/>
    <w:rsid w:val="00CB5C7F"/>
    <w:rsid w:val="00CC12B9"/>
    <w:rsid w:val="00CC46D8"/>
    <w:rsid w:val="00CC5868"/>
    <w:rsid w:val="00CC58B6"/>
    <w:rsid w:val="00CC6ED0"/>
    <w:rsid w:val="00CC7818"/>
    <w:rsid w:val="00CD081A"/>
    <w:rsid w:val="00CD59CB"/>
    <w:rsid w:val="00CD6C17"/>
    <w:rsid w:val="00CE35E5"/>
    <w:rsid w:val="00CE3B9D"/>
    <w:rsid w:val="00CE42A5"/>
    <w:rsid w:val="00CE4908"/>
    <w:rsid w:val="00CE54A8"/>
    <w:rsid w:val="00CE6B2A"/>
    <w:rsid w:val="00CE7CAF"/>
    <w:rsid w:val="00CF24E4"/>
    <w:rsid w:val="00CF2654"/>
    <w:rsid w:val="00CF2C83"/>
    <w:rsid w:val="00CF5C30"/>
    <w:rsid w:val="00CF6CDE"/>
    <w:rsid w:val="00D000BE"/>
    <w:rsid w:val="00D00D37"/>
    <w:rsid w:val="00D04BE3"/>
    <w:rsid w:val="00D05C85"/>
    <w:rsid w:val="00D070DA"/>
    <w:rsid w:val="00D07B63"/>
    <w:rsid w:val="00D07F56"/>
    <w:rsid w:val="00D10DE3"/>
    <w:rsid w:val="00D111CB"/>
    <w:rsid w:val="00D120E8"/>
    <w:rsid w:val="00D150B1"/>
    <w:rsid w:val="00D15FF3"/>
    <w:rsid w:val="00D2480C"/>
    <w:rsid w:val="00D26104"/>
    <w:rsid w:val="00D26BFB"/>
    <w:rsid w:val="00D26DFB"/>
    <w:rsid w:val="00D27EBD"/>
    <w:rsid w:val="00D36E44"/>
    <w:rsid w:val="00D4106F"/>
    <w:rsid w:val="00D436BF"/>
    <w:rsid w:val="00D449F8"/>
    <w:rsid w:val="00D4575C"/>
    <w:rsid w:val="00D53A18"/>
    <w:rsid w:val="00D5473A"/>
    <w:rsid w:val="00D547B3"/>
    <w:rsid w:val="00D57DD3"/>
    <w:rsid w:val="00D61670"/>
    <w:rsid w:val="00D617DE"/>
    <w:rsid w:val="00D64351"/>
    <w:rsid w:val="00D649B3"/>
    <w:rsid w:val="00D65D62"/>
    <w:rsid w:val="00D66075"/>
    <w:rsid w:val="00D667BA"/>
    <w:rsid w:val="00D70AB1"/>
    <w:rsid w:val="00D719BA"/>
    <w:rsid w:val="00D71B77"/>
    <w:rsid w:val="00D72A04"/>
    <w:rsid w:val="00D72AC0"/>
    <w:rsid w:val="00D72BDD"/>
    <w:rsid w:val="00D76143"/>
    <w:rsid w:val="00D7629E"/>
    <w:rsid w:val="00D76688"/>
    <w:rsid w:val="00D77397"/>
    <w:rsid w:val="00D80952"/>
    <w:rsid w:val="00D80DA7"/>
    <w:rsid w:val="00D8752F"/>
    <w:rsid w:val="00D87F55"/>
    <w:rsid w:val="00D916E7"/>
    <w:rsid w:val="00D92FD4"/>
    <w:rsid w:val="00D95730"/>
    <w:rsid w:val="00D96144"/>
    <w:rsid w:val="00D976F3"/>
    <w:rsid w:val="00DA1554"/>
    <w:rsid w:val="00DA27FF"/>
    <w:rsid w:val="00DA33F6"/>
    <w:rsid w:val="00DA45F3"/>
    <w:rsid w:val="00DA4BD7"/>
    <w:rsid w:val="00DB23D5"/>
    <w:rsid w:val="00DB4FDB"/>
    <w:rsid w:val="00DB65EE"/>
    <w:rsid w:val="00DB6ADE"/>
    <w:rsid w:val="00DB743E"/>
    <w:rsid w:val="00DC1F3E"/>
    <w:rsid w:val="00DC5645"/>
    <w:rsid w:val="00DC6C46"/>
    <w:rsid w:val="00DC7307"/>
    <w:rsid w:val="00DD05FF"/>
    <w:rsid w:val="00DD0DD2"/>
    <w:rsid w:val="00DD4F7C"/>
    <w:rsid w:val="00DD5E27"/>
    <w:rsid w:val="00DD5E59"/>
    <w:rsid w:val="00DD6AEC"/>
    <w:rsid w:val="00DD751A"/>
    <w:rsid w:val="00DE06F2"/>
    <w:rsid w:val="00DE2B8D"/>
    <w:rsid w:val="00DE4C5E"/>
    <w:rsid w:val="00DF1D81"/>
    <w:rsid w:val="00DF1E20"/>
    <w:rsid w:val="00DF23D1"/>
    <w:rsid w:val="00DF365F"/>
    <w:rsid w:val="00DF45E6"/>
    <w:rsid w:val="00DF49E9"/>
    <w:rsid w:val="00DF5D88"/>
    <w:rsid w:val="00E002DE"/>
    <w:rsid w:val="00E021BE"/>
    <w:rsid w:val="00E03372"/>
    <w:rsid w:val="00E0344B"/>
    <w:rsid w:val="00E0478A"/>
    <w:rsid w:val="00E04CEC"/>
    <w:rsid w:val="00E063B9"/>
    <w:rsid w:val="00E0693D"/>
    <w:rsid w:val="00E1098B"/>
    <w:rsid w:val="00E11834"/>
    <w:rsid w:val="00E12920"/>
    <w:rsid w:val="00E15EF7"/>
    <w:rsid w:val="00E1768C"/>
    <w:rsid w:val="00E20A7D"/>
    <w:rsid w:val="00E24B80"/>
    <w:rsid w:val="00E2551F"/>
    <w:rsid w:val="00E25710"/>
    <w:rsid w:val="00E2624C"/>
    <w:rsid w:val="00E34CAA"/>
    <w:rsid w:val="00E358C1"/>
    <w:rsid w:val="00E36595"/>
    <w:rsid w:val="00E36F75"/>
    <w:rsid w:val="00E3706A"/>
    <w:rsid w:val="00E37492"/>
    <w:rsid w:val="00E374C7"/>
    <w:rsid w:val="00E37CB3"/>
    <w:rsid w:val="00E4018C"/>
    <w:rsid w:val="00E40D0D"/>
    <w:rsid w:val="00E4512C"/>
    <w:rsid w:val="00E45A9F"/>
    <w:rsid w:val="00E4687C"/>
    <w:rsid w:val="00E5007E"/>
    <w:rsid w:val="00E51041"/>
    <w:rsid w:val="00E518E1"/>
    <w:rsid w:val="00E525C0"/>
    <w:rsid w:val="00E5321F"/>
    <w:rsid w:val="00E545BA"/>
    <w:rsid w:val="00E55F2B"/>
    <w:rsid w:val="00E56804"/>
    <w:rsid w:val="00E62BF9"/>
    <w:rsid w:val="00E65AA9"/>
    <w:rsid w:val="00E65E9F"/>
    <w:rsid w:val="00E66198"/>
    <w:rsid w:val="00E71C14"/>
    <w:rsid w:val="00E7247D"/>
    <w:rsid w:val="00E73FA0"/>
    <w:rsid w:val="00E75F0C"/>
    <w:rsid w:val="00E76F62"/>
    <w:rsid w:val="00E8107A"/>
    <w:rsid w:val="00E817A0"/>
    <w:rsid w:val="00E846F6"/>
    <w:rsid w:val="00E847A2"/>
    <w:rsid w:val="00E8554E"/>
    <w:rsid w:val="00E86170"/>
    <w:rsid w:val="00E864C1"/>
    <w:rsid w:val="00E865CF"/>
    <w:rsid w:val="00E86673"/>
    <w:rsid w:val="00E86BB7"/>
    <w:rsid w:val="00E91568"/>
    <w:rsid w:val="00E9285A"/>
    <w:rsid w:val="00E9438D"/>
    <w:rsid w:val="00E97900"/>
    <w:rsid w:val="00EA1F99"/>
    <w:rsid w:val="00EB1578"/>
    <w:rsid w:val="00EB2F35"/>
    <w:rsid w:val="00EB4D47"/>
    <w:rsid w:val="00EB52C8"/>
    <w:rsid w:val="00EB6B4B"/>
    <w:rsid w:val="00EC4053"/>
    <w:rsid w:val="00EC5C9A"/>
    <w:rsid w:val="00EC7EB2"/>
    <w:rsid w:val="00ED191A"/>
    <w:rsid w:val="00ED3040"/>
    <w:rsid w:val="00ED3CB3"/>
    <w:rsid w:val="00ED5501"/>
    <w:rsid w:val="00ED638F"/>
    <w:rsid w:val="00EE1315"/>
    <w:rsid w:val="00EE1974"/>
    <w:rsid w:val="00EE2D13"/>
    <w:rsid w:val="00EE483F"/>
    <w:rsid w:val="00EE49A6"/>
    <w:rsid w:val="00EF1E26"/>
    <w:rsid w:val="00EF42C6"/>
    <w:rsid w:val="00EF7425"/>
    <w:rsid w:val="00F02639"/>
    <w:rsid w:val="00F03D79"/>
    <w:rsid w:val="00F05109"/>
    <w:rsid w:val="00F0656B"/>
    <w:rsid w:val="00F11BDE"/>
    <w:rsid w:val="00F14429"/>
    <w:rsid w:val="00F1446C"/>
    <w:rsid w:val="00F14D25"/>
    <w:rsid w:val="00F20936"/>
    <w:rsid w:val="00F2182D"/>
    <w:rsid w:val="00F21E1B"/>
    <w:rsid w:val="00F2438B"/>
    <w:rsid w:val="00F2600A"/>
    <w:rsid w:val="00F27FCF"/>
    <w:rsid w:val="00F30F7C"/>
    <w:rsid w:val="00F31CEE"/>
    <w:rsid w:val="00F33568"/>
    <w:rsid w:val="00F351C1"/>
    <w:rsid w:val="00F35E2A"/>
    <w:rsid w:val="00F36D8A"/>
    <w:rsid w:val="00F40A3D"/>
    <w:rsid w:val="00F41670"/>
    <w:rsid w:val="00F45A7A"/>
    <w:rsid w:val="00F51426"/>
    <w:rsid w:val="00F531A0"/>
    <w:rsid w:val="00F548F6"/>
    <w:rsid w:val="00F57734"/>
    <w:rsid w:val="00F60493"/>
    <w:rsid w:val="00F619FC"/>
    <w:rsid w:val="00F62745"/>
    <w:rsid w:val="00F62E74"/>
    <w:rsid w:val="00F64830"/>
    <w:rsid w:val="00F65E8B"/>
    <w:rsid w:val="00F67161"/>
    <w:rsid w:val="00F71C6B"/>
    <w:rsid w:val="00F75DBA"/>
    <w:rsid w:val="00F76D60"/>
    <w:rsid w:val="00F77D50"/>
    <w:rsid w:val="00F81852"/>
    <w:rsid w:val="00F84789"/>
    <w:rsid w:val="00F84CDB"/>
    <w:rsid w:val="00F928C1"/>
    <w:rsid w:val="00F94FAA"/>
    <w:rsid w:val="00F9584E"/>
    <w:rsid w:val="00F96808"/>
    <w:rsid w:val="00F96906"/>
    <w:rsid w:val="00FA01C0"/>
    <w:rsid w:val="00FA0470"/>
    <w:rsid w:val="00FA15EB"/>
    <w:rsid w:val="00FA5E17"/>
    <w:rsid w:val="00FA6933"/>
    <w:rsid w:val="00FB7B45"/>
    <w:rsid w:val="00FC0658"/>
    <w:rsid w:val="00FC66F4"/>
    <w:rsid w:val="00FD0666"/>
    <w:rsid w:val="00FD3FA0"/>
    <w:rsid w:val="00FD575F"/>
    <w:rsid w:val="00FD586A"/>
    <w:rsid w:val="00FE0EC2"/>
    <w:rsid w:val="00FE3385"/>
    <w:rsid w:val="00FE6925"/>
    <w:rsid w:val="00FE71D9"/>
    <w:rsid w:val="00FF177F"/>
    <w:rsid w:val="00FF211B"/>
    <w:rsid w:val="00FF3810"/>
    <w:rsid w:val="0101D833"/>
    <w:rsid w:val="0135C10D"/>
    <w:rsid w:val="014368CD"/>
    <w:rsid w:val="025013FE"/>
    <w:rsid w:val="028F3453"/>
    <w:rsid w:val="02CCF641"/>
    <w:rsid w:val="03AD6228"/>
    <w:rsid w:val="03DC570C"/>
    <w:rsid w:val="04AD8631"/>
    <w:rsid w:val="07F2B9D0"/>
    <w:rsid w:val="07F814B8"/>
    <w:rsid w:val="0854E926"/>
    <w:rsid w:val="095BB215"/>
    <w:rsid w:val="09753EFD"/>
    <w:rsid w:val="098415EC"/>
    <w:rsid w:val="09A00C21"/>
    <w:rsid w:val="0A09C8E0"/>
    <w:rsid w:val="0A384E2A"/>
    <w:rsid w:val="0BBFE141"/>
    <w:rsid w:val="0BF90BE7"/>
    <w:rsid w:val="0C1848A7"/>
    <w:rsid w:val="0C32BF57"/>
    <w:rsid w:val="0C4D1466"/>
    <w:rsid w:val="0DC747BC"/>
    <w:rsid w:val="0DF29B76"/>
    <w:rsid w:val="101149A9"/>
    <w:rsid w:val="108CC8E3"/>
    <w:rsid w:val="109178B1"/>
    <w:rsid w:val="10BC6790"/>
    <w:rsid w:val="10ED8947"/>
    <w:rsid w:val="11021F36"/>
    <w:rsid w:val="1121F29F"/>
    <w:rsid w:val="1192965C"/>
    <w:rsid w:val="11BFF63E"/>
    <w:rsid w:val="121B60CE"/>
    <w:rsid w:val="12E7701F"/>
    <w:rsid w:val="12EA9230"/>
    <w:rsid w:val="13034691"/>
    <w:rsid w:val="1368CB78"/>
    <w:rsid w:val="14007DDD"/>
    <w:rsid w:val="155AE2E0"/>
    <w:rsid w:val="15FF64D1"/>
    <w:rsid w:val="160131DA"/>
    <w:rsid w:val="1692969C"/>
    <w:rsid w:val="188101BB"/>
    <w:rsid w:val="188C64C0"/>
    <w:rsid w:val="18D64C8A"/>
    <w:rsid w:val="190FC17C"/>
    <w:rsid w:val="19992306"/>
    <w:rsid w:val="1A8A16E1"/>
    <w:rsid w:val="1AD1A0B9"/>
    <w:rsid w:val="1AFDDBFE"/>
    <w:rsid w:val="1B559F6C"/>
    <w:rsid w:val="1B97A724"/>
    <w:rsid w:val="1C2D28A5"/>
    <w:rsid w:val="1C2EF377"/>
    <w:rsid w:val="1CB07157"/>
    <w:rsid w:val="1CCE2B73"/>
    <w:rsid w:val="1E07FC1C"/>
    <w:rsid w:val="1F218F92"/>
    <w:rsid w:val="20472719"/>
    <w:rsid w:val="20479E90"/>
    <w:rsid w:val="2175F28C"/>
    <w:rsid w:val="219E6E78"/>
    <w:rsid w:val="222F83C3"/>
    <w:rsid w:val="22509924"/>
    <w:rsid w:val="2450CDF6"/>
    <w:rsid w:val="2496EB07"/>
    <w:rsid w:val="24E341B2"/>
    <w:rsid w:val="24F27C9E"/>
    <w:rsid w:val="2515195E"/>
    <w:rsid w:val="252C9816"/>
    <w:rsid w:val="2531A838"/>
    <w:rsid w:val="2745718A"/>
    <w:rsid w:val="289437B1"/>
    <w:rsid w:val="2964951D"/>
    <w:rsid w:val="29833A94"/>
    <w:rsid w:val="2A0F98D6"/>
    <w:rsid w:val="2A67E33D"/>
    <w:rsid w:val="2B93E6DD"/>
    <w:rsid w:val="2C03F8E4"/>
    <w:rsid w:val="2C7C82B6"/>
    <w:rsid w:val="2D9FA54D"/>
    <w:rsid w:val="2E1ED20F"/>
    <w:rsid w:val="30A3A1CA"/>
    <w:rsid w:val="30EED097"/>
    <w:rsid w:val="319A52C3"/>
    <w:rsid w:val="31B9E66C"/>
    <w:rsid w:val="329AF245"/>
    <w:rsid w:val="33615C80"/>
    <w:rsid w:val="338379D7"/>
    <w:rsid w:val="33CD3C1F"/>
    <w:rsid w:val="352D12BE"/>
    <w:rsid w:val="365ECF52"/>
    <w:rsid w:val="37A92E31"/>
    <w:rsid w:val="38463D44"/>
    <w:rsid w:val="397C3901"/>
    <w:rsid w:val="3980244C"/>
    <w:rsid w:val="399E3B62"/>
    <w:rsid w:val="39BAB7E0"/>
    <w:rsid w:val="39BC766A"/>
    <w:rsid w:val="39C5FE20"/>
    <w:rsid w:val="3AE9D37B"/>
    <w:rsid w:val="3B1D903D"/>
    <w:rsid w:val="3B569219"/>
    <w:rsid w:val="3B631C95"/>
    <w:rsid w:val="3B86DCC6"/>
    <w:rsid w:val="3BA3BFE3"/>
    <w:rsid w:val="3C6F554F"/>
    <w:rsid w:val="3DC4F4E7"/>
    <w:rsid w:val="3EA45DBB"/>
    <w:rsid w:val="3FC09DF9"/>
    <w:rsid w:val="4107A8A3"/>
    <w:rsid w:val="414E6964"/>
    <w:rsid w:val="417AB067"/>
    <w:rsid w:val="41820FFF"/>
    <w:rsid w:val="42530A15"/>
    <w:rsid w:val="433E92AB"/>
    <w:rsid w:val="43F775F7"/>
    <w:rsid w:val="44359B7E"/>
    <w:rsid w:val="4458C2D5"/>
    <w:rsid w:val="44BFCB3F"/>
    <w:rsid w:val="44C0F30D"/>
    <w:rsid w:val="45D260A6"/>
    <w:rsid w:val="462A824C"/>
    <w:rsid w:val="468D5C2E"/>
    <w:rsid w:val="4896C4B1"/>
    <w:rsid w:val="49B4FBAF"/>
    <w:rsid w:val="4AEBEFFA"/>
    <w:rsid w:val="4BB0D6C8"/>
    <w:rsid w:val="4C0BC488"/>
    <w:rsid w:val="4CBDB797"/>
    <w:rsid w:val="4CFE13C2"/>
    <w:rsid w:val="4EBF0F91"/>
    <w:rsid w:val="4FDB89D9"/>
    <w:rsid w:val="4FFC48D8"/>
    <w:rsid w:val="50188D3D"/>
    <w:rsid w:val="50E035C6"/>
    <w:rsid w:val="51FD3CD9"/>
    <w:rsid w:val="5203E395"/>
    <w:rsid w:val="5255CC24"/>
    <w:rsid w:val="525C4F7C"/>
    <w:rsid w:val="53870F9F"/>
    <w:rsid w:val="560C3E7E"/>
    <w:rsid w:val="5681C300"/>
    <w:rsid w:val="568BB259"/>
    <w:rsid w:val="56DD9ADB"/>
    <w:rsid w:val="5720C7B0"/>
    <w:rsid w:val="57738E33"/>
    <w:rsid w:val="57AD899D"/>
    <w:rsid w:val="57B90A1D"/>
    <w:rsid w:val="57E3B91D"/>
    <w:rsid w:val="5826EAE7"/>
    <w:rsid w:val="58D31DF7"/>
    <w:rsid w:val="58FD59B7"/>
    <w:rsid w:val="5918D6F4"/>
    <w:rsid w:val="59640699"/>
    <w:rsid w:val="5AF3933D"/>
    <w:rsid w:val="5C9F11A2"/>
    <w:rsid w:val="5CECB596"/>
    <w:rsid w:val="5D4E2FB3"/>
    <w:rsid w:val="5DA31D2E"/>
    <w:rsid w:val="5E14B9C8"/>
    <w:rsid w:val="5FE5D677"/>
    <w:rsid w:val="5FF51D60"/>
    <w:rsid w:val="61FABB64"/>
    <w:rsid w:val="6215F56A"/>
    <w:rsid w:val="62282898"/>
    <w:rsid w:val="626FE42A"/>
    <w:rsid w:val="63A75916"/>
    <w:rsid w:val="6489BBDB"/>
    <w:rsid w:val="64A2BB9B"/>
    <w:rsid w:val="652714EC"/>
    <w:rsid w:val="6531BC75"/>
    <w:rsid w:val="6542A278"/>
    <w:rsid w:val="65B7B1B6"/>
    <w:rsid w:val="65F5BA1C"/>
    <w:rsid w:val="66E872E2"/>
    <w:rsid w:val="6762112F"/>
    <w:rsid w:val="68367F74"/>
    <w:rsid w:val="685579E4"/>
    <w:rsid w:val="6896030D"/>
    <w:rsid w:val="699803DF"/>
    <w:rsid w:val="6A1C0E5A"/>
    <w:rsid w:val="6A4DEB71"/>
    <w:rsid w:val="6AA0CCE8"/>
    <w:rsid w:val="6CBCA0BA"/>
    <w:rsid w:val="6D1AE84D"/>
    <w:rsid w:val="6D94F1FF"/>
    <w:rsid w:val="6E0B41C2"/>
    <w:rsid w:val="6FA38B4B"/>
    <w:rsid w:val="6FE9877A"/>
    <w:rsid w:val="703D8304"/>
    <w:rsid w:val="730CA637"/>
    <w:rsid w:val="735899C8"/>
    <w:rsid w:val="7365FCD3"/>
    <w:rsid w:val="74B1EFC0"/>
    <w:rsid w:val="75424EF4"/>
    <w:rsid w:val="756951ED"/>
    <w:rsid w:val="758732BF"/>
    <w:rsid w:val="77120C0B"/>
    <w:rsid w:val="77CF2B7C"/>
    <w:rsid w:val="77FCD26B"/>
    <w:rsid w:val="79894CAF"/>
    <w:rsid w:val="7A5DFCF3"/>
    <w:rsid w:val="7A9DE978"/>
    <w:rsid w:val="7C0C9D72"/>
    <w:rsid w:val="7CA017A9"/>
    <w:rsid w:val="7CB33C35"/>
    <w:rsid w:val="7E20C450"/>
    <w:rsid w:val="7EA8D068"/>
    <w:rsid w:val="7ECEF4DD"/>
    <w:rsid w:val="7F0145A1"/>
    <w:rsid w:val="7F1040A1"/>
    <w:rsid w:val="7F29EEC7"/>
    <w:rsid w:val="7F79C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4E27D92E-77E0-4FEA-A6AA-DC705CD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AF"/>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214667"/>
  </w:style>
  <w:style w:type="character" w:customStyle="1" w:styleId="normaltextrun">
    <w:name w:val="normaltextrun"/>
    <w:basedOn w:val="DefaultParagraphFont"/>
    <w:rsid w:val="00214667"/>
  </w:style>
  <w:style w:type="character" w:customStyle="1" w:styleId="eop">
    <w:name w:val="eop"/>
    <w:basedOn w:val="DefaultParagraphFont"/>
    <w:rsid w:val="00214667"/>
  </w:style>
  <w:style w:type="paragraph" w:styleId="NoSpacing">
    <w:name w:val="No Spacing"/>
    <w:uiPriority w:val="1"/>
    <w:qFormat/>
    <w:rsid w:val="00214667"/>
    <w:pPr>
      <w:widowControl w:val="0"/>
    </w:pPr>
    <w:rPr>
      <w:rFonts w:ascii="Times New Roman" w:eastAsia="Times New Roman" w:hAnsi="Times New Roman" w:cs="Times New Roman"/>
      <w:snapToGrid w:val="0"/>
      <w:kern w:val="0"/>
      <w:szCs w:val="20"/>
    </w:rPr>
  </w:style>
  <w:style w:type="paragraph" w:customStyle="1" w:styleId="paragraph">
    <w:name w:val="paragraph"/>
    <w:basedOn w:val="Normal"/>
    <w:rsid w:val="00214667"/>
    <w:pPr>
      <w:spacing w:before="100" w:beforeAutospacing="1" w:after="100" w:afterAutospacing="1"/>
    </w:pPr>
    <w:rPr>
      <w:rFonts w:ascii="Times New Roman" w:eastAsia="Times New Roman" w:hAnsi="Times New Roman" w:cs="Times New Roman"/>
      <w:kern w:val="0"/>
    </w:rPr>
  </w:style>
  <w:style w:type="paragraph" w:customStyle="1" w:styleId="xmsolistparagraph">
    <w:name w:val="x_msolistparagraph"/>
    <w:basedOn w:val="Normal"/>
    <w:rsid w:val="00214667"/>
    <w:pPr>
      <w:ind w:left="720"/>
    </w:pPr>
    <w:rPr>
      <w:rFonts w:ascii="Calibri" w:eastAsiaTheme="minorEastAsia" w:hAnsi="Calibri" w:cs="Calibri"/>
      <w:kern w:val="0"/>
      <w:sz w:val="22"/>
      <w:szCs w:val="22"/>
      <w:lang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9345">
      <w:bodyDiv w:val="1"/>
      <w:marLeft w:val="0"/>
      <w:marRight w:val="0"/>
      <w:marTop w:val="0"/>
      <w:marBottom w:val="0"/>
      <w:divBdr>
        <w:top w:val="none" w:sz="0" w:space="0" w:color="auto"/>
        <w:left w:val="none" w:sz="0" w:space="0" w:color="auto"/>
        <w:bottom w:val="none" w:sz="0" w:space="0" w:color="auto"/>
        <w:right w:val="none" w:sz="0" w:space="0" w:color="auto"/>
      </w:divBdr>
      <w:divsChild>
        <w:div w:id="483618857">
          <w:marLeft w:val="0"/>
          <w:marRight w:val="0"/>
          <w:marTop w:val="0"/>
          <w:marBottom w:val="0"/>
          <w:divBdr>
            <w:top w:val="none" w:sz="0" w:space="0" w:color="auto"/>
            <w:left w:val="none" w:sz="0" w:space="0" w:color="auto"/>
            <w:bottom w:val="none" w:sz="0" w:space="0" w:color="auto"/>
            <w:right w:val="none" w:sz="0" w:space="0" w:color="auto"/>
          </w:divBdr>
        </w:div>
        <w:div w:id="706563925">
          <w:marLeft w:val="0"/>
          <w:marRight w:val="0"/>
          <w:marTop w:val="0"/>
          <w:marBottom w:val="0"/>
          <w:divBdr>
            <w:top w:val="none" w:sz="0" w:space="0" w:color="auto"/>
            <w:left w:val="none" w:sz="0" w:space="0" w:color="auto"/>
            <w:bottom w:val="none" w:sz="0" w:space="0" w:color="auto"/>
            <w:right w:val="none" w:sz="0" w:space="0" w:color="auto"/>
          </w:divBdr>
        </w:div>
      </w:divsChild>
    </w:div>
    <w:div w:id="58789119">
      <w:bodyDiv w:val="1"/>
      <w:marLeft w:val="0"/>
      <w:marRight w:val="0"/>
      <w:marTop w:val="0"/>
      <w:marBottom w:val="0"/>
      <w:divBdr>
        <w:top w:val="none" w:sz="0" w:space="0" w:color="auto"/>
        <w:left w:val="none" w:sz="0" w:space="0" w:color="auto"/>
        <w:bottom w:val="none" w:sz="0" w:space="0" w:color="auto"/>
        <w:right w:val="none" w:sz="0" w:space="0" w:color="auto"/>
      </w:divBdr>
      <w:divsChild>
        <w:div w:id="786049477">
          <w:marLeft w:val="0"/>
          <w:marRight w:val="0"/>
          <w:marTop w:val="0"/>
          <w:marBottom w:val="0"/>
          <w:divBdr>
            <w:top w:val="none" w:sz="0" w:space="0" w:color="auto"/>
            <w:left w:val="none" w:sz="0" w:space="0" w:color="auto"/>
            <w:bottom w:val="none" w:sz="0" w:space="0" w:color="auto"/>
            <w:right w:val="none" w:sz="0" w:space="0" w:color="auto"/>
          </w:divBdr>
        </w:div>
        <w:div w:id="792600137">
          <w:marLeft w:val="0"/>
          <w:marRight w:val="0"/>
          <w:marTop w:val="0"/>
          <w:marBottom w:val="0"/>
          <w:divBdr>
            <w:top w:val="none" w:sz="0" w:space="0" w:color="auto"/>
            <w:left w:val="none" w:sz="0" w:space="0" w:color="auto"/>
            <w:bottom w:val="none" w:sz="0" w:space="0" w:color="auto"/>
            <w:right w:val="none" w:sz="0" w:space="0" w:color="auto"/>
          </w:divBdr>
        </w:div>
        <w:div w:id="1846356636">
          <w:marLeft w:val="0"/>
          <w:marRight w:val="0"/>
          <w:marTop w:val="0"/>
          <w:marBottom w:val="0"/>
          <w:divBdr>
            <w:top w:val="none" w:sz="0" w:space="0" w:color="auto"/>
            <w:left w:val="none" w:sz="0" w:space="0" w:color="auto"/>
            <w:bottom w:val="none" w:sz="0" w:space="0" w:color="auto"/>
            <w:right w:val="none" w:sz="0" w:space="0" w:color="auto"/>
          </w:divBdr>
        </w:div>
        <w:div w:id="2035033407">
          <w:marLeft w:val="0"/>
          <w:marRight w:val="0"/>
          <w:marTop w:val="0"/>
          <w:marBottom w:val="0"/>
          <w:divBdr>
            <w:top w:val="none" w:sz="0" w:space="0" w:color="auto"/>
            <w:left w:val="none" w:sz="0" w:space="0" w:color="auto"/>
            <w:bottom w:val="none" w:sz="0" w:space="0" w:color="auto"/>
            <w:right w:val="none" w:sz="0" w:space="0" w:color="auto"/>
          </w:divBdr>
        </w:div>
      </w:divsChild>
    </w:div>
    <w:div w:id="72514148">
      <w:bodyDiv w:val="1"/>
      <w:marLeft w:val="0"/>
      <w:marRight w:val="0"/>
      <w:marTop w:val="0"/>
      <w:marBottom w:val="0"/>
      <w:divBdr>
        <w:top w:val="none" w:sz="0" w:space="0" w:color="auto"/>
        <w:left w:val="none" w:sz="0" w:space="0" w:color="auto"/>
        <w:bottom w:val="none" w:sz="0" w:space="0" w:color="auto"/>
        <w:right w:val="none" w:sz="0" w:space="0" w:color="auto"/>
      </w:divBdr>
      <w:divsChild>
        <w:div w:id="656689923">
          <w:marLeft w:val="0"/>
          <w:marRight w:val="0"/>
          <w:marTop w:val="0"/>
          <w:marBottom w:val="0"/>
          <w:divBdr>
            <w:top w:val="none" w:sz="0" w:space="0" w:color="auto"/>
            <w:left w:val="none" w:sz="0" w:space="0" w:color="auto"/>
            <w:bottom w:val="none" w:sz="0" w:space="0" w:color="auto"/>
            <w:right w:val="none" w:sz="0" w:space="0" w:color="auto"/>
          </w:divBdr>
        </w:div>
        <w:div w:id="788744988">
          <w:marLeft w:val="0"/>
          <w:marRight w:val="0"/>
          <w:marTop w:val="0"/>
          <w:marBottom w:val="0"/>
          <w:divBdr>
            <w:top w:val="none" w:sz="0" w:space="0" w:color="auto"/>
            <w:left w:val="none" w:sz="0" w:space="0" w:color="auto"/>
            <w:bottom w:val="none" w:sz="0" w:space="0" w:color="auto"/>
            <w:right w:val="none" w:sz="0" w:space="0" w:color="auto"/>
          </w:divBdr>
        </w:div>
        <w:div w:id="1287085901">
          <w:marLeft w:val="0"/>
          <w:marRight w:val="0"/>
          <w:marTop w:val="0"/>
          <w:marBottom w:val="0"/>
          <w:divBdr>
            <w:top w:val="none" w:sz="0" w:space="0" w:color="auto"/>
            <w:left w:val="none" w:sz="0" w:space="0" w:color="auto"/>
            <w:bottom w:val="none" w:sz="0" w:space="0" w:color="auto"/>
            <w:right w:val="none" w:sz="0" w:space="0" w:color="auto"/>
          </w:divBdr>
        </w:div>
      </w:divsChild>
    </w:div>
    <w:div w:id="140392828">
      <w:bodyDiv w:val="1"/>
      <w:marLeft w:val="0"/>
      <w:marRight w:val="0"/>
      <w:marTop w:val="0"/>
      <w:marBottom w:val="0"/>
      <w:divBdr>
        <w:top w:val="none" w:sz="0" w:space="0" w:color="auto"/>
        <w:left w:val="none" w:sz="0" w:space="0" w:color="auto"/>
        <w:bottom w:val="none" w:sz="0" w:space="0" w:color="auto"/>
        <w:right w:val="none" w:sz="0" w:space="0" w:color="auto"/>
      </w:divBdr>
      <w:divsChild>
        <w:div w:id="1789202727">
          <w:marLeft w:val="0"/>
          <w:marRight w:val="0"/>
          <w:marTop w:val="0"/>
          <w:marBottom w:val="0"/>
          <w:divBdr>
            <w:top w:val="none" w:sz="0" w:space="0" w:color="auto"/>
            <w:left w:val="none" w:sz="0" w:space="0" w:color="auto"/>
            <w:bottom w:val="none" w:sz="0" w:space="0" w:color="auto"/>
            <w:right w:val="none" w:sz="0" w:space="0" w:color="auto"/>
          </w:divBdr>
        </w:div>
        <w:div w:id="2032759145">
          <w:marLeft w:val="0"/>
          <w:marRight w:val="0"/>
          <w:marTop w:val="0"/>
          <w:marBottom w:val="0"/>
          <w:divBdr>
            <w:top w:val="none" w:sz="0" w:space="0" w:color="auto"/>
            <w:left w:val="none" w:sz="0" w:space="0" w:color="auto"/>
            <w:bottom w:val="none" w:sz="0" w:space="0" w:color="auto"/>
            <w:right w:val="none" w:sz="0" w:space="0" w:color="auto"/>
          </w:divBdr>
        </w:div>
      </w:divsChild>
    </w:div>
    <w:div w:id="217478967">
      <w:bodyDiv w:val="1"/>
      <w:marLeft w:val="0"/>
      <w:marRight w:val="0"/>
      <w:marTop w:val="0"/>
      <w:marBottom w:val="0"/>
      <w:divBdr>
        <w:top w:val="none" w:sz="0" w:space="0" w:color="auto"/>
        <w:left w:val="none" w:sz="0" w:space="0" w:color="auto"/>
        <w:bottom w:val="none" w:sz="0" w:space="0" w:color="auto"/>
        <w:right w:val="none" w:sz="0" w:space="0" w:color="auto"/>
      </w:divBdr>
      <w:divsChild>
        <w:div w:id="217282225">
          <w:marLeft w:val="0"/>
          <w:marRight w:val="0"/>
          <w:marTop w:val="0"/>
          <w:marBottom w:val="0"/>
          <w:divBdr>
            <w:top w:val="none" w:sz="0" w:space="0" w:color="auto"/>
            <w:left w:val="none" w:sz="0" w:space="0" w:color="auto"/>
            <w:bottom w:val="none" w:sz="0" w:space="0" w:color="auto"/>
            <w:right w:val="none" w:sz="0" w:space="0" w:color="auto"/>
          </w:divBdr>
        </w:div>
        <w:div w:id="491414225">
          <w:marLeft w:val="0"/>
          <w:marRight w:val="0"/>
          <w:marTop w:val="0"/>
          <w:marBottom w:val="0"/>
          <w:divBdr>
            <w:top w:val="none" w:sz="0" w:space="0" w:color="auto"/>
            <w:left w:val="none" w:sz="0" w:space="0" w:color="auto"/>
            <w:bottom w:val="none" w:sz="0" w:space="0" w:color="auto"/>
            <w:right w:val="none" w:sz="0" w:space="0" w:color="auto"/>
          </w:divBdr>
        </w:div>
        <w:div w:id="1891912933">
          <w:marLeft w:val="0"/>
          <w:marRight w:val="0"/>
          <w:marTop w:val="0"/>
          <w:marBottom w:val="0"/>
          <w:divBdr>
            <w:top w:val="none" w:sz="0" w:space="0" w:color="auto"/>
            <w:left w:val="none" w:sz="0" w:space="0" w:color="auto"/>
            <w:bottom w:val="none" w:sz="0" w:space="0" w:color="auto"/>
            <w:right w:val="none" w:sz="0" w:space="0" w:color="auto"/>
          </w:divBdr>
        </w:div>
      </w:divsChild>
    </w:div>
    <w:div w:id="230190547">
      <w:bodyDiv w:val="1"/>
      <w:marLeft w:val="0"/>
      <w:marRight w:val="0"/>
      <w:marTop w:val="0"/>
      <w:marBottom w:val="0"/>
      <w:divBdr>
        <w:top w:val="none" w:sz="0" w:space="0" w:color="auto"/>
        <w:left w:val="none" w:sz="0" w:space="0" w:color="auto"/>
        <w:bottom w:val="none" w:sz="0" w:space="0" w:color="auto"/>
        <w:right w:val="none" w:sz="0" w:space="0" w:color="auto"/>
      </w:divBdr>
      <w:divsChild>
        <w:div w:id="1362785534">
          <w:marLeft w:val="0"/>
          <w:marRight w:val="0"/>
          <w:marTop w:val="0"/>
          <w:marBottom w:val="0"/>
          <w:divBdr>
            <w:top w:val="none" w:sz="0" w:space="0" w:color="auto"/>
            <w:left w:val="none" w:sz="0" w:space="0" w:color="auto"/>
            <w:bottom w:val="none" w:sz="0" w:space="0" w:color="auto"/>
            <w:right w:val="none" w:sz="0" w:space="0" w:color="auto"/>
          </w:divBdr>
        </w:div>
        <w:div w:id="1554195132">
          <w:marLeft w:val="0"/>
          <w:marRight w:val="0"/>
          <w:marTop w:val="0"/>
          <w:marBottom w:val="0"/>
          <w:divBdr>
            <w:top w:val="none" w:sz="0" w:space="0" w:color="auto"/>
            <w:left w:val="none" w:sz="0" w:space="0" w:color="auto"/>
            <w:bottom w:val="none" w:sz="0" w:space="0" w:color="auto"/>
            <w:right w:val="none" w:sz="0" w:space="0" w:color="auto"/>
          </w:divBdr>
        </w:div>
        <w:div w:id="1799298022">
          <w:marLeft w:val="0"/>
          <w:marRight w:val="0"/>
          <w:marTop w:val="0"/>
          <w:marBottom w:val="0"/>
          <w:divBdr>
            <w:top w:val="none" w:sz="0" w:space="0" w:color="auto"/>
            <w:left w:val="none" w:sz="0" w:space="0" w:color="auto"/>
            <w:bottom w:val="none" w:sz="0" w:space="0" w:color="auto"/>
            <w:right w:val="none" w:sz="0" w:space="0" w:color="auto"/>
          </w:divBdr>
        </w:div>
      </w:divsChild>
    </w:div>
    <w:div w:id="300187116">
      <w:bodyDiv w:val="1"/>
      <w:marLeft w:val="0"/>
      <w:marRight w:val="0"/>
      <w:marTop w:val="0"/>
      <w:marBottom w:val="0"/>
      <w:divBdr>
        <w:top w:val="none" w:sz="0" w:space="0" w:color="auto"/>
        <w:left w:val="none" w:sz="0" w:space="0" w:color="auto"/>
        <w:bottom w:val="none" w:sz="0" w:space="0" w:color="auto"/>
        <w:right w:val="none" w:sz="0" w:space="0" w:color="auto"/>
      </w:divBdr>
      <w:divsChild>
        <w:div w:id="298733160">
          <w:marLeft w:val="0"/>
          <w:marRight w:val="0"/>
          <w:marTop w:val="0"/>
          <w:marBottom w:val="0"/>
          <w:divBdr>
            <w:top w:val="none" w:sz="0" w:space="0" w:color="auto"/>
            <w:left w:val="none" w:sz="0" w:space="0" w:color="auto"/>
            <w:bottom w:val="none" w:sz="0" w:space="0" w:color="auto"/>
            <w:right w:val="none" w:sz="0" w:space="0" w:color="auto"/>
          </w:divBdr>
        </w:div>
        <w:div w:id="1039087242">
          <w:marLeft w:val="0"/>
          <w:marRight w:val="0"/>
          <w:marTop w:val="0"/>
          <w:marBottom w:val="0"/>
          <w:divBdr>
            <w:top w:val="none" w:sz="0" w:space="0" w:color="auto"/>
            <w:left w:val="none" w:sz="0" w:space="0" w:color="auto"/>
            <w:bottom w:val="none" w:sz="0" w:space="0" w:color="auto"/>
            <w:right w:val="none" w:sz="0" w:space="0" w:color="auto"/>
          </w:divBdr>
        </w:div>
        <w:div w:id="1261375226">
          <w:marLeft w:val="0"/>
          <w:marRight w:val="0"/>
          <w:marTop w:val="0"/>
          <w:marBottom w:val="0"/>
          <w:divBdr>
            <w:top w:val="none" w:sz="0" w:space="0" w:color="auto"/>
            <w:left w:val="none" w:sz="0" w:space="0" w:color="auto"/>
            <w:bottom w:val="none" w:sz="0" w:space="0" w:color="auto"/>
            <w:right w:val="none" w:sz="0" w:space="0" w:color="auto"/>
          </w:divBdr>
        </w:div>
        <w:div w:id="1946185801">
          <w:marLeft w:val="0"/>
          <w:marRight w:val="0"/>
          <w:marTop w:val="0"/>
          <w:marBottom w:val="0"/>
          <w:divBdr>
            <w:top w:val="none" w:sz="0" w:space="0" w:color="auto"/>
            <w:left w:val="none" w:sz="0" w:space="0" w:color="auto"/>
            <w:bottom w:val="none" w:sz="0" w:space="0" w:color="auto"/>
            <w:right w:val="none" w:sz="0" w:space="0" w:color="auto"/>
          </w:divBdr>
        </w:div>
        <w:div w:id="2143182556">
          <w:marLeft w:val="0"/>
          <w:marRight w:val="0"/>
          <w:marTop w:val="0"/>
          <w:marBottom w:val="0"/>
          <w:divBdr>
            <w:top w:val="none" w:sz="0" w:space="0" w:color="auto"/>
            <w:left w:val="none" w:sz="0" w:space="0" w:color="auto"/>
            <w:bottom w:val="none" w:sz="0" w:space="0" w:color="auto"/>
            <w:right w:val="none" w:sz="0" w:space="0" w:color="auto"/>
          </w:divBdr>
        </w:div>
      </w:divsChild>
    </w:div>
    <w:div w:id="332224386">
      <w:bodyDiv w:val="1"/>
      <w:marLeft w:val="0"/>
      <w:marRight w:val="0"/>
      <w:marTop w:val="0"/>
      <w:marBottom w:val="0"/>
      <w:divBdr>
        <w:top w:val="none" w:sz="0" w:space="0" w:color="auto"/>
        <w:left w:val="none" w:sz="0" w:space="0" w:color="auto"/>
        <w:bottom w:val="none" w:sz="0" w:space="0" w:color="auto"/>
        <w:right w:val="none" w:sz="0" w:space="0" w:color="auto"/>
      </w:divBdr>
      <w:divsChild>
        <w:div w:id="599072680">
          <w:marLeft w:val="0"/>
          <w:marRight w:val="0"/>
          <w:marTop w:val="0"/>
          <w:marBottom w:val="0"/>
          <w:divBdr>
            <w:top w:val="none" w:sz="0" w:space="0" w:color="auto"/>
            <w:left w:val="none" w:sz="0" w:space="0" w:color="auto"/>
            <w:bottom w:val="none" w:sz="0" w:space="0" w:color="auto"/>
            <w:right w:val="none" w:sz="0" w:space="0" w:color="auto"/>
          </w:divBdr>
        </w:div>
        <w:div w:id="1817330389">
          <w:marLeft w:val="0"/>
          <w:marRight w:val="0"/>
          <w:marTop w:val="0"/>
          <w:marBottom w:val="0"/>
          <w:divBdr>
            <w:top w:val="none" w:sz="0" w:space="0" w:color="auto"/>
            <w:left w:val="none" w:sz="0" w:space="0" w:color="auto"/>
            <w:bottom w:val="none" w:sz="0" w:space="0" w:color="auto"/>
            <w:right w:val="none" w:sz="0" w:space="0" w:color="auto"/>
          </w:divBdr>
        </w:div>
        <w:div w:id="2031489859">
          <w:marLeft w:val="0"/>
          <w:marRight w:val="0"/>
          <w:marTop w:val="0"/>
          <w:marBottom w:val="0"/>
          <w:divBdr>
            <w:top w:val="none" w:sz="0" w:space="0" w:color="auto"/>
            <w:left w:val="none" w:sz="0" w:space="0" w:color="auto"/>
            <w:bottom w:val="none" w:sz="0" w:space="0" w:color="auto"/>
            <w:right w:val="none" w:sz="0" w:space="0" w:color="auto"/>
          </w:divBdr>
        </w:div>
      </w:divsChild>
    </w:div>
    <w:div w:id="372119364">
      <w:bodyDiv w:val="1"/>
      <w:marLeft w:val="0"/>
      <w:marRight w:val="0"/>
      <w:marTop w:val="0"/>
      <w:marBottom w:val="0"/>
      <w:divBdr>
        <w:top w:val="none" w:sz="0" w:space="0" w:color="auto"/>
        <w:left w:val="none" w:sz="0" w:space="0" w:color="auto"/>
        <w:bottom w:val="none" w:sz="0" w:space="0" w:color="auto"/>
        <w:right w:val="none" w:sz="0" w:space="0" w:color="auto"/>
      </w:divBdr>
      <w:divsChild>
        <w:div w:id="938636533">
          <w:marLeft w:val="0"/>
          <w:marRight w:val="0"/>
          <w:marTop w:val="0"/>
          <w:marBottom w:val="0"/>
          <w:divBdr>
            <w:top w:val="none" w:sz="0" w:space="0" w:color="auto"/>
            <w:left w:val="none" w:sz="0" w:space="0" w:color="auto"/>
            <w:bottom w:val="none" w:sz="0" w:space="0" w:color="auto"/>
            <w:right w:val="none" w:sz="0" w:space="0" w:color="auto"/>
          </w:divBdr>
        </w:div>
        <w:div w:id="1587112600">
          <w:marLeft w:val="0"/>
          <w:marRight w:val="0"/>
          <w:marTop w:val="0"/>
          <w:marBottom w:val="0"/>
          <w:divBdr>
            <w:top w:val="none" w:sz="0" w:space="0" w:color="auto"/>
            <w:left w:val="none" w:sz="0" w:space="0" w:color="auto"/>
            <w:bottom w:val="none" w:sz="0" w:space="0" w:color="auto"/>
            <w:right w:val="none" w:sz="0" w:space="0" w:color="auto"/>
          </w:divBdr>
        </w:div>
        <w:div w:id="1987395717">
          <w:marLeft w:val="0"/>
          <w:marRight w:val="0"/>
          <w:marTop w:val="0"/>
          <w:marBottom w:val="0"/>
          <w:divBdr>
            <w:top w:val="none" w:sz="0" w:space="0" w:color="auto"/>
            <w:left w:val="none" w:sz="0" w:space="0" w:color="auto"/>
            <w:bottom w:val="none" w:sz="0" w:space="0" w:color="auto"/>
            <w:right w:val="none" w:sz="0" w:space="0" w:color="auto"/>
          </w:divBdr>
        </w:div>
      </w:divsChild>
    </w:div>
    <w:div w:id="392045276">
      <w:bodyDiv w:val="1"/>
      <w:marLeft w:val="0"/>
      <w:marRight w:val="0"/>
      <w:marTop w:val="0"/>
      <w:marBottom w:val="0"/>
      <w:divBdr>
        <w:top w:val="none" w:sz="0" w:space="0" w:color="auto"/>
        <w:left w:val="none" w:sz="0" w:space="0" w:color="auto"/>
        <w:bottom w:val="none" w:sz="0" w:space="0" w:color="auto"/>
        <w:right w:val="none" w:sz="0" w:space="0" w:color="auto"/>
      </w:divBdr>
      <w:divsChild>
        <w:div w:id="435752236">
          <w:marLeft w:val="0"/>
          <w:marRight w:val="0"/>
          <w:marTop w:val="0"/>
          <w:marBottom w:val="0"/>
          <w:divBdr>
            <w:top w:val="none" w:sz="0" w:space="0" w:color="auto"/>
            <w:left w:val="none" w:sz="0" w:space="0" w:color="auto"/>
            <w:bottom w:val="none" w:sz="0" w:space="0" w:color="auto"/>
            <w:right w:val="none" w:sz="0" w:space="0" w:color="auto"/>
          </w:divBdr>
        </w:div>
        <w:div w:id="656156168">
          <w:marLeft w:val="0"/>
          <w:marRight w:val="0"/>
          <w:marTop w:val="0"/>
          <w:marBottom w:val="0"/>
          <w:divBdr>
            <w:top w:val="none" w:sz="0" w:space="0" w:color="auto"/>
            <w:left w:val="none" w:sz="0" w:space="0" w:color="auto"/>
            <w:bottom w:val="none" w:sz="0" w:space="0" w:color="auto"/>
            <w:right w:val="none" w:sz="0" w:space="0" w:color="auto"/>
          </w:divBdr>
        </w:div>
        <w:div w:id="1393386043">
          <w:marLeft w:val="0"/>
          <w:marRight w:val="0"/>
          <w:marTop w:val="0"/>
          <w:marBottom w:val="0"/>
          <w:divBdr>
            <w:top w:val="none" w:sz="0" w:space="0" w:color="auto"/>
            <w:left w:val="none" w:sz="0" w:space="0" w:color="auto"/>
            <w:bottom w:val="none" w:sz="0" w:space="0" w:color="auto"/>
            <w:right w:val="none" w:sz="0" w:space="0" w:color="auto"/>
          </w:divBdr>
        </w:div>
      </w:divsChild>
    </w:div>
    <w:div w:id="432826971">
      <w:bodyDiv w:val="1"/>
      <w:marLeft w:val="0"/>
      <w:marRight w:val="0"/>
      <w:marTop w:val="0"/>
      <w:marBottom w:val="0"/>
      <w:divBdr>
        <w:top w:val="none" w:sz="0" w:space="0" w:color="auto"/>
        <w:left w:val="none" w:sz="0" w:space="0" w:color="auto"/>
        <w:bottom w:val="none" w:sz="0" w:space="0" w:color="auto"/>
        <w:right w:val="none" w:sz="0" w:space="0" w:color="auto"/>
      </w:divBdr>
      <w:divsChild>
        <w:div w:id="23100759">
          <w:marLeft w:val="0"/>
          <w:marRight w:val="0"/>
          <w:marTop w:val="0"/>
          <w:marBottom w:val="0"/>
          <w:divBdr>
            <w:top w:val="none" w:sz="0" w:space="0" w:color="auto"/>
            <w:left w:val="none" w:sz="0" w:space="0" w:color="auto"/>
            <w:bottom w:val="none" w:sz="0" w:space="0" w:color="auto"/>
            <w:right w:val="none" w:sz="0" w:space="0" w:color="auto"/>
          </w:divBdr>
        </w:div>
        <w:div w:id="445849483">
          <w:marLeft w:val="0"/>
          <w:marRight w:val="0"/>
          <w:marTop w:val="0"/>
          <w:marBottom w:val="0"/>
          <w:divBdr>
            <w:top w:val="none" w:sz="0" w:space="0" w:color="auto"/>
            <w:left w:val="none" w:sz="0" w:space="0" w:color="auto"/>
            <w:bottom w:val="none" w:sz="0" w:space="0" w:color="auto"/>
            <w:right w:val="none" w:sz="0" w:space="0" w:color="auto"/>
          </w:divBdr>
        </w:div>
        <w:div w:id="980304444">
          <w:marLeft w:val="0"/>
          <w:marRight w:val="0"/>
          <w:marTop w:val="0"/>
          <w:marBottom w:val="0"/>
          <w:divBdr>
            <w:top w:val="none" w:sz="0" w:space="0" w:color="auto"/>
            <w:left w:val="none" w:sz="0" w:space="0" w:color="auto"/>
            <w:bottom w:val="none" w:sz="0" w:space="0" w:color="auto"/>
            <w:right w:val="none" w:sz="0" w:space="0" w:color="auto"/>
          </w:divBdr>
        </w:div>
      </w:divsChild>
    </w:div>
    <w:div w:id="600407238">
      <w:bodyDiv w:val="1"/>
      <w:marLeft w:val="0"/>
      <w:marRight w:val="0"/>
      <w:marTop w:val="0"/>
      <w:marBottom w:val="0"/>
      <w:divBdr>
        <w:top w:val="none" w:sz="0" w:space="0" w:color="auto"/>
        <w:left w:val="none" w:sz="0" w:space="0" w:color="auto"/>
        <w:bottom w:val="none" w:sz="0" w:space="0" w:color="auto"/>
        <w:right w:val="none" w:sz="0" w:space="0" w:color="auto"/>
      </w:divBdr>
      <w:divsChild>
        <w:div w:id="425460218">
          <w:marLeft w:val="0"/>
          <w:marRight w:val="0"/>
          <w:marTop w:val="0"/>
          <w:marBottom w:val="0"/>
          <w:divBdr>
            <w:top w:val="none" w:sz="0" w:space="0" w:color="auto"/>
            <w:left w:val="none" w:sz="0" w:space="0" w:color="auto"/>
            <w:bottom w:val="none" w:sz="0" w:space="0" w:color="auto"/>
            <w:right w:val="none" w:sz="0" w:space="0" w:color="auto"/>
          </w:divBdr>
        </w:div>
        <w:div w:id="633486071">
          <w:marLeft w:val="0"/>
          <w:marRight w:val="0"/>
          <w:marTop w:val="0"/>
          <w:marBottom w:val="0"/>
          <w:divBdr>
            <w:top w:val="none" w:sz="0" w:space="0" w:color="auto"/>
            <w:left w:val="none" w:sz="0" w:space="0" w:color="auto"/>
            <w:bottom w:val="none" w:sz="0" w:space="0" w:color="auto"/>
            <w:right w:val="none" w:sz="0" w:space="0" w:color="auto"/>
          </w:divBdr>
        </w:div>
        <w:div w:id="666520205">
          <w:marLeft w:val="0"/>
          <w:marRight w:val="0"/>
          <w:marTop w:val="0"/>
          <w:marBottom w:val="0"/>
          <w:divBdr>
            <w:top w:val="none" w:sz="0" w:space="0" w:color="auto"/>
            <w:left w:val="none" w:sz="0" w:space="0" w:color="auto"/>
            <w:bottom w:val="none" w:sz="0" w:space="0" w:color="auto"/>
            <w:right w:val="none" w:sz="0" w:space="0" w:color="auto"/>
          </w:divBdr>
        </w:div>
        <w:div w:id="676733682">
          <w:marLeft w:val="0"/>
          <w:marRight w:val="0"/>
          <w:marTop w:val="0"/>
          <w:marBottom w:val="0"/>
          <w:divBdr>
            <w:top w:val="none" w:sz="0" w:space="0" w:color="auto"/>
            <w:left w:val="none" w:sz="0" w:space="0" w:color="auto"/>
            <w:bottom w:val="none" w:sz="0" w:space="0" w:color="auto"/>
            <w:right w:val="none" w:sz="0" w:space="0" w:color="auto"/>
          </w:divBdr>
        </w:div>
        <w:div w:id="845555589">
          <w:marLeft w:val="0"/>
          <w:marRight w:val="0"/>
          <w:marTop w:val="0"/>
          <w:marBottom w:val="0"/>
          <w:divBdr>
            <w:top w:val="none" w:sz="0" w:space="0" w:color="auto"/>
            <w:left w:val="none" w:sz="0" w:space="0" w:color="auto"/>
            <w:bottom w:val="none" w:sz="0" w:space="0" w:color="auto"/>
            <w:right w:val="none" w:sz="0" w:space="0" w:color="auto"/>
          </w:divBdr>
        </w:div>
        <w:div w:id="993919439">
          <w:marLeft w:val="0"/>
          <w:marRight w:val="0"/>
          <w:marTop w:val="0"/>
          <w:marBottom w:val="0"/>
          <w:divBdr>
            <w:top w:val="none" w:sz="0" w:space="0" w:color="auto"/>
            <w:left w:val="none" w:sz="0" w:space="0" w:color="auto"/>
            <w:bottom w:val="none" w:sz="0" w:space="0" w:color="auto"/>
            <w:right w:val="none" w:sz="0" w:space="0" w:color="auto"/>
          </w:divBdr>
        </w:div>
        <w:div w:id="1284774126">
          <w:marLeft w:val="0"/>
          <w:marRight w:val="0"/>
          <w:marTop w:val="0"/>
          <w:marBottom w:val="0"/>
          <w:divBdr>
            <w:top w:val="none" w:sz="0" w:space="0" w:color="auto"/>
            <w:left w:val="none" w:sz="0" w:space="0" w:color="auto"/>
            <w:bottom w:val="none" w:sz="0" w:space="0" w:color="auto"/>
            <w:right w:val="none" w:sz="0" w:space="0" w:color="auto"/>
          </w:divBdr>
        </w:div>
        <w:div w:id="1398820608">
          <w:marLeft w:val="0"/>
          <w:marRight w:val="0"/>
          <w:marTop w:val="0"/>
          <w:marBottom w:val="0"/>
          <w:divBdr>
            <w:top w:val="none" w:sz="0" w:space="0" w:color="auto"/>
            <w:left w:val="none" w:sz="0" w:space="0" w:color="auto"/>
            <w:bottom w:val="none" w:sz="0" w:space="0" w:color="auto"/>
            <w:right w:val="none" w:sz="0" w:space="0" w:color="auto"/>
          </w:divBdr>
        </w:div>
        <w:div w:id="1409958720">
          <w:marLeft w:val="0"/>
          <w:marRight w:val="0"/>
          <w:marTop w:val="0"/>
          <w:marBottom w:val="0"/>
          <w:divBdr>
            <w:top w:val="none" w:sz="0" w:space="0" w:color="auto"/>
            <w:left w:val="none" w:sz="0" w:space="0" w:color="auto"/>
            <w:bottom w:val="none" w:sz="0" w:space="0" w:color="auto"/>
            <w:right w:val="none" w:sz="0" w:space="0" w:color="auto"/>
          </w:divBdr>
        </w:div>
        <w:div w:id="1713654387">
          <w:marLeft w:val="0"/>
          <w:marRight w:val="0"/>
          <w:marTop w:val="0"/>
          <w:marBottom w:val="0"/>
          <w:divBdr>
            <w:top w:val="none" w:sz="0" w:space="0" w:color="auto"/>
            <w:left w:val="none" w:sz="0" w:space="0" w:color="auto"/>
            <w:bottom w:val="none" w:sz="0" w:space="0" w:color="auto"/>
            <w:right w:val="none" w:sz="0" w:space="0" w:color="auto"/>
          </w:divBdr>
        </w:div>
        <w:div w:id="1763643774">
          <w:marLeft w:val="0"/>
          <w:marRight w:val="0"/>
          <w:marTop w:val="0"/>
          <w:marBottom w:val="0"/>
          <w:divBdr>
            <w:top w:val="none" w:sz="0" w:space="0" w:color="auto"/>
            <w:left w:val="none" w:sz="0" w:space="0" w:color="auto"/>
            <w:bottom w:val="none" w:sz="0" w:space="0" w:color="auto"/>
            <w:right w:val="none" w:sz="0" w:space="0" w:color="auto"/>
          </w:divBdr>
        </w:div>
        <w:div w:id="2032878908">
          <w:marLeft w:val="0"/>
          <w:marRight w:val="0"/>
          <w:marTop w:val="0"/>
          <w:marBottom w:val="0"/>
          <w:divBdr>
            <w:top w:val="none" w:sz="0" w:space="0" w:color="auto"/>
            <w:left w:val="none" w:sz="0" w:space="0" w:color="auto"/>
            <w:bottom w:val="none" w:sz="0" w:space="0" w:color="auto"/>
            <w:right w:val="none" w:sz="0" w:space="0" w:color="auto"/>
          </w:divBdr>
        </w:div>
      </w:divsChild>
    </w:div>
    <w:div w:id="604532784">
      <w:bodyDiv w:val="1"/>
      <w:marLeft w:val="0"/>
      <w:marRight w:val="0"/>
      <w:marTop w:val="0"/>
      <w:marBottom w:val="0"/>
      <w:divBdr>
        <w:top w:val="none" w:sz="0" w:space="0" w:color="auto"/>
        <w:left w:val="none" w:sz="0" w:space="0" w:color="auto"/>
        <w:bottom w:val="none" w:sz="0" w:space="0" w:color="auto"/>
        <w:right w:val="none" w:sz="0" w:space="0" w:color="auto"/>
      </w:divBdr>
      <w:divsChild>
        <w:div w:id="752166232">
          <w:marLeft w:val="0"/>
          <w:marRight w:val="0"/>
          <w:marTop w:val="0"/>
          <w:marBottom w:val="0"/>
          <w:divBdr>
            <w:top w:val="none" w:sz="0" w:space="0" w:color="auto"/>
            <w:left w:val="none" w:sz="0" w:space="0" w:color="auto"/>
            <w:bottom w:val="none" w:sz="0" w:space="0" w:color="auto"/>
            <w:right w:val="none" w:sz="0" w:space="0" w:color="auto"/>
          </w:divBdr>
        </w:div>
        <w:div w:id="1944730646">
          <w:marLeft w:val="0"/>
          <w:marRight w:val="0"/>
          <w:marTop w:val="0"/>
          <w:marBottom w:val="0"/>
          <w:divBdr>
            <w:top w:val="none" w:sz="0" w:space="0" w:color="auto"/>
            <w:left w:val="none" w:sz="0" w:space="0" w:color="auto"/>
            <w:bottom w:val="none" w:sz="0" w:space="0" w:color="auto"/>
            <w:right w:val="none" w:sz="0" w:space="0" w:color="auto"/>
          </w:divBdr>
        </w:div>
        <w:div w:id="1996451163">
          <w:marLeft w:val="0"/>
          <w:marRight w:val="0"/>
          <w:marTop w:val="0"/>
          <w:marBottom w:val="0"/>
          <w:divBdr>
            <w:top w:val="none" w:sz="0" w:space="0" w:color="auto"/>
            <w:left w:val="none" w:sz="0" w:space="0" w:color="auto"/>
            <w:bottom w:val="none" w:sz="0" w:space="0" w:color="auto"/>
            <w:right w:val="none" w:sz="0" w:space="0" w:color="auto"/>
          </w:divBdr>
        </w:div>
      </w:divsChild>
    </w:div>
    <w:div w:id="618685208">
      <w:bodyDiv w:val="1"/>
      <w:marLeft w:val="0"/>
      <w:marRight w:val="0"/>
      <w:marTop w:val="0"/>
      <w:marBottom w:val="0"/>
      <w:divBdr>
        <w:top w:val="none" w:sz="0" w:space="0" w:color="auto"/>
        <w:left w:val="none" w:sz="0" w:space="0" w:color="auto"/>
        <w:bottom w:val="none" w:sz="0" w:space="0" w:color="auto"/>
        <w:right w:val="none" w:sz="0" w:space="0" w:color="auto"/>
      </w:divBdr>
      <w:divsChild>
        <w:div w:id="331033330">
          <w:marLeft w:val="0"/>
          <w:marRight w:val="0"/>
          <w:marTop w:val="0"/>
          <w:marBottom w:val="0"/>
          <w:divBdr>
            <w:top w:val="none" w:sz="0" w:space="0" w:color="auto"/>
            <w:left w:val="none" w:sz="0" w:space="0" w:color="auto"/>
            <w:bottom w:val="none" w:sz="0" w:space="0" w:color="auto"/>
            <w:right w:val="none" w:sz="0" w:space="0" w:color="auto"/>
          </w:divBdr>
        </w:div>
        <w:div w:id="461074604">
          <w:marLeft w:val="0"/>
          <w:marRight w:val="0"/>
          <w:marTop w:val="0"/>
          <w:marBottom w:val="0"/>
          <w:divBdr>
            <w:top w:val="none" w:sz="0" w:space="0" w:color="auto"/>
            <w:left w:val="none" w:sz="0" w:space="0" w:color="auto"/>
            <w:bottom w:val="none" w:sz="0" w:space="0" w:color="auto"/>
            <w:right w:val="none" w:sz="0" w:space="0" w:color="auto"/>
          </w:divBdr>
        </w:div>
        <w:div w:id="706102579">
          <w:marLeft w:val="0"/>
          <w:marRight w:val="0"/>
          <w:marTop w:val="0"/>
          <w:marBottom w:val="0"/>
          <w:divBdr>
            <w:top w:val="none" w:sz="0" w:space="0" w:color="auto"/>
            <w:left w:val="none" w:sz="0" w:space="0" w:color="auto"/>
            <w:bottom w:val="none" w:sz="0" w:space="0" w:color="auto"/>
            <w:right w:val="none" w:sz="0" w:space="0" w:color="auto"/>
          </w:divBdr>
        </w:div>
        <w:div w:id="1168980639">
          <w:marLeft w:val="0"/>
          <w:marRight w:val="0"/>
          <w:marTop w:val="0"/>
          <w:marBottom w:val="0"/>
          <w:divBdr>
            <w:top w:val="none" w:sz="0" w:space="0" w:color="auto"/>
            <w:left w:val="none" w:sz="0" w:space="0" w:color="auto"/>
            <w:bottom w:val="none" w:sz="0" w:space="0" w:color="auto"/>
            <w:right w:val="none" w:sz="0" w:space="0" w:color="auto"/>
          </w:divBdr>
        </w:div>
        <w:div w:id="1874537549">
          <w:marLeft w:val="0"/>
          <w:marRight w:val="0"/>
          <w:marTop w:val="0"/>
          <w:marBottom w:val="0"/>
          <w:divBdr>
            <w:top w:val="none" w:sz="0" w:space="0" w:color="auto"/>
            <w:left w:val="none" w:sz="0" w:space="0" w:color="auto"/>
            <w:bottom w:val="none" w:sz="0" w:space="0" w:color="auto"/>
            <w:right w:val="none" w:sz="0" w:space="0" w:color="auto"/>
          </w:divBdr>
        </w:div>
        <w:div w:id="1959142453">
          <w:marLeft w:val="0"/>
          <w:marRight w:val="0"/>
          <w:marTop w:val="0"/>
          <w:marBottom w:val="0"/>
          <w:divBdr>
            <w:top w:val="none" w:sz="0" w:space="0" w:color="auto"/>
            <w:left w:val="none" w:sz="0" w:space="0" w:color="auto"/>
            <w:bottom w:val="none" w:sz="0" w:space="0" w:color="auto"/>
            <w:right w:val="none" w:sz="0" w:space="0" w:color="auto"/>
          </w:divBdr>
        </w:div>
        <w:div w:id="1983189873">
          <w:marLeft w:val="0"/>
          <w:marRight w:val="0"/>
          <w:marTop w:val="0"/>
          <w:marBottom w:val="0"/>
          <w:divBdr>
            <w:top w:val="none" w:sz="0" w:space="0" w:color="auto"/>
            <w:left w:val="none" w:sz="0" w:space="0" w:color="auto"/>
            <w:bottom w:val="none" w:sz="0" w:space="0" w:color="auto"/>
            <w:right w:val="none" w:sz="0" w:space="0" w:color="auto"/>
          </w:divBdr>
        </w:div>
      </w:divsChild>
    </w:div>
    <w:div w:id="654644537">
      <w:bodyDiv w:val="1"/>
      <w:marLeft w:val="0"/>
      <w:marRight w:val="0"/>
      <w:marTop w:val="0"/>
      <w:marBottom w:val="0"/>
      <w:divBdr>
        <w:top w:val="none" w:sz="0" w:space="0" w:color="auto"/>
        <w:left w:val="none" w:sz="0" w:space="0" w:color="auto"/>
        <w:bottom w:val="none" w:sz="0" w:space="0" w:color="auto"/>
        <w:right w:val="none" w:sz="0" w:space="0" w:color="auto"/>
      </w:divBdr>
      <w:divsChild>
        <w:div w:id="813180034">
          <w:marLeft w:val="0"/>
          <w:marRight w:val="0"/>
          <w:marTop w:val="0"/>
          <w:marBottom w:val="0"/>
          <w:divBdr>
            <w:top w:val="none" w:sz="0" w:space="0" w:color="auto"/>
            <w:left w:val="none" w:sz="0" w:space="0" w:color="auto"/>
            <w:bottom w:val="none" w:sz="0" w:space="0" w:color="auto"/>
            <w:right w:val="none" w:sz="0" w:space="0" w:color="auto"/>
          </w:divBdr>
        </w:div>
        <w:div w:id="1035544991">
          <w:marLeft w:val="0"/>
          <w:marRight w:val="0"/>
          <w:marTop w:val="0"/>
          <w:marBottom w:val="0"/>
          <w:divBdr>
            <w:top w:val="none" w:sz="0" w:space="0" w:color="auto"/>
            <w:left w:val="none" w:sz="0" w:space="0" w:color="auto"/>
            <w:bottom w:val="none" w:sz="0" w:space="0" w:color="auto"/>
            <w:right w:val="none" w:sz="0" w:space="0" w:color="auto"/>
          </w:divBdr>
        </w:div>
        <w:div w:id="1204637983">
          <w:marLeft w:val="0"/>
          <w:marRight w:val="0"/>
          <w:marTop w:val="0"/>
          <w:marBottom w:val="0"/>
          <w:divBdr>
            <w:top w:val="none" w:sz="0" w:space="0" w:color="auto"/>
            <w:left w:val="none" w:sz="0" w:space="0" w:color="auto"/>
            <w:bottom w:val="none" w:sz="0" w:space="0" w:color="auto"/>
            <w:right w:val="none" w:sz="0" w:space="0" w:color="auto"/>
          </w:divBdr>
        </w:div>
        <w:div w:id="1428038116">
          <w:marLeft w:val="0"/>
          <w:marRight w:val="0"/>
          <w:marTop w:val="0"/>
          <w:marBottom w:val="0"/>
          <w:divBdr>
            <w:top w:val="none" w:sz="0" w:space="0" w:color="auto"/>
            <w:left w:val="none" w:sz="0" w:space="0" w:color="auto"/>
            <w:bottom w:val="none" w:sz="0" w:space="0" w:color="auto"/>
            <w:right w:val="none" w:sz="0" w:space="0" w:color="auto"/>
          </w:divBdr>
        </w:div>
        <w:div w:id="1591739110">
          <w:marLeft w:val="0"/>
          <w:marRight w:val="0"/>
          <w:marTop w:val="0"/>
          <w:marBottom w:val="0"/>
          <w:divBdr>
            <w:top w:val="none" w:sz="0" w:space="0" w:color="auto"/>
            <w:left w:val="none" w:sz="0" w:space="0" w:color="auto"/>
            <w:bottom w:val="none" w:sz="0" w:space="0" w:color="auto"/>
            <w:right w:val="none" w:sz="0" w:space="0" w:color="auto"/>
          </w:divBdr>
        </w:div>
      </w:divsChild>
    </w:div>
    <w:div w:id="737627135">
      <w:bodyDiv w:val="1"/>
      <w:marLeft w:val="0"/>
      <w:marRight w:val="0"/>
      <w:marTop w:val="0"/>
      <w:marBottom w:val="0"/>
      <w:divBdr>
        <w:top w:val="none" w:sz="0" w:space="0" w:color="auto"/>
        <w:left w:val="none" w:sz="0" w:space="0" w:color="auto"/>
        <w:bottom w:val="none" w:sz="0" w:space="0" w:color="auto"/>
        <w:right w:val="none" w:sz="0" w:space="0" w:color="auto"/>
      </w:divBdr>
      <w:divsChild>
        <w:div w:id="10301211">
          <w:marLeft w:val="0"/>
          <w:marRight w:val="0"/>
          <w:marTop w:val="0"/>
          <w:marBottom w:val="0"/>
          <w:divBdr>
            <w:top w:val="none" w:sz="0" w:space="0" w:color="auto"/>
            <w:left w:val="none" w:sz="0" w:space="0" w:color="auto"/>
            <w:bottom w:val="none" w:sz="0" w:space="0" w:color="auto"/>
            <w:right w:val="none" w:sz="0" w:space="0" w:color="auto"/>
          </w:divBdr>
          <w:divsChild>
            <w:div w:id="294413060">
              <w:marLeft w:val="0"/>
              <w:marRight w:val="0"/>
              <w:marTop w:val="0"/>
              <w:marBottom w:val="0"/>
              <w:divBdr>
                <w:top w:val="none" w:sz="0" w:space="0" w:color="auto"/>
                <w:left w:val="none" w:sz="0" w:space="0" w:color="auto"/>
                <w:bottom w:val="none" w:sz="0" w:space="0" w:color="auto"/>
                <w:right w:val="none" w:sz="0" w:space="0" w:color="auto"/>
              </w:divBdr>
            </w:div>
            <w:div w:id="346906123">
              <w:marLeft w:val="0"/>
              <w:marRight w:val="0"/>
              <w:marTop w:val="0"/>
              <w:marBottom w:val="0"/>
              <w:divBdr>
                <w:top w:val="none" w:sz="0" w:space="0" w:color="auto"/>
                <w:left w:val="none" w:sz="0" w:space="0" w:color="auto"/>
                <w:bottom w:val="none" w:sz="0" w:space="0" w:color="auto"/>
                <w:right w:val="none" w:sz="0" w:space="0" w:color="auto"/>
              </w:divBdr>
            </w:div>
            <w:div w:id="545412600">
              <w:marLeft w:val="0"/>
              <w:marRight w:val="0"/>
              <w:marTop w:val="0"/>
              <w:marBottom w:val="0"/>
              <w:divBdr>
                <w:top w:val="none" w:sz="0" w:space="0" w:color="auto"/>
                <w:left w:val="none" w:sz="0" w:space="0" w:color="auto"/>
                <w:bottom w:val="none" w:sz="0" w:space="0" w:color="auto"/>
                <w:right w:val="none" w:sz="0" w:space="0" w:color="auto"/>
              </w:divBdr>
            </w:div>
            <w:div w:id="563413144">
              <w:marLeft w:val="0"/>
              <w:marRight w:val="0"/>
              <w:marTop w:val="0"/>
              <w:marBottom w:val="0"/>
              <w:divBdr>
                <w:top w:val="none" w:sz="0" w:space="0" w:color="auto"/>
                <w:left w:val="none" w:sz="0" w:space="0" w:color="auto"/>
                <w:bottom w:val="none" w:sz="0" w:space="0" w:color="auto"/>
                <w:right w:val="none" w:sz="0" w:space="0" w:color="auto"/>
              </w:divBdr>
            </w:div>
            <w:div w:id="569388642">
              <w:marLeft w:val="0"/>
              <w:marRight w:val="0"/>
              <w:marTop w:val="0"/>
              <w:marBottom w:val="0"/>
              <w:divBdr>
                <w:top w:val="none" w:sz="0" w:space="0" w:color="auto"/>
                <w:left w:val="none" w:sz="0" w:space="0" w:color="auto"/>
                <w:bottom w:val="none" w:sz="0" w:space="0" w:color="auto"/>
                <w:right w:val="none" w:sz="0" w:space="0" w:color="auto"/>
              </w:divBdr>
            </w:div>
            <w:div w:id="671907282">
              <w:marLeft w:val="0"/>
              <w:marRight w:val="0"/>
              <w:marTop w:val="0"/>
              <w:marBottom w:val="0"/>
              <w:divBdr>
                <w:top w:val="none" w:sz="0" w:space="0" w:color="auto"/>
                <w:left w:val="none" w:sz="0" w:space="0" w:color="auto"/>
                <w:bottom w:val="none" w:sz="0" w:space="0" w:color="auto"/>
                <w:right w:val="none" w:sz="0" w:space="0" w:color="auto"/>
              </w:divBdr>
            </w:div>
            <w:div w:id="742333272">
              <w:marLeft w:val="0"/>
              <w:marRight w:val="0"/>
              <w:marTop w:val="0"/>
              <w:marBottom w:val="0"/>
              <w:divBdr>
                <w:top w:val="none" w:sz="0" w:space="0" w:color="auto"/>
                <w:left w:val="none" w:sz="0" w:space="0" w:color="auto"/>
                <w:bottom w:val="none" w:sz="0" w:space="0" w:color="auto"/>
                <w:right w:val="none" w:sz="0" w:space="0" w:color="auto"/>
              </w:divBdr>
            </w:div>
            <w:div w:id="884372698">
              <w:marLeft w:val="0"/>
              <w:marRight w:val="0"/>
              <w:marTop w:val="0"/>
              <w:marBottom w:val="0"/>
              <w:divBdr>
                <w:top w:val="none" w:sz="0" w:space="0" w:color="auto"/>
                <w:left w:val="none" w:sz="0" w:space="0" w:color="auto"/>
                <w:bottom w:val="none" w:sz="0" w:space="0" w:color="auto"/>
                <w:right w:val="none" w:sz="0" w:space="0" w:color="auto"/>
              </w:divBdr>
            </w:div>
            <w:div w:id="1193108576">
              <w:marLeft w:val="0"/>
              <w:marRight w:val="0"/>
              <w:marTop w:val="0"/>
              <w:marBottom w:val="0"/>
              <w:divBdr>
                <w:top w:val="none" w:sz="0" w:space="0" w:color="auto"/>
                <w:left w:val="none" w:sz="0" w:space="0" w:color="auto"/>
                <w:bottom w:val="none" w:sz="0" w:space="0" w:color="auto"/>
                <w:right w:val="none" w:sz="0" w:space="0" w:color="auto"/>
              </w:divBdr>
            </w:div>
            <w:div w:id="1195851272">
              <w:marLeft w:val="0"/>
              <w:marRight w:val="0"/>
              <w:marTop w:val="0"/>
              <w:marBottom w:val="0"/>
              <w:divBdr>
                <w:top w:val="none" w:sz="0" w:space="0" w:color="auto"/>
                <w:left w:val="none" w:sz="0" w:space="0" w:color="auto"/>
                <w:bottom w:val="none" w:sz="0" w:space="0" w:color="auto"/>
                <w:right w:val="none" w:sz="0" w:space="0" w:color="auto"/>
              </w:divBdr>
            </w:div>
            <w:div w:id="1264190688">
              <w:marLeft w:val="0"/>
              <w:marRight w:val="0"/>
              <w:marTop w:val="0"/>
              <w:marBottom w:val="0"/>
              <w:divBdr>
                <w:top w:val="none" w:sz="0" w:space="0" w:color="auto"/>
                <w:left w:val="none" w:sz="0" w:space="0" w:color="auto"/>
                <w:bottom w:val="none" w:sz="0" w:space="0" w:color="auto"/>
                <w:right w:val="none" w:sz="0" w:space="0" w:color="auto"/>
              </w:divBdr>
            </w:div>
            <w:div w:id="1439371996">
              <w:marLeft w:val="0"/>
              <w:marRight w:val="0"/>
              <w:marTop w:val="0"/>
              <w:marBottom w:val="0"/>
              <w:divBdr>
                <w:top w:val="none" w:sz="0" w:space="0" w:color="auto"/>
                <w:left w:val="none" w:sz="0" w:space="0" w:color="auto"/>
                <w:bottom w:val="none" w:sz="0" w:space="0" w:color="auto"/>
                <w:right w:val="none" w:sz="0" w:space="0" w:color="auto"/>
              </w:divBdr>
            </w:div>
            <w:div w:id="1580482360">
              <w:marLeft w:val="0"/>
              <w:marRight w:val="0"/>
              <w:marTop w:val="0"/>
              <w:marBottom w:val="0"/>
              <w:divBdr>
                <w:top w:val="none" w:sz="0" w:space="0" w:color="auto"/>
                <w:left w:val="none" w:sz="0" w:space="0" w:color="auto"/>
                <w:bottom w:val="none" w:sz="0" w:space="0" w:color="auto"/>
                <w:right w:val="none" w:sz="0" w:space="0" w:color="auto"/>
              </w:divBdr>
            </w:div>
            <w:div w:id="1631282268">
              <w:marLeft w:val="0"/>
              <w:marRight w:val="0"/>
              <w:marTop w:val="0"/>
              <w:marBottom w:val="0"/>
              <w:divBdr>
                <w:top w:val="none" w:sz="0" w:space="0" w:color="auto"/>
                <w:left w:val="none" w:sz="0" w:space="0" w:color="auto"/>
                <w:bottom w:val="none" w:sz="0" w:space="0" w:color="auto"/>
                <w:right w:val="none" w:sz="0" w:space="0" w:color="auto"/>
              </w:divBdr>
            </w:div>
            <w:div w:id="1775049377">
              <w:marLeft w:val="0"/>
              <w:marRight w:val="0"/>
              <w:marTop w:val="0"/>
              <w:marBottom w:val="0"/>
              <w:divBdr>
                <w:top w:val="none" w:sz="0" w:space="0" w:color="auto"/>
                <w:left w:val="none" w:sz="0" w:space="0" w:color="auto"/>
                <w:bottom w:val="none" w:sz="0" w:space="0" w:color="auto"/>
                <w:right w:val="none" w:sz="0" w:space="0" w:color="auto"/>
              </w:divBdr>
            </w:div>
            <w:div w:id="1807504215">
              <w:marLeft w:val="0"/>
              <w:marRight w:val="0"/>
              <w:marTop w:val="0"/>
              <w:marBottom w:val="0"/>
              <w:divBdr>
                <w:top w:val="none" w:sz="0" w:space="0" w:color="auto"/>
                <w:left w:val="none" w:sz="0" w:space="0" w:color="auto"/>
                <w:bottom w:val="none" w:sz="0" w:space="0" w:color="auto"/>
                <w:right w:val="none" w:sz="0" w:space="0" w:color="auto"/>
              </w:divBdr>
            </w:div>
            <w:div w:id="1979188178">
              <w:marLeft w:val="0"/>
              <w:marRight w:val="0"/>
              <w:marTop w:val="0"/>
              <w:marBottom w:val="0"/>
              <w:divBdr>
                <w:top w:val="none" w:sz="0" w:space="0" w:color="auto"/>
                <w:left w:val="none" w:sz="0" w:space="0" w:color="auto"/>
                <w:bottom w:val="none" w:sz="0" w:space="0" w:color="auto"/>
                <w:right w:val="none" w:sz="0" w:space="0" w:color="auto"/>
              </w:divBdr>
            </w:div>
          </w:divsChild>
        </w:div>
        <w:div w:id="1810897319">
          <w:marLeft w:val="0"/>
          <w:marRight w:val="0"/>
          <w:marTop w:val="0"/>
          <w:marBottom w:val="0"/>
          <w:divBdr>
            <w:top w:val="none" w:sz="0" w:space="0" w:color="auto"/>
            <w:left w:val="none" w:sz="0" w:space="0" w:color="auto"/>
            <w:bottom w:val="none" w:sz="0" w:space="0" w:color="auto"/>
            <w:right w:val="none" w:sz="0" w:space="0" w:color="auto"/>
          </w:divBdr>
          <w:divsChild>
            <w:div w:id="42021048">
              <w:marLeft w:val="0"/>
              <w:marRight w:val="0"/>
              <w:marTop w:val="0"/>
              <w:marBottom w:val="0"/>
              <w:divBdr>
                <w:top w:val="none" w:sz="0" w:space="0" w:color="auto"/>
                <w:left w:val="none" w:sz="0" w:space="0" w:color="auto"/>
                <w:bottom w:val="none" w:sz="0" w:space="0" w:color="auto"/>
                <w:right w:val="none" w:sz="0" w:space="0" w:color="auto"/>
              </w:divBdr>
            </w:div>
            <w:div w:id="71856979">
              <w:marLeft w:val="0"/>
              <w:marRight w:val="0"/>
              <w:marTop w:val="0"/>
              <w:marBottom w:val="0"/>
              <w:divBdr>
                <w:top w:val="none" w:sz="0" w:space="0" w:color="auto"/>
                <w:left w:val="none" w:sz="0" w:space="0" w:color="auto"/>
                <w:bottom w:val="none" w:sz="0" w:space="0" w:color="auto"/>
                <w:right w:val="none" w:sz="0" w:space="0" w:color="auto"/>
              </w:divBdr>
            </w:div>
            <w:div w:id="148526406">
              <w:marLeft w:val="0"/>
              <w:marRight w:val="0"/>
              <w:marTop w:val="0"/>
              <w:marBottom w:val="0"/>
              <w:divBdr>
                <w:top w:val="none" w:sz="0" w:space="0" w:color="auto"/>
                <w:left w:val="none" w:sz="0" w:space="0" w:color="auto"/>
                <w:bottom w:val="none" w:sz="0" w:space="0" w:color="auto"/>
                <w:right w:val="none" w:sz="0" w:space="0" w:color="auto"/>
              </w:divBdr>
            </w:div>
            <w:div w:id="207492319">
              <w:marLeft w:val="0"/>
              <w:marRight w:val="0"/>
              <w:marTop w:val="0"/>
              <w:marBottom w:val="0"/>
              <w:divBdr>
                <w:top w:val="none" w:sz="0" w:space="0" w:color="auto"/>
                <w:left w:val="none" w:sz="0" w:space="0" w:color="auto"/>
                <w:bottom w:val="none" w:sz="0" w:space="0" w:color="auto"/>
                <w:right w:val="none" w:sz="0" w:space="0" w:color="auto"/>
              </w:divBdr>
            </w:div>
            <w:div w:id="328871620">
              <w:marLeft w:val="0"/>
              <w:marRight w:val="0"/>
              <w:marTop w:val="0"/>
              <w:marBottom w:val="0"/>
              <w:divBdr>
                <w:top w:val="none" w:sz="0" w:space="0" w:color="auto"/>
                <w:left w:val="none" w:sz="0" w:space="0" w:color="auto"/>
                <w:bottom w:val="none" w:sz="0" w:space="0" w:color="auto"/>
                <w:right w:val="none" w:sz="0" w:space="0" w:color="auto"/>
              </w:divBdr>
            </w:div>
            <w:div w:id="405421337">
              <w:marLeft w:val="0"/>
              <w:marRight w:val="0"/>
              <w:marTop w:val="0"/>
              <w:marBottom w:val="0"/>
              <w:divBdr>
                <w:top w:val="none" w:sz="0" w:space="0" w:color="auto"/>
                <w:left w:val="none" w:sz="0" w:space="0" w:color="auto"/>
                <w:bottom w:val="none" w:sz="0" w:space="0" w:color="auto"/>
                <w:right w:val="none" w:sz="0" w:space="0" w:color="auto"/>
              </w:divBdr>
            </w:div>
            <w:div w:id="472914331">
              <w:marLeft w:val="0"/>
              <w:marRight w:val="0"/>
              <w:marTop w:val="0"/>
              <w:marBottom w:val="0"/>
              <w:divBdr>
                <w:top w:val="none" w:sz="0" w:space="0" w:color="auto"/>
                <w:left w:val="none" w:sz="0" w:space="0" w:color="auto"/>
                <w:bottom w:val="none" w:sz="0" w:space="0" w:color="auto"/>
                <w:right w:val="none" w:sz="0" w:space="0" w:color="auto"/>
              </w:divBdr>
            </w:div>
            <w:div w:id="639574977">
              <w:marLeft w:val="0"/>
              <w:marRight w:val="0"/>
              <w:marTop w:val="0"/>
              <w:marBottom w:val="0"/>
              <w:divBdr>
                <w:top w:val="none" w:sz="0" w:space="0" w:color="auto"/>
                <w:left w:val="none" w:sz="0" w:space="0" w:color="auto"/>
                <w:bottom w:val="none" w:sz="0" w:space="0" w:color="auto"/>
                <w:right w:val="none" w:sz="0" w:space="0" w:color="auto"/>
              </w:divBdr>
            </w:div>
            <w:div w:id="667713214">
              <w:marLeft w:val="0"/>
              <w:marRight w:val="0"/>
              <w:marTop w:val="0"/>
              <w:marBottom w:val="0"/>
              <w:divBdr>
                <w:top w:val="none" w:sz="0" w:space="0" w:color="auto"/>
                <w:left w:val="none" w:sz="0" w:space="0" w:color="auto"/>
                <w:bottom w:val="none" w:sz="0" w:space="0" w:color="auto"/>
                <w:right w:val="none" w:sz="0" w:space="0" w:color="auto"/>
              </w:divBdr>
            </w:div>
            <w:div w:id="742992856">
              <w:marLeft w:val="0"/>
              <w:marRight w:val="0"/>
              <w:marTop w:val="0"/>
              <w:marBottom w:val="0"/>
              <w:divBdr>
                <w:top w:val="none" w:sz="0" w:space="0" w:color="auto"/>
                <w:left w:val="none" w:sz="0" w:space="0" w:color="auto"/>
                <w:bottom w:val="none" w:sz="0" w:space="0" w:color="auto"/>
                <w:right w:val="none" w:sz="0" w:space="0" w:color="auto"/>
              </w:divBdr>
            </w:div>
            <w:div w:id="749424302">
              <w:marLeft w:val="0"/>
              <w:marRight w:val="0"/>
              <w:marTop w:val="0"/>
              <w:marBottom w:val="0"/>
              <w:divBdr>
                <w:top w:val="none" w:sz="0" w:space="0" w:color="auto"/>
                <w:left w:val="none" w:sz="0" w:space="0" w:color="auto"/>
                <w:bottom w:val="none" w:sz="0" w:space="0" w:color="auto"/>
                <w:right w:val="none" w:sz="0" w:space="0" w:color="auto"/>
              </w:divBdr>
            </w:div>
            <w:div w:id="1158035457">
              <w:marLeft w:val="0"/>
              <w:marRight w:val="0"/>
              <w:marTop w:val="0"/>
              <w:marBottom w:val="0"/>
              <w:divBdr>
                <w:top w:val="none" w:sz="0" w:space="0" w:color="auto"/>
                <w:left w:val="none" w:sz="0" w:space="0" w:color="auto"/>
                <w:bottom w:val="none" w:sz="0" w:space="0" w:color="auto"/>
                <w:right w:val="none" w:sz="0" w:space="0" w:color="auto"/>
              </w:divBdr>
            </w:div>
            <w:div w:id="1287390408">
              <w:marLeft w:val="0"/>
              <w:marRight w:val="0"/>
              <w:marTop w:val="0"/>
              <w:marBottom w:val="0"/>
              <w:divBdr>
                <w:top w:val="none" w:sz="0" w:space="0" w:color="auto"/>
                <w:left w:val="none" w:sz="0" w:space="0" w:color="auto"/>
                <w:bottom w:val="none" w:sz="0" w:space="0" w:color="auto"/>
                <w:right w:val="none" w:sz="0" w:space="0" w:color="auto"/>
              </w:divBdr>
            </w:div>
            <w:div w:id="1290934021">
              <w:marLeft w:val="0"/>
              <w:marRight w:val="0"/>
              <w:marTop w:val="0"/>
              <w:marBottom w:val="0"/>
              <w:divBdr>
                <w:top w:val="none" w:sz="0" w:space="0" w:color="auto"/>
                <w:left w:val="none" w:sz="0" w:space="0" w:color="auto"/>
                <w:bottom w:val="none" w:sz="0" w:space="0" w:color="auto"/>
                <w:right w:val="none" w:sz="0" w:space="0" w:color="auto"/>
              </w:divBdr>
            </w:div>
            <w:div w:id="1504315249">
              <w:marLeft w:val="0"/>
              <w:marRight w:val="0"/>
              <w:marTop w:val="0"/>
              <w:marBottom w:val="0"/>
              <w:divBdr>
                <w:top w:val="none" w:sz="0" w:space="0" w:color="auto"/>
                <w:left w:val="none" w:sz="0" w:space="0" w:color="auto"/>
                <w:bottom w:val="none" w:sz="0" w:space="0" w:color="auto"/>
                <w:right w:val="none" w:sz="0" w:space="0" w:color="auto"/>
              </w:divBdr>
            </w:div>
            <w:div w:id="1504513518">
              <w:marLeft w:val="0"/>
              <w:marRight w:val="0"/>
              <w:marTop w:val="0"/>
              <w:marBottom w:val="0"/>
              <w:divBdr>
                <w:top w:val="none" w:sz="0" w:space="0" w:color="auto"/>
                <w:left w:val="none" w:sz="0" w:space="0" w:color="auto"/>
                <w:bottom w:val="none" w:sz="0" w:space="0" w:color="auto"/>
                <w:right w:val="none" w:sz="0" w:space="0" w:color="auto"/>
              </w:divBdr>
            </w:div>
            <w:div w:id="1898541915">
              <w:marLeft w:val="0"/>
              <w:marRight w:val="0"/>
              <w:marTop w:val="0"/>
              <w:marBottom w:val="0"/>
              <w:divBdr>
                <w:top w:val="none" w:sz="0" w:space="0" w:color="auto"/>
                <w:left w:val="none" w:sz="0" w:space="0" w:color="auto"/>
                <w:bottom w:val="none" w:sz="0" w:space="0" w:color="auto"/>
                <w:right w:val="none" w:sz="0" w:space="0" w:color="auto"/>
              </w:divBdr>
            </w:div>
            <w:div w:id="1971012143">
              <w:marLeft w:val="0"/>
              <w:marRight w:val="0"/>
              <w:marTop w:val="0"/>
              <w:marBottom w:val="0"/>
              <w:divBdr>
                <w:top w:val="none" w:sz="0" w:space="0" w:color="auto"/>
                <w:left w:val="none" w:sz="0" w:space="0" w:color="auto"/>
                <w:bottom w:val="none" w:sz="0" w:space="0" w:color="auto"/>
                <w:right w:val="none" w:sz="0" w:space="0" w:color="auto"/>
              </w:divBdr>
            </w:div>
            <w:div w:id="20479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1786">
      <w:bodyDiv w:val="1"/>
      <w:marLeft w:val="0"/>
      <w:marRight w:val="0"/>
      <w:marTop w:val="0"/>
      <w:marBottom w:val="0"/>
      <w:divBdr>
        <w:top w:val="none" w:sz="0" w:space="0" w:color="auto"/>
        <w:left w:val="none" w:sz="0" w:space="0" w:color="auto"/>
        <w:bottom w:val="none" w:sz="0" w:space="0" w:color="auto"/>
        <w:right w:val="none" w:sz="0" w:space="0" w:color="auto"/>
      </w:divBdr>
      <w:divsChild>
        <w:div w:id="70591376">
          <w:marLeft w:val="0"/>
          <w:marRight w:val="0"/>
          <w:marTop w:val="0"/>
          <w:marBottom w:val="0"/>
          <w:divBdr>
            <w:top w:val="none" w:sz="0" w:space="0" w:color="auto"/>
            <w:left w:val="none" w:sz="0" w:space="0" w:color="auto"/>
            <w:bottom w:val="none" w:sz="0" w:space="0" w:color="auto"/>
            <w:right w:val="none" w:sz="0" w:space="0" w:color="auto"/>
          </w:divBdr>
        </w:div>
        <w:div w:id="907106720">
          <w:marLeft w:val="0"/>
          <w:marRight w:val="0"/>
          <w:marTop w:val="0"/>
          <w:marBottom w:val="0"/>
          <w:divBdr>
            <w:top w:val="none" w:sz="0" w:space="0" w:color="auto"/>
            <w:left w:val="none" w:sz="0" w:space="0" w:color="auto"/>
            <w:bottom w:val="none" w:sz="0" w:space="0" w:color="auto"/>
            <w:right w:val="none" w:sz="0" w:space="0" w:color="auto"/>
          </w:divBdr>
        </w:div>
        <w:div w:id="1552426418">
          <w:marLeft w:val="0"/>
          <w:marRight w:val="0"/>
          <w:marTop w:val="0"/>
          <w:marBottom w:val="0"/>
          <w:divBdr>
            <w:top w:val="none" w:sz="0" w:space="0" w:color="auto"/>
            <w:left w:val="none" w:sz="0" w:space="0" w:color="auto"/>
            <w:bottom w:val="none" w:sz="0" w:space="0" w:color="auto"/>
            <w:right w:val="none" w:sz="0" w:space="0" w:color="auto"/>
          </w:divBdr>
        </w:div>
      </w:divsChild>
    </w:div>
    <w:div w:id="1071775904">
      <w:bodyDiv w:val="1"/>
      <w:marLeft w:val="0"/>
      <w:marRight w:val="0"/>
      <w:marTop w:val="0"/>
      <w:marBottom w:val="0"/>
      <w:divBdr>
        <w:top w:val="none" w:sz="0" w:space="0" w:color="auto"/>
        <w:left w:val="none" w:sz="0" w:space="0" w:color="auto"/>
        <w:bottom w:val="none" w:sz="0" w:space="0" w:color="auto"/>
        <w:right w:val="none" w:sz="0" w:space="0" w:color="auto"/>
      </w:divBdr>
      <w:divsChild>
        <w:div w:id="854078586">
          <w:marLeft w:val="0"/>
          <w:marRight w:val="0"/>
          <w:marTop w:val="0"/>
          <w:marBottom w:val="0"/>
          <w:divBdr>
            <w:top w:val="none" w:sz="0" w:space="0" w:color="auto"/>
            <w:left w:val="none" w:sz="0" w:space="0" w:color="auto"/>
            <w:bottom w:val="none" w:sz="0" w:space="0" w:color="auto"/>
            <w:right w:val="none" w:sz="0" w:space="0" w:color="auto"/>
          </w:divBdr>
        </w:div>
        <w:div w:id="1162309636">
          <w:marLeft w:val="0"/>
          <w:marRight w:val="0"/>
          <w:marTop w:val="0"/>
          <w:marBottom w:val="0"/>
          <w:divBdr>
            <w:top w:val="none" w:sz="0" w:space="0" w:color="auto"/>
            <w:left w:val="none" w:sz="0" w:space="0" w:color="auto"/>
            <w:bottom w:val="none" w:sz="0" w:space="0" w:color="auto"/>
            <w:right w:val="none" w:sz="0" w:space="0" w:color="auto"/>
          </w:divBdr>
        </w:div>
        <w:div w:id="2119792326">
          <w:marLeft w:val="0"/>
          <w:marRight w:val="0"/>
          <w:marTop w:val="0"/>
          <w:marBottom w:val="0"/>
          <w:divBdr>
            <w:top w:val="none" w:sz="0" w:space="0" w:color="auto"/>
            <w:left w:val="none" w:sz="0" w:space="0" w:color="auto"/>
            <w:bottom w:val="none" w:sz="0" w:space="0" w:color="auto"/>
            <w:right w:val="none" w:sz="0" w:space="0" w:color="auto"/>
          </w:divBdr>
        </w:div>
      </w:divsChild>
    </w:div>
    <w:div w:id="1119179244">
      <w:bodyDiv w:val="1"/>
      <w:marLeft w:val="0"/>
      <w:marRight w:val="0"/>
      <w:marTop w:val="0"/>
      <w:marBottom w:val="0"/>
      <w:divBdr>
        <w:top w:val="none" w:sz="0" w:space="0" w:color="auto"/>
        <w:left w:val="none" w:sz="0" w:space="0" w:color="auto"/>
        <w:bottom w:val="none" w:sz="0" w:space="0" w:color="auto"/>
        <w:right w:val="none" w:sz="0" w:space="0" w:color="auto"/>
      </w:divBdr>
      <w:divsChild>
        <w:div w:id="476605554">
          <w:marLeft w:val="0"/>
          <w:marRight w:val="0"/>
          <w:marTop w:val="0"/>
          <w:marBottom w:val="0"/>
          <w:divBdr>
            <w:top w:val="none" w:sz="0" w:space="0" w:color="auto"/>
            <w:left w:val="none" w:sz="0" w:space="0" w:color="auto"/>
            <w:bottom w:val="none" w:sz="0" w:space="0" w:color="auto"/>
            <w:right w:val="none" w:sz="0" w:space="0" w:color="auto"/>
          </w:divBdr>
        </w:div>
        <w:div w:id="1185250421">
          <w:marLeft w:val="0"/>
          <w:marRight w:val="0"/>
          <w:marTop w:val="0"/>
          <w:marBottom w:val="0"/>
          <w:divBdr>
            <w:top w:val="none" w:sz="0" w:space="0" w:color="auto"/>
            <w:left w:val="none" w:sz="0" w:space="0" w:color="auto"/>
            <w:bottom w:val="none" w:sz="0" w:space="0" w:color="auto"/>
            <w:right w:val="none" w:sz="0" w:space="0" w:color="auto"/>
          </w:divBdr>
        </w:div>
        <w:div w:id="1914655088">
          <w:marLeft w:val="0"/>
          <w:marRight w:val="0"/>
          <w:marTop w:val="0"/>
          <w:marBottom w:val="0"/>
          <w:divBdr>
            <w:top w:val="none" w:sz="0" w:space="0" w:color="auto"/>
            <w:left w:val="none" w:sz="0" w:space="0" w:color="auto"/>
            <w:bottom w:val="none" w:sz="0" w:space="0" w:color="auto"/>
            <w:right w:val="none" w:sz="0" w:space="0" w:color="auto"/>
          </w:divBdr>
        </w:div>
      </w:divsChild>
    </w:div>
    <w:div w:id="1179124806">
      <w:bodyDiv w:val="1"/>
      <w:marLeft w:val="0"/>
      <w:marRight w:val="0"/>
      <w:marTop w:val="0"/>
      <w:marBottom w:val="0"/>
      <w:divBdr>
        <w:top w:val="none" w:sz="0" w:space="0" w:color="auto"/>
        <w:left w:val="none" w:sz="0" w:space="0" w:color="auto"/>
        <w:bottom w:val="none" w:sz="0" w:space="0" w:color="auto"/>
        <w:right w:val="none" w:sz="0" w:space="0" w:color="auto"/>
      </w:divBdr>
      <w:divsChild>
        <w:div w:id="1218206164">
          <w:marLeft w:val="0"/>
          <w:marRight w:val="0"/>
          <w:marTop w:val="0"/>
          <w:marBottom w:val="0"/>
          <w:divBdr>
            <w:top w:val="none" w:sz="0" w:space="0" w:color="auto"/>
            <w:left w:val="none" w:sz="0" w:space="0" w:color="auto"/>
            <w:bottom w:val="none" w:sz="0" w:space="0" w:color="auto"/>
            <w:right w:val="none" w:sz="0" w:space="0" w:color="auto"/>
          </w:divBdr>
        </w:div>
        <w:div w:id="1303583634">
          <w:marLeft w:val="0"/>
          <w:marRight w:val="0"/>
          <w:marTop w:val="0"/>
          <w:marBottom w:val="0"/>
          <w:divBdr>
            <w:top w:val="none" w:sz="0" w:space="0" w:color="auto"/>
            <w:left w:val="none" w:sz="0" w:space="0" w:color="auto"/>
            <w:bottom w:val="none" w:sz="0" w:space="0" w:color="auto"/>
            <w:right w:val="none" w:sz="0" w:space="0" w:color="auto"/>
          </w:divBdr>
        </w:div>
        <w:div w:id="1879122014">
          <w:marLeft w:val="0"/>
          <w:marRight w:val="0"/>
          <w:marTop w:val="0"/>
          <w:marBottom w:val="0"/>
          <w:divBdr>
            <w:top w:val="none" w:sz="0" w:space="0" w:color="auto"/>
            <w:left w:val="none" w:sz="0" w:space="0" w:color="auto"/>
            <w:bottom w:val="none" w:sz="0" w:space="0" w:color="auto"/>
            <w:right w:val="none" w:sz="0" w:space="0" w:color="auto"/>
          </w:divBdr>
        </w:div>
      </w:divsChild>
    </w:div>
    <w:div w:id="1291670349">
      <w:bodyDiv w:val="1"/>
      <w:marLeft w:val="0"/>
      <w:marRight w:val="0"/>
      <w:marTop w:val="0"/>
      <w:marBottom w:val="0"/>
      <w:divBdr>
        <w:top w:val="none" w:sz="0" w:space="0" w:color="auto"/>
        <w:left w:val="none" w:sz="0" w:space="0" w:color="auto"/>
        <w:bottom w:val="none" w:sz="0" w:space="0" w:color="auto"/>
        <w:right w:val="none" w:sz="0" w:space="0" w:color="auto"/>
      </w:divBdr>
    </w:div>
    <w:div w:id="1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356933761">
          <w:marLeft w:val="0"/>
          <w:marRight w:val="0"/>
          <w:marTop w:val="0"/>
          <w:marBottom w:val="0"/>
          <w:divBdr>
            <w:top w:val="none" w:sz="0" w:space="0" w:color="auto"/>
            <w:left w:val="none" w:sz="0" w:space="0" w:color="auto"/>
            <w:bottom w:val="none" w:sz="0" w:space="0" w:color="auto"/>
            <w:right w:val="none" w:sz="0" w:space="0" w:color="auto"/>
          </w:divBdr>
        </w:div>
        <w:div w:id="1200968668">
          <w:marLeft w:val="0"/>
          <w:marRight w:val="0"/>
          <w:marTop w:val="0"/>
          <w:marBottom w:val="0"/>
          <w:divBdr>
            <w:top w:val="none" w:sz="0" w:space="0" w:color="auto"/>
            <w:left w:val="none" w:sz="0" w:space="0" w:color="auto"/>
            <w:bottom w:val="none" w:sz="0" w:space="0" w:color="auto"/>
            <w:right w:val="none" w:sz="0" w:space="0" w:color="auto"/>
          </w:divBdr>
        </w:div>
      </w:divsChild>
    </w:div>
    <w:div w:id="1361667958">
      <w:bodyDiv w:val="1"/>
      <w:marLeft w:val="0"/>
      <w:marRight w:val="0"/>
      <w:marTop w:val="0"/>
      <w:marBottom w:val="0"/>
      <w:divBdr>
        <w:top w:val="none" w:sz="0" w:space="0" w:color="auto"/>
        <w:left w:val="none" w:sz="0" w:space="0" w:color="auto"/>
        <w:bottom w:val="none" w:sz="0" w:space="0" w:color="auto"/>
        <w:right w:val="none" w:sz="0" w:space="0" w:color="auto"/>
      </w:divBdr>
      <w:divsChild>
        <w:div w:id="101658734">
          <w:marLeft w:val="0"/>
          <w:marRight w:val="0"/>
          <w:marTop w:val="0"/>
          <w:marBottom w:val="0"/>
          <w:divBdr>
            <w:top w:val="none" w:sz="0" w:space="0" w:color="auto"/>
            <w:left w:val="none" w:sz="0" w:space="0" w:color="auto"/>
            <w:bottom w:val="none" w:sz="0" w:space="0" w:color="auto"/>
            <w:right w:val="none" w:sz="0" w:space="0" w:color="auto"/>
          </w:divBdr>
        </w:div>
        <w:div w:id="207301244">
          <w:marLeft w:val="0"/>
          <w:marRight w:val="0"/>
          <w:marTop w:val="0"/>
          <w:marBottom w:val="0"/>
          <w:divBdr>
            <w:top w:val="none" w:sz="0" w:space="0" w:color="auto"/>
            <w:left w:val="none" w:sz="0" w:space="0" w:color="auto"/>
            <w:bottom w:val="none" w:sz="0" w:space="0" w:color="auto"/>
            <w:right w:val="none" w:sz="0" w:space="0" w:color="auto"/>
          </w:divBdr>
        </w:div>
        <w:div w:id="310907432">
          <w:marLeft w:val="0"/>
          <w:marRight w:val="0"/>
          <w:marTop w:val="0"/>
          <w:marBottom w:val="0"/>
          <w:divBdr>
            <w:top w:val="none" w:sz="0" w:space="0" w:color="auto"/>
            <w:left w:val="none" w:sz="0" w:space="0" w:color="auto"/>
            <w:bottom w:val="none" w:sz="0" w:space="0" w:color="auto"/>
            <w:right w:val="none" w:sz="0" w:space="0" w:color="auto"/>
          </w:divBdr>
        </w:div>
        <w:div w:id="1846166138">
          <w:marLeft w:val="0"/>
          <w:marRight w:val="0"/>
          <w:marTop w:val="0"/>
          <w:marBottom w:val="0"/>
          <w:divBdr>
            <w:top w:val="none" w:sz="0" w:space="0" w:color="auto"/>
            <w:left w:val="none" w:sz="0" w:space="0" w:color="auto"/>
            <w:bottom w:val="none" w:sz="0" w:space="0" w:color="auto"/>
            <w:right w:val="none" w:sz="0" w:space="0" w:color="auto"/>
          </w:divBdr>
        </w:div>
        <w:div w:id="2138988828">
          <w:marLeft w:val="0"/>
          <w:marRight w:val="0"/>
          <w:marTop w:val="0"/>
          <w:marBottom w:val="0"/>
          <w:divBdr>
            <w:top w:val="none" w:sz="0" w:space="0" w:color="auto"/>
            <w:left w:val="none" w:sz="0" w:space="0" w:color="auto"/>
            <w:bottom w:val="none" w:sz="0" w:space="0" w:color="auto"/>
            <w:right w:val="none" w:sz="0" w:space="0" w:color="auto"/>
          </w:divBdr>
        </w:div>
      </w:divsChild>
    </w:div>
    <w:div w:id="1361858721">
      <w:bodyDiv w:val="1"/>
      <w:marLeft w:val="0"/>
      <w:marRight w:val="0"/>
      <w:marTop w:val="0"/>
      <w:marBottom w:val="0"/>
      <w:divBdr>
        <w:top w:val="none" w:sz="0" w:space="0" w:color="auto"/>
        <w:left w:val="none" w:sz="0" w:space="0" w:color="auto"/>
        <w:bottom w:val="none" w:sz="0" w:space="0" w:color="auto"/>
        <w:right w:val="none" w:sz="0" w:space="0" w:color="auto"/>
      </w:divBdr>
      <w:divsChild>
        <w:div w:id="272522734">
          <w:marLeft w:val="0"/>
          <w:marRight w:val="0"/>
          <w:marTop w:val="0"/>
          <w:marBottom w:val="0"/>
          <w:divBdr>
            <w:top w:val="none" w:sz="0" w:space="0" w:color="auto"/>
            <w:left w:val="none" w:sz="0" w:space="0" w:color="auto"/>
            <w:bottom w:val="none" w:sz="0" w:space="0" w:color="auto"/>
            <w:right w:val="none" w:sz="0" w:space="0" w:color="auto"/>
          </w:divBdr>
        </w:div>
        <w:div w:id="505025686">
          <w:marLeft w:val="0"/>
          <w:marRight w:val="0"/>
          <w:marTop w:val="0"/>
          <w:marBottom w:val="0"/>
          <w:divBdr>
            <w:top w:val="none" w:sz="0" w:space="0" w:color="auto"/>
            <w:left w:val="none" w:sz="0" w:space="0" w:color="auto"/>
            <w:bottom w:val="none" w:sz="0" w:space="0" w:color="auto"/>
            <w:right w:val="none" w:sz="0" w:space="0" w:color="auto"/>
          </w:divBdr>
        </w:div>
        <w:div w:id="505249772">
          <w:marLeft w:val="0"/>
          <w:marRight w:val="0"/>
          <w:marTop w:val="0"/>
          <w:marBottom w:val="0"/>
          <w:divBdr>
            <w:top w:val="none" w:sz="0" w:space="0" w:color="auto"/>
            <w:left w:val="none" w:sz="0" w:space="0" w:color="auto"/>
            <w:bottom w:val="none" w:sz="0" w:space="0" w:color="auto"/>
            <w:right w:val="none" w:sz="0" w:space="0" w:color="auto"/>
          </w:divBdr>
        </w:div>
        <w:div w:id="538932712">
          <w:marLeft w:val="0"/>
          <w:marRight w:val="0"/>
          <w:marTop w:val="0"/>
          <w:marBottom w:val="0"/>
          <w:divBdr>
            <w:top w:val="none" w:sz="0" w:space="0" w:color="auto"/>
            <w:left w:val="none" w:sz="0" w:space="0" w:color="auto"/>
            <w:bottom w:val="none" w:sz="0" w:space="0" w:color="auto"/>
            <w:right w:val="none" w:sz="0" w:space="0" w:color="auto"/>
          </w:divBdr>
        </w:div>
        <w:div w:id="562108164">
          <w:marLeft w:val="0"/>
          <w:marRight w:val="0"/>
          <w:marTop w:val="0"/>
          <w:marBottom w:val="0"/>
          <w:divBdr>
            <w:top w:val="none" w:sz="0" w:space="0" w:color="auto"/>
            <w:left w:val="none" w:sz="0" w:space="0" w:color="auto"/>
            <w:bottom w:val="none" w:sz="0" w:space="0" w:color="auto"/>
            <w:right w:val="none" w:sz="0" w:space="0" w:color="auto"/>
          </w:divBdr>
        </w:div>
        <w:div w:id="580607950">
          <w:marLeft w:val="0"/>
          <w:marRight w:val="0"/>
          <w:marTop w:val="0"/>
          <w:marBottom w:val="0"/>
          <w:divBdr>
            <w:top w:val="none" w:sz="0" w:space="0" w:color="auto"/>
            <w:left w:val="none" w:sz="0" w:space="0" w:color="auto"/>
            <w:bottom w:val="none" w:sz="0" w:space="0" w:color="auto"/>
            <w:right w:val="none" w:sz="0" w:space="0" w:color="auto"/>
          </w:divBdr>
        </w:div>
        <w:div w:id="635259023">
          <w:marLeft w:val="0"/>
          <w:marRight w:val="0"/>
          <w:marTop w:val="0"/>
          <w:marBottom w:val="0"/>
          <w:divBdr>
            <w:top w:val="none" w:sz="0" w:space="0" w:color="auto"/>
            <w:left w:val="none" w:sz="0" w:space="0" w:color="auto"/>
            <w:bottom w:val="none" w:sz="0" w:space="0" w:color="auto"/>
            <w:right w:val="none" w:sz="0" w:space="0" w:color="auto"/>
          </w:divBdr>
        </w:div>
        <w:div w:id="637031452">
          <w:marLeft w:val="0"/>
          <w:marRight w:val="0"/>
          <w:marTop w:val="0"/>
          <w:marBottom w:val="0"/>
          <w:divBdr>
            <w:top w:val="none" w:sz="0" w:space="0" w:color="auto"/>
            <w:left w:val="none" w:sz="0" w:space="0" w:color="auto"/>
            <w:bottom w:val="none" w:sz="0" w:space="0" w:color="auto"/>
            <w:right w:val="none" w:sz="0" w:space="0" w:color="auto"/>
          </w:divBdr>
        </w:div>
        <w:div w:id="744187655">
          <w:marLeft w:val="0"/>
          <w:marRight w:val="0"/>
          <w:marTop w:val="0"/>
          <w:marBottom w:val="0"/>
          <w:divBdr>
            <w:top w:val="none" w:sz="0" w:space="0" w:color="auto"/>
            <w:left w:val="none" w:sz="0" w:space="0" w:color="auto"/>
            <w:bottom w:val="none" w:sz="0" w:space="0" w:color="auto"/>
            <w:right w:val="none" w:sz="0" w:space="0" w:color="auto"/>
          </w:divBdr>
        </w:div>
        <w:div w:id="893125121">
          <w:marLeft w:val="0"/>
          <w:marRight w:val="0"/>
          <w:marTop w:val="0"/>
          <w:marBottom w:val="0"/>
          <w:divBdr>
            <w:top w:val="none" w:sz="0" w:space="0" w:color="auto"/>
            <w:left w:val="none" w:sz="0" w:space="0" w:color="auto"/>
            <w:bottom w:val="none" w:sz="0" w:space="0" w:color="auto"/>
            <w:right w:val="none" w:sz="0" w:space="0" w:color="auto"/>
          </w:divBdr>
        </w:div>
        <w:div w:id="1128275837">
          <w:marLeft w:val="0"/>
          <w:marRight w:val="0"/>
          <w:marTop w:val="0"/>
          <w:marBottom w:val="0"/>
          <w:divBdr>
            <w:top w:val="none" w:sz="0" w:space="0" w:color="auto"/>
            <w:left w:val="none" w:sz="0" w:space="0" w:color="auto"/>
            <w:bottom w:val="none" w:sz="0" w:space="0" w:color="auto"/>
            <w:right w:val="none" w:sz="0" w:space="0" w:color="auto"/>
          </w:divBdr>
        </w:div>
        <w:div w:id="1263994021">
          <w:marLeft w:val="0"/>
          <w:marRight w:val="0"/>
          <w:marTop w:val="0"/>
          <w:marBottom w:val="0"/>
          <w:divBdr>
            <w:top w:val="none" w:sz="0" w:space="0" w:color="auto"/>
            <w:left w:val="none" w:sz="0" w:space="0" w:color="auto"/>
            <w:bottom w:val="none" w:sz="0" w:space="0" w:color="auto"/>
            <w:right w:val="none" w:sz="0" w:space="0" w:color="auto"/>
          </w:divBdr>
        </w:div>
        <w:div w:id="1478643299">
          <w:marLeft w:val="0"/>
          <w:marRight w:val="0"/>
          <w:marTop w:val="0"/>
          <w:marBottom w:val="0"/>
          <w:divBdr>
            <w:top w:val="none" w:sz="0" w:space="0" w:color="auto"/>
            <w:left w:val="none" w:sz="0" w:space="0" w:color="auto"/>
            <w:bottom w:val="none" w:sz="0" w:space="0" w:color="auto"/>
            <w:right w:val="none" w:sz="0" w:space="0" w:color="auto"/>
          </w:divBdr>
        </w:div>
        <w:div w:id="1480999616">
          <w:marLeft w:val="0"/>
          <w:marRight w:val="0"/>
          <w:marTop w:val="0"/>
          <w:marBottom w:val="0"/>
          <w:divBdr>
            <w:top w:val="none" w:sz="0" w:space="0" w:color="auto"/>
            <w:left w:val="none" w:sz="0" w:space="0" w:color="auto"/>
            <w:bottom w:val="none" w:sz="0" w:space="0" w:color="auto"/>
            <w:right w:val="none" w:sz="0" w:space="0" w:color="auto"/>
          </w:divBdr>
        </w:div>
        <w:div w:id="1488479350">
          <w:marLeft w:val="0"/>
          <w:marRight w:val="0"/>
          <w:marTop w:val="0"/>
          <w:marBottom w:val="0"/>
          <w:divBdr>
            <w:top w:val="none" w:sz="0" w:space="0" w:color="auto"/>
            <w:left w:val="none" w:sz="0" w:space="0" w:color="auto"/>
            <w:bottom w:val="none" w:sz="0" w:space="0" w:color="auto"/>
            <w:right w:val="none" w:sz="0" w:space="0" w:color="auto"/>
          </w:divBdr>
        </w:div>
        <w:div w:id="1850296200">
          <w:marLeft w:val="0"/>
          <w:marRight w:val="0"/>
          <w:marTop w:val="0"/>
          <w:marBottom w:val="0"/>
          <w:divBdr>
            <w:top w:val="none" w:sz="0" w:space="0" w:color="auto"/>
            <w:left w:val="none" w:sz="0" w:space="0" w:color="auto"/>
            <w:bottom w:val="none" w:sz="0" w:space="0" w:color="auto"/>
            <w:right w:val="none" w:sz="0" w:space="0" w:color="auto"/>
          </w:divBdr>
        </w:div>
        <w:div w:id="1887179969">
          <w:marLeft w:val="0"/>
          <w:marRight w:val="0"/>
          <w:marTop w:val="0"/>
          <w:marBottom w:val="0"/>
          <w:divBdr>
            <w:top w:val="none" w:sz="0" w:space="0" w:color="auto"/>
            <w:left w:val="none" w:sz="0" w:space="0" w:color="auto"/>
            <w:bottom w:val="none" w:sz="0" w:space="0" w:color="auto"/>
            <w:right w:val="none" w:sz="0" w:space="0" w:color="auto"/>
          </w:divBdr>
        </w:div>
        <w:div w:id="1924679478">
          <w:marLeft w:val="0"/>
          <w:marRight w:val="0"/>
          <w:marTop w:val="0"/>
          <w:marBottom w:val="0"/>
          <w:divBdr>
            <w:top w:val="none" w:sz="0" w:space="0" w:color="auto"/>
            <w:left w:val="none" w:sz="0" w:space="0" w:color="auto"/>
            <w:bottom w:val="none" w:sz="0" w:space="0" w:color="auto"/>
            <w:right w:val="none" w:sz="0" w:space="0" w:color="auto"/>
          </w:divBdr>
        </w:div>
        <w:div w:id="1995913624">
          <w:marLeft w:val="0"/>
          <w:marRight w:val="0"/>
          <w:marTop w:val="0"/>
          <w:marBottom w:val="0"/>
          <w:divBdr>
            <w:top w:val="none" w:sz="0" w:space="0" w:color="auto"/>
            <w:left w:val="none" w:sz="0" w:space="0" w:color="auto"/>
            <w:bottom w:val="none" w:sz="0" w:space="0" w:color="auto"/>
            <w:right w:val="none" w:sz="0" w:space="0" w:color="auto"/>
          </w:divBdr>
        </w:div>
      </w:divsChild>
    </w:div>
    <w:div w:id="1413891792">
      <w:bodyDiv w:val="1"/>
      <w:marLeft w:val="0"/>
      <w:marRight w:val="0"/>
      <w:marTop w:val="0"/>
      <w:marBottom w:val="0"/>
      <w:divBdr>
        <w:top w:val="none" w:sz="0" w:space="0" w:color="auto"/>
        <w:left w:val="none" w:sz="0" w:space="0" w:color="auto"/>
        <w:bottom w:val="none" w:sz="0" w:space="0" w:color="auto"/>
        <w:right w:val="none" w:sz="0" w:space="0" w:color="auto"/>
      </w:divBdr>
      <w:divsChild>
        <w:div w:id="153687137">
          <w:marLeft w:val="0"/>
          <w:marRight w:val="0"/>
          <w:marTop w:val="0"/>
          <w:marBottom w:val="0"/>
          <w:divBdr>
            <w:top w:val="none" w:sz="0" w:space="0" w:color="auto"/>
            <w:left w:val="none" w:sz="0" w:space="0" w:color="auto"/>
            <w:bottom w:val="none" w:sz="0" w:space="0" w:color="auto"/>
            <w:right w:val="none" w:sz="0" w:space="0" w:color="auto"/>
          </w:divBdr>
        </w:div>
        <w:div w:id="1356612838">
          <w:marLeft w:val="0"/>
          <w:marRight w:val="0"/>
          <w:marTop w:val="0"/>
          <w:marBottom w:val="0"/>
          <w:divBdr>
            <w:top w:val="none" w:sz="0" w:space="0" w:color="auto"/>
            <w:left w:val="none" w:sz="0" w:space="0" w:color="auto"/>
            <w:bottom w:val="none" w:sz="0" w:space="0" w:color="auto"/>
            <w:right w:val="none" w:sz="0" w:space="0" w:color="auto"/>
          </w:divBdr>
        </w:div>
      </w:divsChild>
    </w:div>
    <w:div w:id="1427731598">
      <w:bodyDiv w:val="1"/>
      <w:marLeft w:val="0"/>
      <w:marRight w:val="0"/>
      <w:marTop w:val="0"/>
      <w:marBottom w:val="0"/>
      <w:divBdr>
        <w:top w:val="none" w:sz="0" w:space="0" w:color="auto"/>
        <w:left w:val="none" w:sz="0" w:space="0" w:color="auto"/>
        <w:bottom w:val="none" w:sz="0" w:space="0" w:color="auto"/>
        <w:right w:val="none" w:sz="0" w:space="0" w:color="auto"/>
      </w:divBdr>
      <w:divsChild>
        <w:div w:id="584728431">
          <w:marLeft w:val="0"/>
          <w:marRight w:val="0"/>
          <w:marTop w:val="0"/>
          <w:marBottom w:val="0"/>
          <w:divBdr>
            <w:top w:val="none" w:sz="0" w:space="0" w:color="auto"/>
            <w:left w:val="none" w:sz="0" w:space="0" w:color="auto"/>
            <w:bottom w:val="none" w:sz="0" w:space="0" w:color="auto"/>
            <w:right w:val="none" w:sz="0" w:space="0" w:color="auto"/>
          </w:divBdr>
        </w:div>
        <w:div w:id="592907240">
          <w:marLeft w:val="0"/>
          <w:marRight w:val="0"/>
          <w:marTop w:val="0"/>
          <w:marBottom w:val="0"/>
          <w:divBdr>
            <w:top w:val="none" w:sz="0" w:space="0" w:color="auto"/>
            <w:left w:val="none" w:sz="0" w:space="0" w:color="auto"/>
            <w:bottom w:val="none" w:sz="0" w:space="0" w:color="auto"/>
            <w:right w:val="none" w:sz="0" w:space="0" w:color="auto"/>
          </w:divBdr>
        </w:div>
        <w:div w:id="821000193">
          <w:marLeft w:val="0"/>
          <w:marRight w:val="0"/>
          <w:marTop w:val="0"/>
          <w:marBottom w:val="0"/>
          <w:divBdr>
            <w:top w:val="none" w:sz="0" w:space="0" w:color="auto"/>
            <w:left w:val="none" w:sz="0" w:space="0" w:color="auto"/>
            <w:bottom w:val="none" w:sz="0" w:space="0" w:color="auto"/>
            <w:right w:val="none" w:sz="0" w:space="0" w:color="auto"/>
          </w:divBdr>
        </w:div>
        <w:div w:id="1075786543">
          <w:marLeft w:val="0"/>
          <w:marRight w:val="0"/>
          <w:marTop w:val="0"/>
          <w:marBottom w:val="0"/>
          <w:divBdr>
            <w:top w:val="none" w:sz="0" w:space="0" w:color="auto"/>
            <w:left w:val="none" w:sz="0" w:space="0" w:color="auto"/>
            <w:bottom w:val="none" w:sz="0" w:space="0" w:color="auto"/>
            <w:right w:val="none" w:sz="0" w:space="0" w:color="auto"/>
          </w:divBdr>
        </w:div>
        <w:div w:id="1364794088">
          <w:marLeft w:val="0"/>
          <w:marRight w:val="0"/>
          <w:marTop w:val="0"/>
          <w:marBottom w:val="0"/>
          <w:divBdr>
            <w:top w:val="none" w:sz="0" w:space="0" w:color="auto"/>
            <w:left w:val="none" w:sz="0" w:space="0" w:color="auto"/>
            <w:bottom w:val="none" w:sz="0" w:space="0" w:color="auto"/>
            <w:right w:val="none" w:sz="0" w:space="0" w:color="auto"/>
          </w:divBdr>
        </w:div>
        <w:div w:id="1788162641">
          <w:marLeft w:val="0"/>
          <w:marRight w:val="0"/>
          <w:marTop w:val="0"/>
          <w:marBottom w:val="0"/>
          <w:divBdr>
            <w:top w:val="none" w:sz="0" w:space="0" w:color="auto"/>
            <w:left w:val="none" w:sz="0" w:space="0" w:color="auto"/>
            <w:bottom w:val="none" w:sz="0" w:space="0" w:color="auto"/>
            <w:right w:val="none" w:sz="0" w:space="0" w:color="auto"/>
          </w:divBdr>
        </w:div>
        <w:div w:id="1950893813">
          <w:marLeft w:val="0"/>
          <w:marRight w:val="0"/>
          <w:marTop w:val="0"/>
          <w:marBottom w:val="0"/>
          <w:divBdr>
            <w:top w:val="none" w:sz="0" w:space="0" w:color="auto"/>
            <w:left w:val="none" w:sz="0" w:space="0" w:color="auto"/>
            <w:bottom w:val="none" w:sz="0" w:space="0" w:color="auto"/>
            <w:right w:val="none" w:sz="0" w:space="0" w:color="auto"/>
          </w:divBdr>
        </w:div>
      </w:divsChild>
    </w:div>
    <w:div w:id="14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79384302">
          <w:marLeft w:val="0"/>
          <w:marRight w:val="0"/>
          <w:marTop w:val="0"/>
          <w:marBottom w:val="0"/>
          <w:divBdr>
            <w:top w:val="none" w:sz="0" w:space="0" w:color="auto"/>
            <w:left w:val="none" w:sz="0" w:space="0" w:color="auto"/>
            <w:bottom w:val="none" w:sz="0" w:space="0" w:color="auto"/>
            <w:right w:val="none" w:sz="0" w:space="0" w:color="auto"/>
          </w:divBdr>
        </w:div>
        <w:div w:id="1918467773">
          <w:marLeft w:val="0"/>
          <w:marRight w:val="0"/>
          <w:marTop w:val="0"/>
          <w:marBottom w:val="0"/>
          <w:divBdr>
            <w:top w:val="none" w:sz="0" w:space="0" w:color="auto"/>
            <w:left w:val="none" w:sz="0" w:space="0" w:color="auto"/>
            <w:bottom w:val="none" w:sz="0" w:space="0" w:color="auto"/>
            <w:right w:val="none" w:sz="0" w:space="0" w:color="auto"/>
          </w:divBdr>
        </w:div>
        <w:div w:id="2058582314">
          <w:marLeft w:val="0"/>
          <w:marRight w:val="0"/>
          <w:marTop w:val="0"/>
          <w:marBottom w:val="0"/>
          <w:divBdr>
            <w:top w:val="none" w:sz="0" w:space="0" w:color="auto"/>
            <w:left w:val="none" w:sz="0" w:space="0" w:color="auto"/>
            <w:bottom w:val="none" w:sz="0" w:space="0" w:color="auto"/>
            <w:right w:val="none" w:sz="0" w:space="0" w:color="auto"/>
          </w:divBdr>
        </w:div>
      </w:divsChild>
    </w:div>
    <w:div w:id="1478840295">
      <w:bodyDiv w:val="1"/>
      <w:marLeft w:val="0"/>
      <w:marRight w:val="0"/>
      <w:marTop w:val="0"/>
      <w:marBottom w:val="0"/>
      <w:divBdr>
        <w:top w:val="none" w:sz="0" w:space="0" w:color="auto"/>
        <w:left w:val="none" w:sz="0" w:space="0" w:color="auto"/>
        <w:bottom w:val="none" w:sz="0" w:space="0" w:color="auto"/>
        <w:right w:val="none" w:sz="0" w:space="0" w:color="auto"/>
      </w:divBdr>
      <w:divsChild>
        <w:div w:id="534466738">
          <w:marLeft w:val="0"/>
          <w:marRight w:val="0"/>
          <w:marTop w:val="0"/>
          <w:marBottom w:val="0"/>
          <w:divBdr>
            <w:top w:val="none" w:sz="0" w:space="0" w:color="auto"/>
            <w:left w:val="none" w:sz="0" w:space="0" w:color="auto"/>
            <w:bottom w:val="none" w:sz="0" w:space="0" w:color="auto"/>
            <w:right w:val="none" w:sz="0" w:space="0" w:color="auto"/>
          </w:divBdr>
        </w:div>
        <w:div w:id="1152674280">
          <w:marLeft w:val="0"/>
          <w:marRight w:val="0"/>
          <w:marTop w:val="0"/>
          <w:marBottom w:val="0"/>
          <w:divBdr>
            <w:top w:val="none" w:sz="0" w:space="0" w:color="auto"/>
            <w:left w:val="none" w:sz="0" w:space="0" w:color="auto"/>
            <w:bottom w:val="none" w:sz="0" w:space="0" w:color="auto"/>
            <w:right w:val="none" w:sz="0" w:space="0" w:color="auto"/>
          </w:divBdr>
        </w:div>
      </w:divsChild>
    </w:div>
    <w:div w:id="1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452330755">
          <w:marLeft w:val="0"/>
          <w:marRight w:val="0"/>
          <w:marTop w:val="0"/>
          <w:marBottom w:val="0"/>
          <w:divBdr>
            <w:top w:val="none" w:sz="0" w:space="0" w:color="auto"/>
            <w:left w:val="none" w:sz="0" w:space="0" w:color="auto"/>
            <w:bottom w:val="none" w:sz="0" w:space="0" w:color="auto"/>
            <w:right w:val="none" w:sz="0" w:space="0" w:color="auto"/>
          </w:divBdr>
        </w:div>
        <w:div w:id="721518139">
          <w:marLeft w:val="0"/>
          <w:marRight w:val="0"/>
          <w:marTop w:val="0"/>
          <w:marBottom w:val="0"/>
          <w:divBdr>
            <w:top w:val="none" w:sz="0" w:space="0" w:color="auto"/>
            <w:left w:val="none" w:sz="0" w:space="0" w:color="auto"/>
            <w:bottom w:val="none" w:sz="0" w:space="0" w:color="auto"/>
            <w:right w:val="none" w:sz="0" w:space="0" w:color="auto"/>
          </w:divBdr>
        </w:div>
        <w:div w:id="1033922746">
          <w:marLeft w:val="0"/>
          <w:marRight w:val="0"/>
          <w:marTop w:val="0"/>
          <w:marBottom w:val="0"/>
          <w:divBdr>
            <w:top w:val="none" w:sz="0" w:space="0" w:color="auto"/>
            <w:left w:val="none" w:sz="0" w:space="0" w:color="auto"/>
            <w:bottom w:val="none" w:sz="0" w:space="0" w:color="auto"/>
            <w:right w:val="none" w:sz="0" w:space="0" w:color="auto"/>
          </w:divBdr>
        </w:div>
        <w:div w:id="1222982922">
          <w:marLeft w:val="0"/>
          <w:marRight w:val="0"/>
          <w:marTop w:val="0"/>
          <w:marBottom w:val="0"/>
          <w:divBdr>
            <w:top w:val="none" w:sz="0" w:space="0" w:color="auto"/>
            <w:left w:val="none" w:sz="0" w:space="0" w:color="auto"/>
            <w:bottom w:val="none" w:sz="0" w:space="0" w:color="auto"/>
            <w:right w:val="none" w:sz="0" w:space="0" w:color="auto"/>
          </w:divBdr>
        </w:div>
        <w:div w:id="1341815801">
          <w:marLeft w:val="0"/>
          <w:marRight w:val="0"/>
          <w:marTop w:val="0"/>
          <w:marBottom w:val="0"/>
          <w:divBdr>
            <w:top w:val="none" w:sz="0" w:space="0" w:color="auto"/>
            <w:left w:val="none" w:sz="0" w:space="0" w:color="auto"/>
            <w:bottom w:val="none" w:sz="0" w:space="0" w:color="auto"/>
            <w:right w:val="none" w:sz="0" w:space="0" w:color="auto"/>
          </w:divBdr>
        </w:div>
        <w:div w:id="1362433421">
          <w:marLeft w:val="0"/>
          <w:marRight w:val="0"/>
          <w:marTop w:val="0"/>
          <w:marBottom w:val="0"/>
          <w:divBdr>
            <w:top w:val="none" w:sz="0" w:space="0" w:color="auto"/>
            <w:left w:val="none" w:sz="0" w:space="0" w:color="auto"/>
            <w:bottom w:val="none" w:sz="0" w:space="0" w:color="auto"/>
            <w:right w:val="none" w:sz="0" w:space="0" w:color="auto"/>
          </w:divBdr>
        </w:div>
        <w:div w:id="1373308879">
          <w:marLeft w:val="0"/>
          <w:marRight w:val="0"/>
          <w:marTop w:val="0"/>
          <w:marBottom w:val="0"/>
          <w:divBdr>
            <w:top w:val="none" w:sz="0" w:space="0" w:color="auto"/>
            <w:left w:val="none" w:sz="0" w:space="0" w:color="auto"/>
            <w:bottom w:val="none" w:sz="0" w:space="0" w:color="auto"/>
            <w:right w:val="none" w:sz="0" w:space="0" w:color="auto"/>
          </w:divBdr>
        </w:div>
        <w:div w:id="1427578799">
          <w:marLeft w:val="0"/>
          <w:marRight w:val="0"/>
          <w:marTop w:val="0"/>
          <w:marBottom w:val="0"/>
          <w:divBdr>
            <w:top w:val="none" w:sz="0" w:space="0" w:color="auto"/>
            <w:left w:val="none" w:sz="0" w:space="0" w:color="auto"/>
            <w:bottom w:val="none" w:sz="0" w:space="0" w:color="auto"/>
            <w:right w:val="none" w:sz="0" w:space="0" w:color="auto"/>
          </w:divBdr>
        </w:div>
        <w:div w:id="1452288204">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538547420">
          <w:marLeft w:val="0"/>
          <w:marRight w:val="0"/>
          <w:marTop w:val="0"/>
          <w:marBottom w:val="0"/>
          <w:divBdr>
            <w:top w:val="none" w:sz="0" w:space="0" w:color="auto"/>
            <w:left w:val="none" w:sz="0" w:space="0" w:color="auto"/>
            <w:bottom w:val="none" w:sz="0" w:space="0" w:color="auto"/>
            <w:right w:val="none" w:sz="0" w:space="0" w:color="auto"/>
          </w:divBdr>
        </w:div>
        <w:div w:id="2057659368">
          <w:marLeft w:val="0"/>
          <w:marRight w:val="0"/>
          <w:marTop w:val="0"/>
          <w:marBottom w:val="0"/>
          <w:divBdr>
            <w:top w:val="none" w:sz="0" w:space="0" w:color="auto"/>
            <w:left w:val="none" w:sz="0" w:space="0" w:color="auto"/>
            <w:bottom w:val="none" w:sz="0" w:space="0" w:color="auto"/>
            <w:right w:val="none" w:sz="0" w:space="0" w:color="auto"/>
          </w:divBdr>
        </w:div>
      </w:divsChild>
    </w:div>
    <w:div w:id="1604607299">
      <w:bodyDiv w:val="1"/>
      <w:marLeft w:val="0"/>
      <w:marRight w:val="0"/>
      <w:marTop w:val="0"/>
      <w:marBottom w:val="0"/>
      <w:divBdr>
        <w:top w:val="none" w:sz="0" w:space="0" w:color="auto"/>
        <w:left w:val="none" w:sz="0" w:space="0" w:color="auto"/>
        <w:bottom w:val="none" w:sz="0" w:space="0" w:color="auto"/>
        <w:right w:val="none" w:sz="0" w:space="0" w:color="auto"/>
      </w:divBdr>
      <w:divsChild>
        <w:div w:id="51120128">
          <w:marLeft w:val="0"/>
          <w:marRight w:val="0"/>
          <w:marTop w:val="0"/>
          <w:marBottom w:val="0"/>
          <w:divBdr>
            <w:top w:val="none" w:sz="0" w:space="0" w:color="auto"/>
            <w:left w:val="none" w:sz="0" w:space="0" w:color="auto"/>
            <w:bottom w:val="none" w:sz="0" w:space="0" w:color="auto"/>
            <w:right w:val="none" w:sz="0" w:space="0" w:color="auto"/>
          </w:divBdr>
        </w:div>
        <w:div w:id="1303385453">
          <w:marLeft w:val="0"/>
          <w:marRight w:val="0"/>
          <w:marTop w:val="0"/>
          <w:marBottom w:val="0"/>
          <w:divBdr>
            <w:top w:val="none" w:sz="0" w:space="0" w:color="auto"/>
            <w:left w:val="none" w:sz="0" w:space="0" w:color="auto"/>
            <w:bottom w:val="none" w:sz="0" w:space="0" w:color="auto"/>
            <w:right w:val="none" w:sz="0" w:space="0" w:color="auto"/>
          </w:divBdr>
        </w:div>
      </w:divsChild>
    </w:div>
    <w:div w:id="1670787625">
      <w:bodyDiv w:val="1"/>
      <w:marLeft w:val="0"/>
      <w:marRight w:val="0"/>
      <w:marTop w:val="0"/>
      <w:marBottom w:val="0"/>
      <w:divBdr>
        <w:top w:val="none" w:sz="0" w:space="0" w:color="auto"/>
        <w:left w:val="none" w:sz="0" w:space="0" w:color="auto"/>
        <w:bottom w:val="none" w:sz="0" w:space="0" w:color="auto"/>
        <w:right w:val="none" w:sz="0" w:space="0" w:color="auto"/>
      </w:divBdr>
      <w:divsChild>
        <w:div w:id="444081015">
          <w:marLeft w:val="0"/>
          <w:marRight w:val="0"/>
          <w:marTop w:val="0"/>
          <w:marBottom w:val="0"/>
          <w:divBdr>
            <w:top w:val="none" w:sz="0" w:space="0" w:color="auto"/>
            <w:left w:val="none" w:sz="0" w:space="0" w:color="auto"/>
            <w:bottom w:val="none" w:sz="0" w:space="0" w:color="auto"/>
            <w:right w:val="none" w:sz="0" w:space="0" w:color="auto"/>
          </w:divBdr>
        </w:div>
        <w:div w:id="611859241">
          <w:marLeft w:val="0"/>
          <w:marRight w:val="0"/>
          <w:marTop w:val="0"/>
          <w:marBottom w:val="0"/>
          <w:divBdr>
            <w:top w:val="none" w:sz="0" w:space="0" w:color="auto"/>
            <w:left w:val="none" w:sz="0" w:space="0" w:color="auto"/>
            <w:bottom w:val="none" w:sz="0" w:space="0" w:color="auto"/>
            <w:right w:val="none" w:sz="0" w:space="0" w:color="auto"/>
          </w:divBdr>
        </w:div>
        <w:div w:id="635795297">
          <w:marLeft w:val="0"/>
          <w:marRight w:val="0"/>
          <w:marTop w:val="0"/>
          <w:marBottom w:val="0"/>
          <w:divBdr>
            <w:top w:val="none" w:sz="0" w:space="0" w:color="auto"/>
            <w:left w:val="none" w:sz="0" w:space="0" w:color="auto"/>
            <w:bottom w:val="none" w:sz="0" w:space="0" w:color="auto"/>
            <w:right w:val="none" w:sz="0" w:space="0" w:color="auto"/>
          </w:divBdr>
        </w:div>
        <w:div w:id="843207290">
          <w:marLeft w:val="0"/>
          <w:marRight w:val="0"/>
          <w:marTop w:val="0"/>
          <w:marBottom w:val="0"/>
          <w:divBdr>
            <w:top w:val="none" w:sz="0" w:space="0" w:color="auto"/>
            <w:left w:val="none" w:sz="0" w:space="0" w:color="auto"/>
            <w:bottom w:val="none" w:sz="0" w:space="0" w:color="auto"/>
            <w:right w:val="none" w:sz="0" w:space="0" w:color="auto"/>
          </w:divBdr>
        </w:div>
        <w:div w:id="988947558">
          <w:marLeft w:val="0"/>
          <w:marRight w:val="0"/>
          <w:marTop w:val="0"/>
          <w:marBottom w:val="0"/>
          <w:divBdr>
            <w:top w:val="none" w:sz="0" w:space="0" w:color="auto"/>
            <w:left w:val="none" w:sz="0" w:space="0" w:color="auto"/>
            <w:bottom w:val="none" w:sz="0" w:space="0" w:color="auto"/>
            <w:right w:val="none" w:sz="0" w:space="0" w:color="auto"/>
          </w:divBdr>
        </w:div>
        <w:div w:id="1704598576">
          <w:marLeft w:val="0"/>
          <w:marRight w:val="0"/>
          <w:marTop w:val="0"/>
          <w:marBottom w:val="0"/>
          <w:divBdr>
            <w:top w:val="none" w:sz="0" w:space="0" w:color="auto"/>
            <w:left w:val="none" w:sz="0" w:space="0" w:color="auto"/>
            <w:bottom w:val="none" w:sz="0" w:space="0" w:color="auto"/>
            <w:right w:val="none" w:sz="0" w:space="0" w:color="auto"/>
          </w:divBdr>
        </w:div>
        <w:div w:id="1826168821">
          <w:marLeft w:val="0"/>
          <w:marRight w:val="0"/>
          <w:marTop w:val="0"/>
          <w:marBottom w:val="0"/>
          <w:divBdr>
            <w:top w:val="none" w:sz="0" w:space="0" w:color="auto"/>
            <w:left w:val="none" w:sz="0" w:space="0" w:color="auto"/>
            <w:bottom w:val="none" w:sz="0" w:space="0" w:color="auto"/>
            <w:right w:val="none" w:sz="0" w:space="0" w:color="auto"/>
          </w:divBdr>
        </w:div>
      </w:divsChild>
    </w:div>
    <w:div w:id="1735540140">
      <w:bodyDiv w:val="1"/>
      <w:marLeft w:val="0"/>
      <w:marRight w:val="0"/>
      <w:marTop w:val="0"/>
      <w:marBottom w:val="0"/>
      <w:divBdr>
        <w:top w:val="none" w:sz="0" w:space="0" w:color="auto"/>
        <w:left w:val="none" w:sz="0" w:space="0" w:color="auto"/>
        <w:bottom w:val="none" w:sz="0" w:space="0" w:color="auto"/>
        <w:right w:val="none" w:sz="0" w:space="0" w:color="auto"/>
      </w:divBdr>
      <w:divsChild>
        <w:div w:id="491264681">
          <w:marLeft w:val="0"/>
          <w:marRight w:val="0"/>
          <w:marTop w:val="0"/>
          <w:marBottom w:val="0"/>
          <w:divBdr>
            <w:top w:val="none" w:sz="0" w:space="0" w:color="auto"/>
            <w:left w:val="none" w:sz="0" w:space="0" w:color="auto"/>
            <w:bottom w:val="none" w:sz="0" w:space="0" w:color="auto"/>
            <w:right w:val="none" w:sz="0" w:space="0" w:color="auto"/>
          </w:divBdr>
        </w:div>
        <w:div w:id="980689589">
          <w:marLeft w:val="0"/>
          <w:marRight w:val="0"/>
          <w:marTop w:val="0"/>
          <w:marBottom w:val="0"/>
          <w:divBdr>
            <w:top w:val="none" w:sz="0" w:space="0" w:color="auto"/>
            <w:left w:val="none" w:sz="0" w:space="0" w:color="auto"/>
            <w:bottom w:val="none" w:sz="0" w:space="0" w:color="auto"/>
            <w:right w:val="none" w:sz="0" w:space="0" w:color="auto"/>
          </w:divBdr>
        </w:div>
        <w:div w:id="1507398870">
          <w:marLeft w:val="0"/>
          <w:marRight w:val="0"/>
          <w:marTop w:val="0"/>
          <w:marBottom w:val="0"/>
          <w:divBdr>
            <w:top w:val="none" w:sz="0" w:space="0" w:color="auto"/>
            <w:left w:val="none" w:sz="0" w:space="0" w:color="auto"/>
            <w:bottom w:val="none" w:sz="0" w:space="0" w:color="auto"/>
            <w:right w:val="none" w:sz="0" w:space="0" w:color="auto"/>
          </w:divBdr>
        </w:div>
      </w:divsChild>
    </w:div>
    <w:div w:id="1754665136">
      <w:bodyDiv w:val="1"/>
      <w:marLeft w:val="0"/>
      <w:marRight w:val="0"/>
      <w:marTop w:val="0"/>
      <w:marBottom w:val="0"/>
      <w:divBdr>
        <w:top w:val="none" w:sz="0" w:space="0" w:color="auto"/>
        <w:left w:val="none" w:sz="0" w:space="0" w:color="auto"/>
        <w:bottom w:val="none" w:sz="0" w:space="0" w:color="auto"/>
        <w:right w:val="none" w:sz="0" w:space="0" w:color="auto"/>
      </w:divBdr>
      <w:divsChild>
        <w:div w:id="401634939">
          <w:marLeft w:val="0"/>
          <w:marRight w:val="0"/>
          <w:marTop w:val="0"/>
          <w:marBottom w:val="0"/>
          <w:divBdr>
            <w:top w:val="none" w:sz="0" w:space="0" w:color="auto"/>
            <w:left w:val="none" w:sz="0" w:space="0" w:color="auto"/>
            <w:bottom w:val="none" w:sz="0" w:space="0" w:color="auto"/>
            <w:right w:val="none" w:sz="0" w:space="0" w:color="auto"/>
          </w:divBdr>
        </w:div>
        <w:div w:id="1339231977">
          <w:marLeft w:val="0"/>
          <w:marRight w:val="0"/>
          <w:marTop w:val="0"/>
          <w:marBottom w:val="0"/>
          <w:divBdr>
            <w:top w:val="none" w:sz="0" w:space="0" w:color="auto"/>
            <w:left w:val="none" w:sz="0" w:space="0" w:color="auto"/>
            <w:bottom w:val="none" w:sz="0" w:space="0" w:color="auto"/>
            <w:right w:val="none" w:sz="0" w:space="0" w:color="auto"/>
          </w:divBdr>
        </w:div>
        <w:div w:id="1888027451">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876237209">
      <w:bodyDiv w:val="1"/>
      <w:marLeft w:val="0"/>
      <w:marRight w:val="0"/>
      <w:marTop w:val="0"/>
      <w:marBottom w:val="0"/>
      <w:divBdr>
        <w:top w:val="none" w:sz="0" w:space="0" w:color="auto"/>
        <w:left w:val="none" w:sz="0" w:space="0" w:color="auto"/>
        <w:bottom w:val="none" w:sz="0" w:space="0" w:color="auto"/>
        <w:right w:val="none" w:sz="0" w:space="0" w:color="auto"/>
      </w:divBdr>
      <w:divsChild>
        <w:div w:id="216820325">
          <w:marLeft w:val="0"/>
          <w:marRight w:val="0"/>
          <w:marTop w:val="0"/>
          <w:marBottom w:val="0"/>
          <w:divBdr>
            <w:top w:val="none" w:sz="0" w:space="0" w:color="auto"/>
            <w:left w:val="none" w:sz="0" w:space="0" w:color="auto"/>
            <w:bottom w:val="none" w:sz="0" w:space="0" w:color="auto"/>
            <w:right w:val="none" w:sz="0" w:space="0" w:color="auto"/>
          </w:divBdr>
        </w:div>
        <w:div w:id="1292131057">
          <w:marLeft w:val="0"/>
          <w:marRight w:val="0"/>
          <w:marTop w:val="0"/>
          <w:marBottom w:val="0"/>
          <w:divBdr>
            <w:top w:val="none" w:sz="0" w:space="0" w:color="auto"/>
            <w:left w:val="none" w:sz="0" w:space="0" w:color="auto"/>
            <w:bottom w:val="none" w:sz="0" w:space="0" w:color="auto"/>
            <w:right w:val="none" w:sz="0" w:space="0" w:color="auto"/>
          </w:divBdr>
        </w:div>
        <w:div w:id="1869487236">
          <w:marLeft w:val="0"/>
          <w:marRight w:val="0"/>
          <w:marTop w:val="0"/>
          <w:marBottom w:val="0"/>
          <w:divBdr>
            <w:top w:val="none" w:sz="0" w:space="0" w:color="auto"/>
            <w:left w:val="none" w:sz="0" w:space="0" w:color="auto"/>
            <w:bottom w:val="none" w:sz="0" w:space="0" w:color="auto"/>
            <w:right w:val="none" w:sz="0" w:space="0" w:color="auto"/>
          </w:divBdr>
        </w:div>
      </w:divsChild>
    </w:div>
    <w:div w:id="1899512492">
      <w:bodyDiv w:val="1"/>
      <w:marLeft w:val="0"/>
      <w:marRight w:val="0"/>
      <w:marTop w:val="0"/>
      <w:marBottom w:val="0"/>
      <w:divBdr>
        <w:top w:val="none" w:sz="0" w:space="0" w:color="auto"/>
        <w:left w:val="none" w:sz="0" w:space="0" w:color="auto"/>
        <w:bottom w:val="none" w:sz="0" w:space="0" w:color="auto"/>
        <w:right w:val="none" w:sz="0" w:space="0" w:color="auto"/>
      </w:divBdr>
    </w:div>
    <w:div w:id="1903784529">
      <w:bodyDiv w:val="1"/>
      <w:marLeft w:val="0"/>
      <w:marRight w:val="0"/>
      <w:marTop w:val="0"/>
      <w:marBottom w:val="0"/>
      <w:divBdr>
        <w:top w:val="none" w:sz="0" w:space="0" w:color="auto"/>
        <w:left w:val="none" w:sz="0" w:space="0" w:color="auto"/>
        <w:bottom w:val="none" w:sz="0" w:space="0" w:color="auto"/>
        <w:right w:val="none" w:sz="0" w:space="0" w:color="auto"/>
      </w:divBdr>
      <w:divsChild>
        <w:div w:id="446504471">
          <w:marLeft w:val="0"/>
          <w:marRight w:val="0"/>
          <w:marTop w:val="0"/>
          <w:marBottom w:val="0"/>
          <w:divBdr>
            <w:top w:val="none" w:sz="0" w:space="0" w:color="auto"/>
            <w:left w:val="none" w:sz="0" w:space="0" w:color="auto"/>
            <w:bottom w:val="none" w:sz="0" w:space="0" w:color="auto"/>
            <w:right w:val="none" w:sz="0" w:space="0" w:color="auto"/>
          </w:divBdr>
        </w:div>
        <w:div w:id="1328753794">
          <w:marLeft w:val="0"/>
          <w:marRight w:val="0"/>
          <w:marTop w:val="0"/>
          <w:marBottom w:val="0"/>
          <w:divBdr>
            <w:top w:val="none" w:sz="0" w:space="0" w:color="auto"/>
            <w:left w:val="none" w:sz="0" w:space="0" w:color="auto"/>
            <w:bottom w:val="none" w:sz="0" w:space="0" w:color="auto"/>
            <w:right w:val="none" w:sz="0" w:space="0" w:color="auto"/>
          </w:divBdr>
        </w:div>
        <w:div w:id="1860581645">
          <w:marLeft w:val="0"/>
          <w:marRight w:val="0"/>
          <w:marTop w:val="0"/>
          <w:marBottom w:val="0"/>
          <w:divBdr>
            <w:top w:val="none" w:sz="0" w:space="0" w:color="auto"/>
            <w:left w:val="none" w:sz="0" w:space="0" w:color="auto"/>
            <w:bottom w:val="none" w:sz="0" w:space="0" w:color="auto"/>
            <w:right w:val="none" w:sz="0" w:space="0" w:color="auto"/>
          </w:divBdr>
        </w:div>
        <w:div w:id="2045713714">
          <w:marLeft w:val="0"/>
          <w:marRight w:val="0"/>
          <w:marTop w:val="0"/>
          <w:marBottom w:val="0"/>
          <w:divBdr>
            <w:top w:val="none" w:sz="0" w:space="0" w:color="auto"/>
            <w:left w:val="none" w:sz="0" w:space="0" w:color="auto"/>
            <w:bottom w:val="none" w:sz="0" w:space="0" w:color="auto"/>
            <w:right w:val="none" w:sz="0" w:space="0" w:color="auto"/>
          </w:divBdr>
        </w:div>
      </w:divsChild>
    </w:div>
    <w:div w:id="1920140266">
      <w:bodyDiv w:val="1"/>
      <w:marLeft w:val="0"/>
      <w:marRight w:val="0"/>
      <w:marTop w:val="0"/>
      <w:marBottom w:val="0"/>
      <w:divBdr>
        <w:top w:val="none" w:sz="0" w:space="0" w:color="auto"/>
        <w:left w:val="none" w:sz="0" w:space="0" w:color="auto"/>
        <w:bottom w:val="none" w:sz="0" w:space="0" w:color="auto"/>
        <w:right w:val="none" w:sz="0" w:space="0" w:color="auto"/>
      </w:divBdr>
      <w:divsChild>
        <w:div w:id="549154753">
          <w:marLeft w:val="0"/>
          <w:marRight w:val="0"/>
          <w:marTop w:val="0"/>
          <w:marBottom w:val="0"/>
          <w:divBdr>
            <w:top w:val="none" w:sz="0" w:space="0" w:color="auto"/>
            <w:left w:val="none" w:sz="0" w:space="0" w:color="auto"/>
            <w:bottom w:val="none" w:sz="0" w:space="0" w:color="auto"/>
            <w:right w:val="none" w:sz="0" w:space="0" w:color="auto"/>
          </w:divBdr>
        </w:div>
        <w:div w:id="1994672490">
          <w:marLeft w:val="0"/>
          <w:marRight w:val="0"/>
          <w:marTop w:val="0"/>
          <w:marBottom w:val="0"/>
          <w:divBdr>
            <w:top w:val="none" w:sz="0" w:space="0" w:color="auto"/>
            <w:left w:val="none" w:sz="0" w:space="0" w:color="auto"/>
            <w:bottom w:val="none" w:sz="0" w:space="0" w:color="auto"/>
            <w:right w:val="none" w:sz="0" w:space="0" w:color="auto"/>
          </w:divBdr>
        </w:div>
      </w:divsChild>
    </w:div>
    <w:div w:id="1948614371">
      <w:bodyDiv w:val="1"/>
      <w:marLeft w:val="0"/>
      <w:marRight w:val="0"/>
      <w:marTop w:val="0"/>
      <w:marBottom w:val="0"/>
      <w:divBdr>
        <w:top w:val="none" w:sz="0" w:space="0" w:color="auto"/>
        <w:left w:val="none" w:sz="0" w:space="0" w:color="auto"/>
        <w:bottom w:val="none" w:sz="0" w:space="0" w:color="auto"/>
        <w:right w:val="none" w:sz="0" w:space="0" w:color="auto"/>
      </w:divBdr>
      <w:divsChild>
        <w:div w:id="792674954">
          <w:marLeft w:val="0"/>
          <w:marRight w:val="0"/>
          <w:marTop w:val="0"/>
          <w:marBottom w:val="0"/>
          <w:divBdr>
            <w:top w:val="none" w:sz="0" w:space="0" w:color="auto"/>
            <w:left w:val="none" w:sz="0" w:space="0" w:color="auto"/>
            <w:bottom w:val="none" w:sz="0" w:space="0" w:color="auto"/>
            <w:right w:val="none" w:sz="0" w:space="0" w:color="auto"/>
          </w:divBdr>
        </w:div>
        <w:div w:id="854730144">
          <w:marLeft w:val="0"/>
          <w:marRight w:val="0"/>
          <w:marTop w:val="0"/>
          <w:marBottom w:val="0"/>
          <w:divBdr>
            <w:top w:val="none" w:sz="0" w:space="0" w:color="auto"/>
            <w:left w:val="none" w:sz="0" w:space="0" w:color="auto"/>
            <w:bottom w:val="none" w:sz="0" w:space="0" w:color="auto"/>
            <w:right w:val="none" w:sz="0" w:space="0" w:color="auto"/>
          </w:divBdr>
        </w:div>
        <w:div w:id="1952398153">
          <w:marLeft w:val="0"/>
          <w:marRight w:val="0"/>
          <w:marTop w:val="0"/>
          <w:marBottom w:val="0"/>
          <w:divBdr>
            <w:top w:val="none" w:sz="0" w:space="0" w:color="auto"/>
            <w:left w:val="none" w:sz="0" w:space="0" w:color="auto"/>
            <w:bottom w:val="none" w:sz="0" w:space="0" w:color="auto"/>
            <w:right w:val="none" w:sz="0" w:space="0" w:color="auto"/>
          </w:divBdr>
        </w:div>
      </w:divsChild>
    </w:div>
    <w:div w:id="1984044835">
      <w:bodyDiv w:val="1"/>
      <w:marLeft w:val="0"/>
      <w:marRight w:val="0"/>
      <w:marTop w:val="0"/>
      <w:marBottom w:val="0"/>
      <w:divBdr>
        <w:top w:val="none" w:sz="0" w:space="0" w:color="auto"/>
        <w:left w:val="none" w:sz="0" w:space="0" w:color="auto"/>
        <w:bottom w:val="none" w:sz="0" w:space="0" w:color="auto"/>
        <w:right w:val="none" w:sz="0" w:space="0" w:color="auto"/>
      </w:divBdr>
      <w:divsChild>
        <w:div w:id="215894785">
          <w:marLeft w:val="0"/>
          <w:marRight w:val="0"/>
          <w:marTop w:val="0"/>
          <w:marBottom w:val="0"/>
          <w:divBdr>
            <w:top w:val="none" w:sz="0" w:space="0" w:color="auto"/>
            <w:left w:val="none" w:sz="0" w:space="0" w:color="auto"/>
            <w:bottom w:val="none" w:sz="0" w:space="0" w:color="auto"/>
            <w:right w:val="none" w:sz="0" w:space="0" w:color="auto"/>
          </w:divBdr>
        </w:div>
        <w:div w:id="378289125">
          <w:marLeft w:val="0"/>
          <w:marRight w:val="0"/>
          <w:marTop w:val="0"/>
          <w:marBottom w:val="0"/>
          <w:divBdr>
            <w:top w:val="none" w:sz="0" w:space="0" w:color="auto"/>
            <w:left w:val="none" w:sz="0" w:space="0" w:color="auto"/>
            <w:bottom w:val="none" w:sz="0" w:space="0" w:color="auto"/>
            <w:right w:val="none" w:sz="0" w:space="0" w:color="auto"/>
          </w:divBdr>
        </w:div>
        <w:div w:id="1739551985">
          <w:marLeft w:val="0"/>
          <w:marRight w:val="0"/>
          <w:marTop w:val="0"/>
          <w:marBottom w:val="0"/>
          <w:divBdr>
            <w:top w:val="none" w:sz="0" w:space="0" w:color="auto"/>
            <w:left w:val="none" w:sz="0" w:space="0" w:color="auto"/>
            <w:bottom w:val="none" w:sz="0" w:space="0" w:color="auto"/>
            <w:right w:val="none" w:sz="0" w:space="0" w:color="auto"/>
          </w:divBdr>
        </w:div>
      </w:divsChild>
    </w:div>
    <w:div w:id="2083720064">
      <w:bodyDiv w:val="1"/>
      <w:marLeft w:val="0"/>
      <w:marRight w:val="0"/>
      <w:marTop w:val="0"/>
      <w:marBottom w:val="0"/>
      <w:divBdr>
        <w:top w:val="none" w:sz="0" w:space="0" w:color="auto"/>
        <w:left w:val="none" w:sz="0" w:space="0" w:color="auto"/>
        <w:bottom w:val="none" w:sz="0" w:space="0" w:color="auto"/>
        <w:right w:val="none" w:sz="0" w:space="0" w:color="auto"/>
      </w:divBdr>
      <w:divsChild>
        <w:div w:id="1082871707">
          <w:marLeft w:val="0"/>
          <w:marRight w:val="0"/>
          <w:marTop w:val="0"/>
          <w:marBottom w:val="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
        <w:div w:id="1331251016">
          <w:marLeft w:val="0"/>
          <w:marRight w:val="0"/>
          <w:marTop w:val="0"/>
          <w:marBottom w:val="0"/>
          <w:divBdr>
            <w:top w:val="none" w:sz="0" w:space="0" w:color="auto"/>
            <w:left w:val="none" w:sz="0" w:space="0" w:color="auto"/>
            <w:bottom w:val="none" w:sz="0" w:space="0" w:color="auto"/>
            <w:right w:val="none" w:sz="0" w:space="0" w:color="auto"/>
          </w:divBdr>
        </w:div>
      </w:divsChild>
    </w:div>
    <w:div w:id="2138328059">
      <w:bodyDiv w:val="1"/>
      <w:marLeft w:val="0"/>
      <w:marRight w:val="0"/>
      <w:marTop w:val="0"/>
      <w:marBottom w:val="0"/>
      <w:divBdr>
        <w:top w:val="none" w:sz="0" w:space="0" w:color="auto"/>
        <w:left w:val="none" w:sz="0" w:space="0" w:color="auto"/>
        <w:bottom w:val="none" w:sz="0" w:space="0" w:color="auto"/>
        <w:right w:val="none" w:sz="0" w:space="0" w:color="auto"/>
      </w:divBdr>
      <w:divsChild>
        <w:div w:id="125468657">
          <w:marLeft w:val="0"/>
          <w:marRight w:val="0"/>
          <w:marTop w:val="0"/>
          <w:marBottom w:val="0"/>
          <w:divBdr>
            <w:top w:val="none" w:sz="0" w:space="0" w:color="auto"/>
            <w:left w:val="none" w:sz="0" w:space="0" w:color="auto"/>
            <w:bottom w:val="none" w:sz="0" w:space="0" w:color="auto"/>
            <w:right w:val="none" w:sz="0" w:space="0" w:color="auto"/>
          </w:divBdr>
        </w:div>
        <w:div w:id="281378810">
          <w:marLeft w:val="0"/>
          <w:marRight w:val="0"/>
          <w:marTop w:val="0"/>
          <w:marBottom w:val="0"/>
          <w:divBdr>
            <w:top w:val="none" w:sz="0" w:space="0" w:color="auto"/>
            <w:left w:val="none" w:sz="0" w:space="0" w:color="auto"/>
            <w:bottom w:val="none" w:sz="0" w:space="0" w:color="auto"/>
            <w:right w:val="none" w:sz="0" w:space="0" w:color="auto"/>
          </w:divBdr>
        </w:div>
        <w:div w:id="364871626">
          <w:marLeft w:val="0"/>
          <w:marRight w:val="0"/>
          <w:marTop w:val="0"/>
          <w:marBottom w:val="0"/>
          <w:divBdr>
            <w:top w:val="none" w:sz="0" w:space="0" w:color="auto"/>
            <w:left w:val="none" w:sz="0" w:space="0" w:color="auto"/>
            <w:bottom w:val="none" w:sz="0" w:space="0" w:color="auto"/>
            <w:right w:val="none" w:sz="0" w:space="0" w:color="auto"/>
          </w:divBdr>
        </w:div>
        <w:div w:id="1097360491">
          <w:marLeft w:val="0"/>
          <w:marRight w:val="0"/>
          <w:marTop w:val="0"/>
          <w:marBottom w:val="0"/>
          <w:divBdr>
            <w:top w:val="none" w:sz="0" w:space="0" w:color="auto"/>
            <w:left w:val="none" w:sz="0" w:space="0" w:color="auto"/>
            <w:bottom w:val="none" w:sz="0" w:space="0" w:color="auto"/>
            <w:right w:val="none" w:sz="0" w:space="0" w:color="auto"/>
          </w:divBdr>
        </w:div>
        <w:div w:id="1208374494">
          <w:marLeft w:val="0"/>
          <w:marRight w:val="0"/>
          <w:marTop w:val="0"/>
          <w:marBottom w:val="0"/>
          <w:divBdr>
            <w:top w:val="none" w:sz="0" w:space="0" w:color="auto"/>
            <w:left w:val="none" w:sz="0" w:space="0" w:color="auto"/>
            <w:bottom w:val="none" w:sz="0" w:space="0" w:color="auto"/>
            <w:right w:val="none" w:sz="0" w:space="0" w:color="auto"/>
          </w:divBdr>
        </w:div>
        <w:div w:id="1492527627">
          <w:marLeft w:val="0"/>
          <w:marRight w:val="0"/>
          <w:marTop w:val="0"/>
          <w:marBottom w:val="0"/>
          <w:divBdr>
            <w:top w:val="none" w:sz="0" w:space="0" w:color="auto"/>
            <w:left w:val="none" w:sz="0" w:space="0" w:color="auto"/>
            <w:bottom w:val="none" w:sz="0" w:space="0" w:color="auto"/>
            <w:right w:val="none" w:sz="0" w:space="0" w:color="auto"/>
          </w:divBdr>
        </w:div>
        <w:div w:id="204127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bese/docs/fy2025/2024-10/item7.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5/2024-10/item7.2-schedule.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1905930-3F4F-463F-A9BD-322027244F92}">
    <t:Anchor>
      <t:Comment id="895184650"/>
    </t:Anchor>
    <t:History>
      <t:Event id="{2F6F6165-9253-4044-9C71-E7B6E04E8FD1}" time="2025-02-20T19:25:28.079Z">
        <t:Attribution userId="S::Helene.H.Bettencourt@mass.gov::6a8bcea8-cd3e-4936-88c7-fa44c254e04c" userProvider="AD" userName="Bettencourt, Helene H. (DESE)"/>
        <t:Anchor>
          <t:Comment id="895184650"/>
        </t:Anchor>
        <t:Create/>
      </t:Event>
      <t:Event id="{9B1A804D-417D-48E2-8DAD-485751E4DE23}" time="2025-02-20T19:25:28.079Z">
        <t:Attribution userId="S::Helene.H.Bettencourt@mass.gov::6a8bcea8-cd3e-4936-88c7-fa44c254e04c" userProvider="AD" userName="Bettencourt, Helene H. (DESE)"/>
        <t:Anchor>
          <t:Comment id="895184650"/>
        </t:Anchor>
        <t:Assign userId="S::Lauren.Woo@mass.gov::891b1bf9-83ca-4481-960c-a0625b521a43" userProvider="AD" userName="Woo, Lauren (DESE)"/>
      </t:Event>
      <t:Event id="{C2E50B1E-80F0-4D83-B712-EDFDC473E970}" time="2025-02-20T19:25:28.079Z">
        <t:Attribution userId="S::Helene.H.Bettencourt@mass.gov::6a8bcea8-cd3e-4936-88c7-fa44c254e04c" userProvider="AD" userName="Bettencourt, Helene H. (DESE)"/>
        <t:Anchor>
          <t:Comment id="895184650"/>
        </t:Anchor>
        <t:SetTitle title="@Woo, Lauren (DESE) I pulled this text from the memo. Did we change this to May for licensure regs?"/>
      </t:Event>
      <t:Event id="{36F5493A-4FAC-4B55-BCD6-F1A1FCB8F752}" time="2025-02-20T22:44:41.717Z">
        <t:Attribution userId="S::Rhoda.E.Schneider@mass.gov::d0126d03-90dd-41f7-a22f-30a70334c8c9" userProvider="AD" userName="Schneider, Rhoda E (DESE)"/>
        <t:Progress percentComplete="100"/>
      </t:Event>
    </t:History>
  </t:Task>
  <t:Task id="{6EF7E63A-6366-4665-8B80-B3DA6DA960C2}">
    <t:Anchor>
      <t:Comment id="2106880935"/>
    </t:Anchor>
    <t:History>
      <t:Event id="{E69E1AAC-7505-46D0-8D6E-D1150DCB7269}" time="2024-11-11T14:49:26.345Z">
        <t:Attribution userId="S::Helene.H.Bettencourt@mass.gov::6a8bcea8-cd3e-4936-88c7-fa44c254e04c" userProvider="AD" userName="Bettencourt, Helene H. (DESE)"/>
        <t:Anchor>
          <t:Comment id="2106880935"/>
        </t:Anchor>
        <t:Create/>
      </t:Event>
      <t:Event id="{EA4F8B0E-E201-4C77-9863-BD2D71469DF6}" time="2024-11-11T14:49:26.345Z">
        <t:Attribution userId="S::Helene.H.Bettencourt@mass.gov::6a8bcea8-cd3e-4936-88c7-fa44c254e04c" userProvider="AD" userName="Bettencourt, Helene H. (DESE)"/>
        <t:Anchor>
          <t:Comment id="2106880935"/>
        </t:Anchor>
        <t:Assign userId="S::Rhoda.E.Schneider@mass.gov::d0126d03-90dd-41f7-a22f-30a70334c8c9" userProvider="AD" userName="Schneider, Rhoda E (DESE)"/>
      </t:Event>
      <t:Event id="{284701F3-1C0F-416E-A204-D8B9A82E05FC}" time="2024-11-11T14:49:26.345Z">
        <t:Attribution userId="S::Helene.H.Bettencourt@mass.gov::6a8bcea8-cd3e-4936-88c7-fa44c254e04c" userProvider="AD" userName="Bettencourt, Helene H. (DESE)"/>
        <t:Anchor>
          <t:Comment id="2106880935"/>
        </t:Anchor>
        <t:SetTitle title="@Schneider, Rhoda E (DESE) I pulled this from the memo but I don’t think it reads correctly. Is the idea that Russell will also gather input from additional stakeholders before making his final recommendation? Also, I wonder if the last sentence should…"/>
      </t:Event>
      <t:Event id="{C4B759C3-E00B-4FC2-9BF1-B9146130A2F1}" time="2024-11-14T23:12:19.597Z">
        <t:Attribution userId="S::Rhoda.E.Schneider@mass.gov::d0126d03-90dd-41f7-a22f-30a70334c8c9" userProvider="AD" userName="Schneider, Rhoda E (DESE)"/>
        <t:Progress percentComplete="100"/>
      </t:Event>
    </t:History>
  </t:Task>
  <t:Task id="{43A4AF4F-BB40-47D7-94B7-EE0FBB3194EB}">
    <t:Anchor>
      <t:Comment id="395378776"/>
    </t:Anchor>
    <t:History>
      <t:Event id="{AE82733C-1FFC-4373-8B1D-5525103950CF}" time="2025-02-20T19:42:15.318Z">
        <t:Attribution userId="S::Helene.H.Bettencourt@mass.gov::6a8bcea8-cd3e-4936-88c7-fa44c254e04c" userProvider="AD" userName="Bettencourt, Helene H. (DESE)"/>
        <t:Anchor>
          <t:Comment id="395378776"/>
        </t:Anchor>
        <t:Create/>
      </t:Event>
      <t:Event id="{9DCA39B4-BA8D-40E6-8FDA-37BA8058BEBB}" time="2025-02-20T19:42:15.318Z">
        <t:Attribution userId="S::Helene.H.Bettencourt@mass.gov::6a8bcea8-cd3e-4936-88c7-fa44c254e04c" userProvider="AD" userName="Bettencourt, Helene H. (DESE)"/>
        <t:Anchor>
          <t:Comment id="395378776"/>
        </t:Anchor>
        <t:Assign userId="S::Amrita.D.Sahni@mass.gov::6313d7e8-2463-49dd-9257-e9ab299d51d0" userProvider="AD" userName="Sahni, Amrita D. (DESE)"/>
      </t:Event>
      <t:Event id="{A8883935-05DC-4C8D-8A4E-F6448233091B}" time="2025-02-20T19:42:15.318Z">
        <t:Attribution userId="S::Helene.H.Bettencourt@mass.gov::6a8bcea8-cd3e-4936-88c7-fa44c254e04c" userProvider="AD" userName="Bettencourt, Helene H. (DESE)"/>
        <t:Anchor>
          <t:Comment id="395378776"/>
        </t:Anchor>
        <t:SetTitle title="@Sahni, Amrita D. (DESE) do you know if Regina will be at the table?"/>
      </t:Event>
      <t:Event id="{1D9557A9-A850-4368-9AC7-144C59053CE3}" time="2025-02-20T20:04:38.474Z">
        <t:Attribution userId="S::Helene.H.Bettencourt@mass.gov::6a8bcea8-cd3e-4936-88c7-fa44c254e04c" userProvider="AD" userName="Bettencourt, Helene H. (DESE)"/>
        <t:Progress percentComplete="100"/>
      </t:Event>
    </t:History>
  </t:Task>
  <t:Task id="{FCE2D735-13FA-4284-8736-D46254643BF3}">
    <t:Anchor>
      <t:Comment id="1527926336"/>
    </t:Anchor>
    <t:History>
      <t:Event id="{6802C53B-B1FB-41FD-A887-736C46DA901A}" time="2025-02-20T20:13:20.554Z">
        <t:Attribution userId="S::Helene.H.Bettencourt@mass.gov::6a8bcea8-cd3e-4936-88c7-fa44c254e04c" userProvider="AD" userName="Bettencourt, Helene H. (DESE)"/>
        <t:Anchor>
          <t:Comment id="1527926336"/>
        </t:Anchor>
        <t:Create/>
      </t:Event>
      <t:Event id="{83BF24FE-5CDD-4FE0-836A-C06B1847004F}" time="2025-02-20T20:13:20.554Z">
        <t:Attribution userId="S::Helene.H.Bettencourt@mass.gov::6a8bcea8-cd3e-4936-88c7-fa44c254e04c" userProvider="AD" userName="Bettencourt, Helene H. (DESE)"/>
        <t:Anchor>
          <t:Comment id="1527926336"/>
        </t:Anchor>
        <t:Assign userId="S::Rhoda.E.Schneider@mass.gov::d0126d03-90dd-41f7-a22f-30a70334c8c9" userProvider="AD" userName="Schneider, Rhoda E (DESE)"/>
      </t:Event>
      <t:Event id="{5CEBFF8A-24D2-4F92-B2D7-B44F132CD3C4}" time="2025-02-20T20:13:20.554Z">
        <t:Attribution userId="S::Helene.H.Bettencourt@mass.gov::6a8bcea8-cd3e-4936-88c7-fa44c254e04c" userProvider="AD" userName="Bettencourt, Helene H. (DESE)"/>
        <t:Anchor>
          <t:Comment id="1527926336"/>
        </t:Anchor>
        <t:SetTitle title="@Schneider, Rhoda E (DESE) ????"/>
      </t:Event>
      <t:Event id="{25378ABA-EB89-41F3-AEE8-5BE829713DF7}" time="2025-02-20T22:31:16.098Z">
        <t:Attribution userId="S::Rhoda.E.Schneider@mass.gov::d0126d03-90dd-41f7-a22f-30a70334c8c9" userProvider="AD" userName="Schneider, Rhoda E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B1D1-F83F-4975-B3A6-077B37B5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10727</CharactersWithSpaces>
  <SharedDoc>false</SharedDoc>
  <HLinks>
    <vt:vector size="12" baseType="variant">
      <vt:variant>
        <vt:i4>5898319</vt:i4>
      </vt:variant>
      <vt:variant>
        <vt:i4>3</vt:i4>
      </vt:variant>
      <vt:variant>
        <vt:i4>0</vt:i4>
      </vt:variant>
      <vt:variant>
        <vt:i4>5</vt:i4>
      </vt:variant>
      <vt:variant>
        <vt:lpwstr>https://www.doe.mass.edu/bese/docs/fy2025/2024-10/item7.docx</vt:lpwstr>
      </vt:variant>
      <vt:variant>
        <vt:lpwstr/>
      </vt:variant>
      <vt:variant>
        <vt:i4>7405608</vt:i4>
      </vt:variant>
      <vt:variant>
        <vt:i4>0</vt:i4>
      </vt:variant>
      <vt:variant>
        <vt:i4>0</vt:i4>
      </vt:variant>
      <vt:variant>
        <vt:i4>5</vt:i4>
      </vt:variant>
      <vt:variant>
        <vt:lpwstr>https://www.doe.mass.edu/bese/docs/fy2025/2024-10/item7.2-schedule.docx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2025 Commissioner's Notes</dc:title>
  <dc:subject/>
  <dc:creator>DESE</dc:creator>
  <cp:keywords/>
  <dc:description/>
  <cp:lastModifiedBy>Zou, Dong (EOE)</cp:lastModifiedBy>
  <cp:revision>5</cp:revision>
  <cp:lastPrinted>2024-04-25T02:15:00Z</cp:lastPrinted>
  <dcterms:created xsi:type="dcterms:W3CDTF">2025-02-21T18:43:00Z</dcterms:created>
  <dcterms:modified xsi:type="dcterms:W3CDTF">2025-02-21T18:58:00Z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2025 12:00AM</vt:lpwstr>
  </property>
</Properties>
</file>