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357397AC"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4B35C695">
        <w:tc>
          <w:tcPr>
            <w:tcW w:w="1184" w:type="dxa"/>
          </w:tcPr>
          <w:p w14:paraId="46F2DCD6" w14:textId="5F537320" w:rsidR="003051F4" w:rsidRDefault="003051F4" w:rsidP="29833A94">
            <w:pPr>
              <w:rPr>
                <w:b/>
                <w:bCs/>
              </w:rPr>
            </w:pPr>
            <w:r w:rsidRPr="29833A94">
              <w:rPr>
                <w:b/>
                <w:bCs/>
              </w:rPr>
              <w:t>To:</w:t>
            </w:r>
          </w:p>
        </w:tc>
        <w:tc>
          <w:tcPr>
            <w:tcW w:w="8176" w:type="dxa"/>
          </w:tcPr>
          <w:p w14:paraId="6E0EDB2D" w14:textId="7D2AD618" w:rsidR="003051F4" w:rsidRDefault="5255CC24" w:rsidP="29833A94">
            <w:pPr>
              <w:pStyle w:val="Footer"/>
              <w:widowControl w:val="0"/>
            </w:pPr>
            <w:r w:rsidRPr="24F27C9E">
              <w:t>Members of the Board of Elementary and Secondary Education</w:t>
            </w:r>
          </w:p>
        </w:tc>
      </w:tr>
      <w:tr w:rsidR="003051F4" w14:paraId="430477D6" w14:textId="77777777" w:rsidTr="4B35C695">
        <w:tc>
          <w:tcPr>
            <w:tcW w:w="1184" w:type="dxa"/>
          </w:tcPr>
          <w:p w14:paraId="2303ACC4" w14:textId="02D869A2" w:rsidR="003051F4" w:rsidRDefault="003051F4" w:rsidP="29833A94">
            <w:pPr>
              <w:rPr>
                <w:b/>
                <w:bCs/>
              </w:rPr>
            </w:pPr>
            <w:r w:rsidRPr="29833A94">
              <w:rPr>
                <w:b/>
                <w:bCs/>
              </w:rPr>
              <w:t>From:</w:t>
            </w:r>
          </w:p>
        </w:tc>
        <w:tc>
          <w:tcPr>
            <w:tcW w:w="8176" w:type="dxa"/>
          </w:tcPr>
          <w:p w14:paraId="5F07A2FC" w14:textId="7F1BB7FB" w:rsidR="001D100A" w:rsidRPr="00947C0C" w:rsidRDefault="1AFDDBFE">
            <w:pPr>
              <w:pStyle w:val="Footer"/>
              <w:widowControl w:val="0"/>
            </w:pPr>
            <w:r w:rsidRPr="24F27C9E">
              <w:t xml:space="preserve">Russell D. Johnston, Acting Commissioner  </w:t>
            </w:r>
          </w:p>
        </w:tc>
      </w:tr>
      <w:tr w:rsidR="003051F4" w14:paraId="40EBC9C0" w14:textId="77777777" w:rsidTr="4B35C695">
        <w:tc>
          <w:tcPr>
            <w:tcW w:w="1184" w:type="dxa"/>
          </w:tcPr>
          <w:p w14:paraId="1D7621DD" w14:textId="4FA30DB4" w:rsidR="003051F4" w:rsidRDefault="003051F4" w:rsidP="29833A94">
            <w:pPr>
              <w:rPr>
                <w:b/>
                <w:bCs/>
              </w:rPr>
            </w:pPr>
            <w:r w:rsidRPr="29833A94">
              <w:rPr>
                <w:b/>
                <w:bCs/>
              </w:rPr>
              <w:t>Date:</w:t>
            </w:r>
          </w:p>
        </w:tc>
        <w:tc>
          <w:tcPr>
            <w:tcW w:w="8176" w:type="dxa"/>
          </w:tcPr>
          <w:p w14:paraId="57FDDBF2" w14:textId="4C795666" w:rsidR="003051F4" w:rsidRDefault="0233CCC5">
            <w:pPr>
              <w:pStyle w:val="Footer"/>
              <w:widowControl w:val="0"/>
            </w:pPr>
            <w:r>
              <w:t xml:space="preserve">December </w:t>
            </w:r>
            <w:r w:rsidR="006D2A10">
              <w:t>10</w:t>
            </w:r>
            <w:r>
              <w:t>, 2024</w:t>
            </w:r>
          </w:p>
        </w:tc>
      </w:tr>
      <w:tr w:rsidR="003051F4" w14:paraId="252EA1D8" w14:textId="77777777" w:rsidTr="4B35C695">
        <w:tc>
          <w:tcPr>
            <w:tcW w:w="1184" w:type="dxa"/>
          </w:tcPr>
          <w:p w14:paraId="30A7A7BD" w14:textId="7D0A5EC4" w:rsidR="003051F4" w:rsidRDefault="003051F4">
            <w:pPr>
              <w:rPr>
                <w:b/>
              </w:rPr>
            </w:pPr>
            <w:r>
              <w:rPr>
                <w:b/>
              </w:rPr>
              <w:t>Subject:</w:t>
            </w:r>
          </w:p>
        </w:tc>
        <w:tc>
          <w:tcPr>
            <w:tcW w:w="8176" w:type="dxa"/>
          </w:tcPr>
          <w:p w14:paraId="2ADAC119" w14:textId="6DB70605" w:rsidR="003051F4" w:rsidRPr="006D2A10" w:rsidRDefault="7F8C076B" w:rsidP="0B93C4E5">
            <w:pPr>
              <w:pStyle w:val="Footer"/>
              <w:widowControl w:val="0"/>
              <w:rPr>
                <w:snapToGrid w:val="0"/>
              </w:rPr>
            </w:pPr>
            <w:r w:rsidRPr="006D2A10">
              <w:rPr>
                <w:rFonts w:eastAsia="Times New Roman" w:cs="Times New Roman"/>
                <w:color w:val="000000" w:themeColor="text1"/>
              </w:rPr>
              <w:t xml:space="preserve">Commonwealth of Massachusetts Virtual Schools – Funding and Amendment of Certificates for </w:t>
            </w:r>
            <w:r w:rsidR="006D2A10" w:rsidRPr="006D2A10">
              <w:rPr>
                <w:rFonts w:eastAsia="Times New Roman" w:cs="Times New Roman"/>
                <w:color w:val="000000" w:themeColor="text1"/>
              </w:rPr>
              <w:t>Greater</w:t>
            </w:r>
            <w:r w:rsidRPr="006D2A10">
              <w:rPr>
                <w:rFonts w:eastAsia="Times New Roman" w:cs="Times New Roman"/>
                <w:color w:val="000000" w:themeColor="text1"/>
              </w:rPr>
              <w:t xml:space="preserve"> Commonwealth Virtual School and for TEC Connections Academy Commonwealth Virtual School</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391315B6" w14:textId="4B7E9E49" w:rsidR="004F3DA0" w:rsidRDefault="2CD0F9A7" w:rsidP="0B93C4E5">
      <w:pPr>
        <w:spacing w:before="240" w:after="240"/>
        <w:rPr>
          <w:rFonts w:eastAsia="Times New Roman" w:cs="Times New Roman"/>
          <w:color w:val="000000" w:themeColor="text1"/>
        </w:rPr>
      </w:pPr>
      <w:r w:rsidRPr="00D00314">
        <w:rPr>
          <w:rFonts w:eastAsia="Times New Roman" w:cs="Times New Roman"/>
          <w:color w:val="000000" w:themeColor="text1"/>
        </w:rPr>
        <w:t xml:space="preserve">At the meeting of the Board of Elementary and Secondary Education (Board) on November </w:t>
      </w:r>
      <w:r w:rsidR="00D00314">
        <w:rPr>
          <w:rFonts w:eastAsia="Times New Roman" w:cs="Times New Roman"/>
          <w:color w:val="000000" w:themeColor="text1"/>
        </w:rPr>
        <w:t>19</w:t>
      </w:r>
      <w:r w:rsidRPr="00D00314">
        <w:rPr>
          <w:rFonts w:eastAsia="Times New Roman" w:cs="Times New Roman"/>
          <w:color w:val="000000" w:themeColor="text1"/>
        </w:rPr>
        <w:t>, 20</w:t>
      </w:r>
      <w:r w:rsidR="00D00314">
        <w:rPr>
          <w:rFonts w:eastAsia="Times New Roman" w:cs="Times New Roman"/>
          <w:color w:val="000000" w:themeColor="text1"/>
        </w:rPr>
        <w:t>24</w:t>
      </w:r>
      <w:r w:rsidRPr="00D00314">
        <w:rPr>
          <w:rFonts w:eastAsia="Times New Roman" w:cs="Times New Roman"/>
          <w:color w:val="000000" w:themeColor="text1"/>
        </w:rPr>
        <w:t xml:space="preserve">, </w:t>
      </w:r>
      <w:r w:rsidR="0030651C">
        <w:rPr>
          <w:rFonts w:eastAsia="Times New Roman" w:cs="Times New Roman"/>
          <w:color w:val="000000" w:themeColor="text1"/>
        </w:rPr>
        <w:t>the Board discuss</w:t>
      </w:r>
      <w:r w:rsidR="00206390">
        <w:rPr>
          <w:rFonts w:eastAsia="Times New Roman" w:cs="Times New Roman"/>
          <w:color w:val="000000" w:themeColor="text1"/>
        </w:rPr>
        <w:t>ed</w:t>
      </w:r>
      <w:r w:rsidR="0030651C">
        <w:rPr>
          <w:rFonts w:eastAsia="Times New Roman" w:cs="Times New Roman"/>
          <w:color w:val="000000" w:themeColor="text1"/>
        </w:rPr>
        <w:t xml:space="preserve"> </w:t>
      </w:r>
      <w:r w:rsidR="00BA269E">
        <w:rPr>
          <w:rFonts w:eastAsia="Times New Roman" w:cs="Times New Roman"/>
          <w:color w:val="000000" w:themeColor="text1"/>
        </w:rPr>
        <w:t xml:space="preserve">my recommendation </w:t>
      </w:r>
      <w:r w:rsidRPr="00D00314">
        <w:rPr>
          <w:rFonts w:eastAsia="Times New Roman" w:cs="Times New Roman"/>
          <w:color w:val="000000" w:themeColor="text1"/>
        </w:rPr>
        <w:t xml:space="preserve">to increase the per pupil tuition rate for </w:t>
      </w:r>
      <w:r w:rsidR="00BD2BF7">
        <w:rPr>
          <w:rFonts w:eastAsia="Times New Roman" w:cs="Times New Roman"/>
          <w:color w:val="000000" w:themeColor="text1"/>
        </w:rPr>
        <w:t>each</w:t>
      </w:r>
      <w:r w:rsidRPr="00D00314">
        <w:rPr>
          <w:rFonts w:eastAsia="Times New Roman" w:cs="Times New Roman"/>
          <w:color w:val="000000" w:themeColor="text1"/>
        </w:rPr>
        <w:t xml:space="preserve"> Commonwealth of Massachusetts Virtual School (CMVS) currently operating.</w:t>
      </w:r>
      <w:r w:rsidR="00C74049">
        <w:rPr>
          <w:rStyle w:val="FootnoteReference"/>
          <w:rFonts w:eastAsia="Times New Roman" w:cs="Times New Roman"/>
          <w:color w:val="000000" w:themeColor="text1"/>
        </w:rPr>
        <w:footnoteReference w:id="2"/>
      </w:r>
      <w:r w:rsidRPr="00D00314">
        <w:rPr>
          <w:rFonts w:eastAsia="Times New Roman" w:cs="Times New Roman"/>
          <w:color w:val="000000" w:themeColor="text1"/>
        </w:rPr>
        <w:t xml:space="preserve"> The Department of Elementary and Secondary Education (Department) provided background information on the two virtual schools in Massachusetts, the </w:t>
      </w:r>
      <w:r w:rsidR="002F235D">
        <w:rPr>
          <w:rFonts w:eastAsia="Times New Roman" w:cs="Times New Roman"/>
          <w:color w:val="000000" w:themeColor="text1"/>
        </w:rPr>
        <w:t>Greater</w:t>
      </w:r>
      <w:r w:rsidRPr="00D00314">
        <w:rPr>
          <w:rFonts w:eastAsia="Times New Roman" w:cs="Times New Roman"/>
          <w:color w:val="000000" w:themeColor="text1"/>
        </w:rPr>
        <w:t xml:space="preserve"> Commonwealth Virtual School (GCVS) and the TEC Connections Academy Commonwealth Virtual School (TECCA). Board members heard public comment from the superintendents of each CMVS on why their current tuition rates </w:t>
      </w:r>
      <w:r w:rsidR="000F76AD">
        <w:rPr>
          <w:rFonts w:eastAsia="Times New Roman" w:cs="Times New Roman"/>
          <w:color w:val="000000" w:themeColor="text1"/>
        </w:rPr>
        <w:t>($</w:t>
      </w:r>
      <w:r w:rsidR="00A41905">
        <w:rPr>
          <w:rFonts w:eastAsia="Times New Roman" w:cs="Times New Roman"/>
          <w:color w:val="000000" w:themeColor="text1"/>
        </w:rPr>
        <w:t>9,</w:t>
      </w:r>
      <w:r w:rsidR="00881703">
        <w:rPr>
          <w:rFonts w:eastAsia="Times New Roman" w:cs="Times New Roman"/>
          <w:color w:val="000000" w:themeColor="text1"/>
        </w:rPr>
        <w:t>802</w:t>
      </w:r>
      <w:r w:rsidR="00A41905">
        <w:rPr>
          <w:rFonts w:eastAsia="Times New Roman" w:cs="Times New Roman"/>
          <w:color w:val="000000" w:themeColor="text1"/>
        </w:rPr>
        <w:t xml:space="preserve"> per student</w:t>
      </w:r>
      <w:r w:rsidR="009478F4">
        <w:rPr>
          <w:rStyle w:val="FootnoteReference"/>
          <w:rFonts w:eastAsia="Times New Roman" w:cs="Times New Roman"/>
          <w:color w:val="000000" w:themeColor="text1"/>
        </w:rPr>
        <w:footnoteReference w:id="3"/>
      </w:r>
      <w:r w:rsidR="00A51112">
        <w:rPr>
          <w:rFonts w:eastAsia="Times New Roman" w:cs="Times New Roman"/>
          <w:color w:val="000000" w:themeColor="text1"/>
        </w:rPr>
        <w:t>, paid by the student’s district of residence</w:t>
      </w:r>
      <w:r w:rsidR="00A41905">
        <w:rPr>
          <w:rFonts w:eastAsia="Times New Roman" w:cs="Times New Roman"/>
          <w:color w:val="000000" w:themeColor="text1"/>
        </w:rPr>
        <w:t xml:space="preserve">) </w:t>
      </w:r>
      <w:r w:rsidRPr="00D00314">
        <w:rPr>
          <w:rFonts w:eastAsia="Times New Roman" w:cs="Times New Roman"/>
          <w:color w:val="000000" w:themeColor="text1"/>
        </w:rPr>
        <w:t xml:space="preserve">are not adequate to serve the needs of the students they enroll. </w:t>
      </w:r>
    </w:p>
    <w:p w14:paraId="6BB56749" w14:textId="7850CA6B" w:rsidR="2CD0F9A7" w:rsidRPr="00D00314" w:rsidRDefault="0046179E" w:rsidP="0B93C4E5">
      <w:pPr>
        <w:spacing w:before="240" w:after="240"/>
      </w:pPr>
      <w:r w:rsidRPr="3BF5A5B5">
        <w:rPr>
          <w:rFonts w:eastAsia="Times New Roman" w:cs="Times New Roman"/>
          <w:color w:val="000000" w:themeColor="text1"/>
        </w:rPr>
        <w:t xml:space="preserve">With the benefit of the Board’s initial discussion about timing of the rate increase, I am recommending that the Board vote at the December 17, </w:t>
      </w:r>
      <w:proofErr w:type="gramStart"/>
      <w:r w:rsidRPr="3BF5A5B5">
        <w:rPr>
          <w:rFonts w:eastAsia="Times New Roman" w:cs="Times New Roman"/>
          <w:color w:val="000000" w:themeColor="text1"/>
        </w:rPr>
        <w:t>2024</w:t>
      </w:r>
      <w:proofErr w:type="gramEnd"/>
      <w:r w:rsidRPr="3BF5A5B5">
        <w:rPr>
          <w:rFonts w:eastAsia="Times New Roman" w:cs="Times New Roman"/>
          <w:color w:val="000000" w:themeColor="text1"/>
        </w:rPr>
        <w:t xml:space="preserve"> meeting to amend the certificates for GCVS and TECCA to specify </w:t>
      </w:r>
      <w:r w:rsidR="00DF4232" w:rsidRPr="3BF5A5B5">
        <w:rPr>
          <w:rFonts w:eastAsia="Times New Roman" w:cs="Times New Roman"/>
          <w:color w:val="000000" w:themeColor="text1"/>
        </w:rPr>
        <w:t>a per pupil tuition rate of $13,114 with $75 per pupil retained by the Department for program administration</w:t>
      </w:r>
      <w:r w:rsidR="00C31DFB" w:rsidRPr="3BF5A5B5">
        <w:rPr>
          <w:rFonts w:eastAsia="Times New Roman" w:cs="Times New Roman"/>
          <w:color w:val="000000" w:themeColor="text1"/>
        </w:rPr>
        <w:t>. E</w:t>
      </w:r>
      <w:r w:rsidR="00DF4232" w:rsidRPr="3BF5A5B5">
        <w:rPr>
          <w:rFonts w:eastAsia="Times New Roman" w:cs="Times New Roman"/>
          <w:color w:val="000000" w:themeColor="text1"/>
        </w:rPr>
        <w:t xml:space="preserve">ach school </w:t>
      </w:r>
      <w:r w:rsidR="00C31DFB" w:rsidRPr="3BF5A5B5">
        <w:rPr>
          <w:rFonts w:eastAsia="Times New Roman" w:cs="Times New Roman"/>
          <w:color w:val="000000" w:themeColor="text1"/>
        </w:rPr>
        <w:t xml:space="preserve">will </w:t>
      </w:r>
      <w:r w:rsidR="00DF4232" w:rsidRPr="3BF5A5B5">
        <w:rPr>
          <w:rFonts w:eastAsia="Times New Roman" w:cs="Times New Roman"/>
          <w:color w:val="000000" w:themeColor="text1"/>
        </w:rPr>
        <w:t>receiv</w:t>
      </w:r>
      <w:r w:rsidR="00C31DFB" w:rsidRPr="3BF5A5B5">
        <w:rPr>
          <w:rFonts w:eastAsia="Times New Roman" w:cs="Times New Roman"/>
          <w:color w:val="000000" w:themeColor="text1"/>
        </w:rPr>
        <w:t>e</w:t>
      </w:r>
      <w:r w:rsidR="00DF4232" w:rsidRPr="3BF5A5B5">
        <w:rPr>
          <w:rFonts w:eastAsia="Times New Roman" w:cs="Times New Roman"/>
          <w:color w:val="000000" w:themeColor="text1"/>
        </w:rPr>
        <w:t xml:space="preserve"> the net amount of $13,039 per pupil</w:t>
      </w:r>
      <w:r w:rsidR="0045369E" w:rsidRPr="3BF5A5B5">
        <w:rPr>
          <w:rFonts w:eastAsia="Times New Roman" w:cs="Times New Roman"/>
          <w:color w:val="000000" w:themeColor="text1"/>
        </w:rPr>
        <w:t>,</w:t>
      </w:r>
      <w:r w:rsidR="00BE1EB6" w:rsidRPr="3BF5A5B5">
        <w:rPr>
          <w:rFonts w:eastAsia="Times New Roman" w:cs="Times New Roman"/>
          <w:color w:val="000000" w:themeColor="text1"/>
        </w:rPr>
        <w:t xml:space="preserve"> </w:t>
      </w:r>
      <w:r w:rsidRPr="3BF5A5B5">
        <w:rPr>
          <w:rFonts w:eastAsia="Times New Roman" w:cs="Times New Roman"/>
          <w:color w:val="000000" w:themeColor="text1"/>
        </w:rPr>
        <w:t>effective FY26. This would fully implement the tuition rate increase in the coming fiscal year.</w:t>
      </w:r>
      <w:r w:rsidR="2CD0F9A7" w:rsidRPr="3BF5A5B5">
        <w:rPr>
          <w:rFonts w:eastAsia="Times New Roman" w:cs="Times New Roman"/>
          <w:color w:val="000000" w:themeColor="text1"/>
        </w:rPr>
        <w:t xml:space="preserve"> I further recommend that the Board delegate to the Commissioner authority to </w:t>
      </w:r>
      <w:r w:rsidR="00A92033" w:rsidRPr="3BF5A5B5">
        <w:rPr>
          <w:rFonts w:eastAsia="Times New Roman" w:cs="Times New Roman"/>
          <w:color w:val="000000" w:themeColor="text1"/>
        </w:rPr>
        <w:t xml:space="preserve">revise </w:t>
      </w:r>
      <w:r w:rsidR="2CD0F9A7" w:rsidRPr="3BF5A5B5">
        <w:rPr>
          <w:rFonts w:eastAsia="Times New Roman" w:cs="Times New Roman"/>
          <w:color w:val="000000" w:themeColor="text1"/>
        </w:rPr>
        <w:t xml:space="preserve">this rate </w:t>
      </w:r>
      <w:r w:rsidR="00374D84" w:rsidRPr="3BF5A5B5">
        <w:rPr>
          <w:rFonts w:eastAsia="Times New Roman" w:cs="Times New Roman"/>
          <w:color w:val="000000" w:themeColor="text1"/>
        </w:rPr>
        <w:t>for FY26</w:t>
      </w:r>
      <w:r w:rsidR="2CD0F9A7" w:rsidRPr="3BF5A5B5">
        <w:rPr>
          <w:rFonts w:eastAsia="Times New Roman" w:cs="Times New Roman"/>
          <w:color w:val="000000" w:themeColor="text1"/>
        </w:rPr>
        <w:t xml:space="preserve"> </w:t>
      </w:r>
      <w:r w:rsidR="00797EE3" w:rsidRPr="3BF5A5B5">
        <w:rPr>
          <w:rFonts w:eastAsia="Times New Roman" w:cs="Times New Roman"/>
          <w:color w:val="000000" w:themeColor="text1"/>
        </w:rPr>
        <w:t xml:space="preserve">to reflect the annual Chapter 70 </w:t>
      </w:r>
      <w:r w:rsidR="2CD0F9A7" w:rsidRPr="3BF5A5B5">
        <w:rPr>
          <w:rFonts w:eastAsia="Times New Roman" w:cs="Times New Roman"/>
          <w:color w:val="000000" w:themeColor="text1"/>
        </w:rPr>
        <w:t>inflation</w:t>
      </w:r>
      <w:r w:rsidR="00A92033" w:rsidRPr="3BF5A5B5">
        <w:rPr>
          <w:rFonts w:eastAsia="Times New Roman" w:cs="Times New Roman"/>
          <w:color w:val="000000" w:themeColor="text1"/>
        </w:rPr>
        <w:t>ary adjustment</w:t>
      </w:r>
      <w:r w:rsidR="2CD0F9A7" w:rsidRPr="3BF5A5B5">
        <w:rPr>
          <w:rFonts w:eastAsia="Times New Roman" w:cs="Times New Roman"/>
          <w:color w:val="000000" w:themeColor="text1"/>
        </w:rPr>
        <w:t xml:space="preserve"> and amend their certificates accordingly.</w:t>
      </w:r>
      <w:r w:rsidR="001A2863" w:rsidRPr="3BF5A5B5">
        <w:rPr>
          <w:rFonts w:eastAsia="Times New Roman" w:cs="Times New Roman"/>
          <w:color w:val="000000" w:themeColor="text1"/>
        </w:rPr>
        <w:t xml:space="preserve"> When the Board considers renewal of each CMVS</w:t>
      </w:r>
      <w:r w:rsidR="00CC7613" w:rsidRPr="3BF5A5B5">
        <w:rPr>
          <w:rFonts w:eastAsia="Times New Roman" w:cs="Times New Roman"/>
          <w:color w:val="000000" w:themeColor="text1"/>
        </w:rPr>
        <w:t>’s certificate</w:t>
      </w:r>
      <w:r w:rsidR="001A2863" w:rsidRPr="3BF5A5B5">
        <w:rPr>
          <w:rFonts w:eastAsia="Times New Roman" w:cs="Times New Roman"/>
          <w:color w:val="000000" w:themeColor="text1"/>
        </w:rPr>
        <w:t xml:space="preserve"> in </w:t>
      </w:r>
      <w:r w:rsidR="00CC7613" w:rsidRPr="3BF5A5B5">
        <w:rPr>
          <w:rFonts w:eastAsia="Times New Roman" w:cs="Times New Roman"/>
          <w:color w:val="000000" w:themeColor="text1"/>
        </w:rPr>
        <w:t>March 202</w:t>
      </w:r>
      <w:r w:rsidR="63944387" w:rsidRPr="3BF5A5B5">
        <w:rPr>
          <w:rFonts w:eastAsia="Times New Roman" w:cs="Times New Roman"/>
          <w:color w:val="000000" w:themeColor="text1"/>
        </w:rPr>
        <w:t>6</w:t>
      </w:r>
      <w:r w:rsidR="00CC7613" w:rsidRPr="3BF5A5B5">
        <w:rPr>
          <w:rFonts w:eastAsia="Times New Roman" w:cs="Times New Roman"/>
          <w:color w:val="000000" w:themeColor="text1"/>
        </w:rPr>
        <w:t xml:space="preserve">, </w:t>
      </w:r>
      <w:r w:rsidR="0D30EDB1" w:rsidRPr="3BF5A5B5">
        <w:rPr>
          <w:rFonts w:eastAsia="Times New Roman" w:cs="Times New Roman"/>
          <w:color w:val="000000" w:themeColor="text1"/>
        </w:rPr>
        <w:t>the Commissioner</w:t>
      </w:r>
      <w:r w:rsidR="00955B5C" w:rsidRPr="3BF5A5B5">
        <w:rPr>
          <w:rFonts w:eastAsia="Times New Roman" w:cs="Times New Roman"/>
          <w:color w:val="000000" w:themeColor="text1"/>
        </w:rPr>
        <w:t xml:space="preserve"> will </w:t>
      </w:r>
      <w:r w:rsidR="00B00BED" w:rsidRPr="3BF5A5B5">
        <w:rPr>
          <w:rFonts w:eastAsia="Times New Roman" w:cs="Times New Roman"/>
          <w:color w:val="000000" w:themeColor="text1"/>
        </w:rPr>
        <w:t>seek an extension of the delegation to annually adjust the CMVS tuition rates to reflect inflation</w:t>
      </w:r>
      <w:r w:rsidR="00CC7613" w:rsidRPr="3BF5A5B5">
        <w:rPr>
          <w:rFonts w:eastAsia="Times New Roman" w:cs="Times New Roman"/>
          <w:color w:val="000000" w:themeColor="text1"/>
        </w:rPr>
        <w:t xml:space="preserve">. </w:t>
      </w:r>
    </w:p>
    <w:p w14:paraId="0DE72869" w14:textId="147D65A8" w:rsidR="00ED304A" w:rsidRDefault="2CD0F9A7" w:rsidP="0B93C4E5">
      <w:pPr>
        <w:spacing w:before="240" w:after="240"/>
        <w:rPr>
          <w:rFonts w:eastAsia="Times New Roman" w:cs="Times New Roman"/>
          <w:color w:val="000000" w:themeColor="text1"/>
        </w:rPr>
      </w:pPr>
      <w:r w:rsidRPr="00D00314">
        <w:rPr>
          <w:rFonts w:eastAsia="Times New Roman" w:cs="Times New Roman"/>
          <w:color w:val="000000" w:themeColor="text1"/>
        </w:rPr>
        <w:lastRenderedPageBreak/>
        <w:t>We have reviewed this recommendation with the Digital Learning Advisory Council (DLAC);</w:t>
      </w:r>
      <w:r w:rsidR="00AA0578">
        <w:rPr>
          <w:rStyle w:val="FootnoteReference"/>
          <w:rFonts w:eastAsia="Times New Roman" w:cs="Times New Roman"/>
          <w:color w:val="000000" w:themeColor="text1"/>
        </w:rPr>
        <w:footnoteReference w:id="4"/>
      </w:r>
      <w:r w:rsidRPr="00D00314">
        <w:rPr>
          <w:rFonts w:eastAsia="Times New Roman" w:cs="Times New Roman"/>
          <w:color w:val="000000" w:themeColor="text1"/>
        </w:rPr>
        <w:t xml:space="preserve"> the Operational Services Division in the Executive Office for Administration and Finance</w:t>
      </w:r>
      <w:r w:rsidR="00C4599C">
        <w:rPr>
          <w:rFonts w:eastAsia="Times New Roman" w:cs="Times New Roman"/>
          <w:color w:val="000000" w:themeColor="text1"/>
        </w:rPr>
        <w:t>,</w:t>
      </w:r>
      <w:r w:rsidR="00855B6E">
        <w:rPr>
          <w:rStyle w:val="FootnoteReference"/>
          <w:rFonts w:eastAsia="Times New Roman" w:cs="Times New Roman"/>
          <w:color w:val="000000" w:themeColor="text1"/>
        </w:rPr>
        <w:footnoteReference w:id="5"/>
      </w:r>
      <w:r w:rsidRPr="00D00314">
        <w:rPr>
          <w:rFonts w:eastAsia="Times New Roman" w:cs="Times New Roman"/>
          <w:color w:val="000000" w:themeColor="text1"/>
        </w:rPr>
        <w:t xml:space="preserve"> and other stakeholder groups. </w:t>
      </w:r>
    </w:p>
    <w:p w14:paraId="0B77B31D" w14:textId="31F6517F" w:rsidR="008C1A39" w:rsidRPr="00821B85" w:rsidRDefault="008C1A39" w:rsidP="008C1A39">
      <w:r w:rsidRPr="00821B85">
        <w:t>Regina Robinson, Deputy Commissioner; Alison Bagg, Director of the Office of Charter Schools and School Redesign; Ruth Hersh, School Redesign and Education Collaborative Manager</w:t>
      </w:r>
      <w:r>
        <w:t xml:space="preserve">; and Robert O’Donnell, Director of School Finance </w:t>
      </w:r>
      <w:r w:rsidRPr="00821B85">
        <w:t xml:space="preserve">will be present at the Board meeting on </w:t>
      </w:r>
      <w:r>
        <w:t>December 17</w:t>
      </w:r>
      <w:r w:rsidRPr="00821B85">
        <w:t xml:space="preserve"> to answer any questions you may have.</w:t>
      </w:r>
    </w:p>
    <w:p w14:paraId="669BD6F2" w14:textId="41931BD4" w:rsidR="2CD0F9A7" w:rsidRPr="00D00314" w:rsidRDefault="2CD0F9A7" w:rsidP="0B93C4E5">
      <w:pPr>
        <w:spacing w:before="240" w:after="240"/>
      </w:pPr>
      <w:r w:rsidRPr="00D00314">
        <w:rPr>
          <w:rFonts w:eastAsia="Times New Roman" w:cs="Times New Roman"/>
          <w:color w:val="000000" w:themeColor="text1"/>
        </w:rPr>
        <w:t>Attachments:</w:t>
      </w:r>
    </w:p>
    <w:p w14:paraId="5BAF5633" w14:textId="23CDBC49" w:rsidR="2CD0F9A7" w:rsidRPr="00D00314" w:rsidRDefault="2CD0F9A7" w:rsidP="00DA35F6">
      <w:pPr>
        <w:spacing w:before="240" w:after="240"/>
        <w:ind w:left="1440"/>
      </w:pPr>
      <w:r w:rsidRPr="00D00314">
        <w:rPr>
          <w:rFonts w:eastAsia="Times New Roman" w:cs="Times New Roman"/>
          <w:color w:val="000000" w:themeColor="text1"/>
        </w:rPr>
        <w:t>Attachment A: Terms of Certificate, GCVS</w:t>
      </w:r>
    </w:p>
    <w:p w14:paraId="029E7DBC" w14:textId="49FD40BC" w:rsidR="2CD0F9A7" w:rsidRPr="00D00314" w:rsidRDefault="2CD0F9A7" w:rsidP="00DA35F6">
      <w:pPr>
        <w:spacing w:before="240" w:after="240"/>
        <w:ind w:left="720" w:firstLine="720"/>
      </w:pPr>
      <w:r w:rsidRPr="00D00314">
        <w:rPr>
          <w:rFonts w:eastAsia="Times New Roman" w:cs="Times New Roman"/>
          <w:color w:val="000000" w:themeColor="text1"/>
        </w:rPr>
        <w:t>Attachment B: Terms of Certificate, TECCA</w:t>
      </w:r>
    </w:p>
    <w:p w14:paraId="381167AE" w14:textId="67929C4D" w:rsidR="2CD0F9A7" w:rsidRPr="00D00314" w:rsidRDefault="2CD0F9A7" w:rsidP="00DA35F6">
      <w:pPr>
        <w:spacing w:before="240" w:after="240"/>
        <w:ind w:left="720" w:firstLine="720"/>
      </w:pPr>
      <w:r w:rsidRPr="00D00314">
        <w:rPr>
          <w:rFonts w:eastAsia="Times New Roman" w:cs="Times New Roman"/>
          <w:color w:val="000000" w:themeColor="text1"/>
        </w:rPr>
        <w:t>Attachment C: Motion</w:t>
      </w:r>
    </w:p>
    <w:p w14:paraId="78D09575" w14:textId="1263EF58" w:rsidR="0B93C4E5" w:rsidRPr="00D00314" w:rsidRDefault="0B93C4E5" w:rsidP="0B93C4E5">
      <w:pPr>
        <w:rPr>
          <w:rFonts w:cs="Calibri"/>
        </w:rPr>
      </w:pPr>
    </w:p>
    <w:sectPr w:rsidR="0B93C4E5" w:rsidRPr="00D00314"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4A833" w14:textId="77777777" w:rsidR="001329C8" w:rsidRDefault="001329C8" w:rsidP="00ED5501">
      <w:r>
        <w:separator/>
      </w:r>
    </w:p>
  </w:endnote>
  <w:endnote w:type="continuationSeparator" w:id="0">
    <w:p w14:paraId="054CCDC0" w14:textId="77777777" w:rsidR="001329C8" w:rsidRDefault="001329C8" w:rsidP="00ED5501">
      <w:r>
        <w:continuationSeparator/>
      </w:r>
    </w:p>
  </w:endnote>
  <w:endnote w:type="continuationNotice" w:id="1">
    <w:p w14:paraId="6FF655EC" w14:textId="77777777" w:rsidR="001329C8" w:rsidRDefault="0013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89FD" w14:textId="77777777" w:rsidR="001329C8" w:rsidRDefault="001329C8" w:rsidP="00ED5501">
      <w:r>
        <w:separator/>
      </w:r>
    </w:p>
  </w:footnote>
  <w:footnote w:type="continuationSeparator" w:id="0">
    <w:p w14:paraId="6F58B090" w14:textId="77777777" w:rsidR="001329C8" w:rsidRDefault="001329C8" w:rsidP="00ED5501">
      <w:r>
        <w:continuationSeparator/>
      </w:r>
    </w:p>
  </w:footnote>
  <w:footnote w:type="continuationNotice" w:id="1">
    <w:p w14:paraId="4E20DA60" w14:textId="77777777" w:rsidR="001329C8" w:rsidRDefault="001329C8"/>
  </w:footnote>
  <w:footnote w:id="2">
    <w:p w14:paraId="352908BE" w14:textId="264C3B88" w:rsidR="00C74049" w:rsidRDefault="00C74049">
      <w:pPr>
        <w:pStyle w:val="FootnoteText"/>
      </w:pPr>
      <w:r>
        <w:rPr>
          <w:rStyle w:val="FootnoteReference"/>
        </w:rPr>
        <w:footnoteRef/>
      </w:r>
      <w:r>
        <w:t xml:space="preserve"> </w:t>
      </w:r>
      <w:hyperlink r:id="rId1" w:history="1">
        <w:r w:rsidR="003D1696" w:rsidRPr="003D1696">
          <w:rPr>
            <w:rStyle w:val="Hyperlink"/>
          </w:rPr>
          <w:t>Commonwealth of Massachusetts Virtual Schools Funding Memorandum (November 12, 2024)</w:t>
        </w:r>
      </w:hyperlink>
    </w:p>
  </w:footnote>
  <w:footnote w:id="3">
    <w:p w14:paraId="19E7EC34" w14:textId="321A6A15" w:rsidR="009478F4" w:rsidRDefault="009478F4">
      <w:pPr>
        <w:pStyle w:val="FootnoteText"/>
      </w:pPr>
      <w:r>
        <w:rPr>
          <w:rStyle w:val="FootnoteReference"/>
        </w:rPr>
        <w:footnoteRef/>
      </w:r>
      <w:r>
        <w:t xml:space="preserve"> Per statute, the Department retains $75 of the per pupil tuition for virtual school program administration; </w:t>
      </w:r>
      <w:r w:rsidR="00040757">
        <w:t xml:space="preserve">in FY25 </w:t>
      </w:r>
      <w:r>
        <w:t xml:space="preserve">the CMVS receive </w:t>
      </w:r>
      <w:r w:rsidR="00040757">
        <w:t>$9,727 per pupil.</w:t>
      </w:r>
    </w:p>
  </w:footnote>
  <w:footnote w:id="4">
    <w:p w14:paraId="7503AFE3" w14:textId="33F4EAFE" w:rsidR="00AA0578" w:rsidRDefault="00AA0578">
      <w:pPr>
        <w:pStyle w:val="FootnoteText"/>
      </w:pPr>
      <w:r>
        <w:rPr>
          <w:rStyle w:val="FootnoteReference"/>
        </w:rPr>
        <w:footnoteRef/>
      </w:r>
      <w:r>
        <w:t xml:space="preserve"> </w:t>
      </w:r>
      <w:r w:rsidRPr="009F678A">
        <w:t xml:space="preserve">The virtual </w:t>
      </w:r>
      <w:proofErr w:type="gramStart"/>
      <w:r w:rsidRPr="009F678A">
        <w:t>schools</w:t>
      </w:r>
      <w:proofErr w:type="gramEnd"/>
      <w:r w:rsidRPr="009F678A">
        <w:t xml:space="preserve"> legislation</w:t>
      </w:r>
      <w:r>
        <w:t xml:space="preserve"> in 2013</w:t>
      </w:r>
      <w:r w:rsidRPr="009F678A">
        <w:t xml:space="preserve"> created DLAC to advise the Board and the Commissioner on</w:t>
      </w:r>
      <w:r>
        <w:t xml:space="preserve"> “matters related to virtual education” including</w:t>
      </w:r>
      <w:r w:rsidRPr="009F678A">
        <w:t>,</w:t>
      </w:r>
      <w:r>
        <w:t xml:space="preserve"> but not limited to, “</w:t>
      </w:r>
      <w:r w:rsidRPr="00797488">
        <w:t>recommendations for best practices to encourage online education to complement classroom instruction in district schools and recommendations on the appropriateness of the fee that the department may retain for the administration of the virtual school program.</w:t>
      </w:r>
      <w:r>
        <w:t xml:space="preserve">” </w:t>
      </w:r>
      <w:r w:rsidRPr="002F7DF1">
        <w:t xml:space="preserve">Chapter 379 of the Acts of 2012, § </w:t>
      </w:r>
      <w:r>
        <w:t>7</w:t>
      </w:r>
      <w:r w:rsidRPr="002F7DF1">
        <w:t>.</w:t>
      </w:r>
    </w:p>
  </w:footnote>
  <w:footnote w:id="5">
    <w:p w14:paraId="0C15980A" w14:textId="263CC3D7" w:rsidR="00855B6E" w:rsidRDefault="00855B6E">
      <w:pPr>
        <w:pStyle w:val="FootnoteText"/>
      </w:pPr>
      <w:r>
        <w:rPr>
          <w:rStyle w:val="FootnoteReference"/>
        </w:rPr>
        <w:footnoteRef/>
      </w:r>
      <w:r>
        <w:t xml:space="preserve"> Consultation with OSD is required by statute.  </w:t>
      </w:r>
      <w:r>
        <w:rPr>
          <w:color w:val="000000"/>
        </w:rPr>
        <w:t>G.L. c. 71, § 94(k); 603 CMR 52.07(1).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551"/>
    <w:rsid w:val="00007584"/>
    <w:rsid w:val="00032C6B"/>
    <w:rsid w:val="00040757"/>
    <w:rsid w:val="0005757A"/>
    <w:rsid w:val="00070438"/>
    <w:rsid w:val="00075DB3"/>
    <w:rsid w:val="000925A3"/>
    <w:rsid w:val="00093867"/>
    <w:rsid w:val="000A16D3"/>
    <w:rsid w:val="000A649D"/>
    <w:rsid w:val="000B4A57"/>
    <w:rsid w:val="000B4FE1"/>
    <w:rsid w:val="000C48C8"/>
    <w:rsid w:val="000F76AD"/>
    <w:rsid w:val="00114748"/>
    <w:rsid w:val="001329C8"/>
    <w:rsid w:val="00141123"/>
    <w:rsid w:val="00141ABD"/>
    <w:rsid w:val="00152734"/>
    <w:rsid w:val="00154243"/>
    <w:rsid w:val="001619E1"/>
    <w:rsid w:val="00162E80"/>
    <w:rsid w:val="00170187"/>
    <w:rsid w:val="00171673"/>
    <w:rsid w:val="00184136"/>
    <w:rsid w:val="0018735D"/>
    <w:rsid w:val="00195421"/>
    <w:rsid w:val="001A02CE"/>
    <w:rsid w:val="001A2863"/>
    <w:rsid w:val="001A6F97"/>
    <w:rsid w:val="001B0D0F"/>
    <w:rsid w:val="001D100A"/>
    <w:rsid w:val="001D7BCB"/>
    <w:rsid w:val="00206390"/>
    <w:rsid w:val="00226CE8"/>
    <w:rsid w:val="002332BB"/>
    <w:rsid w:val="00240564"/>
    <w:rsid w:val="002442CA"/>
    <w:rsid w:val="002574C7"/>
    <w:rsid w:val="002749D7"/>
    <w:rsid w:val="00281926"/>
    <w:rsid w:val="002914C1"/>
    <w:rsid w:val="002A0055"/>
    <w:rsid w:val="002A6D58"/>
    <w:rsid w:val="002B627A"/>
    <w:rsid w:val="002B6587"/>
    <w:rsid w:val="002C3A10"/>
    <w:rsid w:val="002C6F11"/>
    <w:rsid w:val="002D7CB8"/>
    <w:rsid w:val="002E3038"/>
    <w:rsid w:val="002E51E6"/>
    <w:rsid w:val="002E7E2C"/>
    <w:rsid w:val="002F0A91"/>
    <w:rsid w:val="002F1944"/>
    <w:rsid w:val="002F235D"/>
    <w:rsid w:val="002F5821"/>
    <w:rsid w:val="002F658B"/>
    <w:rsid w:val="003051F4"/>
    <w:rsid w:val="0030576C"/>
    <w:rsid w:val="0030651C"/>
    <w:rsid w:val="003105FE"/>
    <w:rsid w:val="00315D11"/>
    <w:rsid w:val="0031757B"/>
    <w:rsid w:val="00340059"/>
    <w:rsid w:val="0034069E"/>
    <w:rsid w:val="00343C8D"/>
    <w:rsid w:val="00374D84"/>
    <w:rsid w:val="00380427"/>
    <w:rsid w:val="003807D9"/>
    <w:rsid w:val="003829A9"/>
    <w:rsid w:val="003C2139"/>
    <w:rsid w:val="003C2368"/>
    <w:rsid w:val="003C5849"/>
    <w:rsid w:val="003D1696"/>
    <w:rsid w:val="003D5024"/>
    <w:rsid w:val="003D72C8"/>
    <w:rsid w:val="003F335B"/>
    <w:rsid w:val="00401027"/>
    <w:rsid w:val="00412DF1"/>
    <w:rsid w:val="00444D06"/>
    <w:rsid w:val="0045369E"/>
    <w:rsid w:val="00456F34"/>
    <w:rsid w:val="0046179E"/>
    <w:rsid w:val="00461F00"/>
    <w:rsid w:val="0046693C"/>
    <w:rsid w:val="004809A9"/>
    <w:rsid w:val="004873A1"/>
    <w:rsid w:val="00494AD0"/>
    <w:rsid w:val="004A403E"/>
    <w:rsid w:val="004B3255"/>
    <w:rsid w:val="004C53BC"/>
    <w:rsid w:val="004E1A14"/>
    <w:rsid w:val="004E76E3"/>
    <w:rsid w:val="004E7807"/>
    <w:rsid w:val="004F3DA0"/>
    <w:rsid w:val="004F5B88"/>
    <w:rsid w:val="004F5D96"/>
    <w:rsid w:val="00503255"/>
    <w:rsid w:val="00510145"/>
    <w:rsid w:val="00523D8F"/>
    <w:rsid w:val="00530D2B"/>
    <w:rsid w:val="0053222C"/>
    <w:rsid w:val="005328F9"/>
    <w:rsid w:val="00560FF4"/>
    <w:rsid w:val="005649A4"/>
    <w:rsid w:val="005723C1"/>
    <w:rsid w:val="00591E1A"/>
    <w:rsid w:val="00595A3B"/>
    <w:rsid w:val="005A1F33"/>
    <w:rsid w:val="005A2CBA"/>
    <w:rsid w:val="005A4BFA"/>
    <w:rsid w:val="005F3161"/>
    <w:rsid w:val="005F568C"/>
    <w:rsid w:val="005F715A"/>
    <w:rsid w:val="0060267A"/>
    <w:rsid w:val="00604D7F"/>
    <w:rsid w:val="00610B87"/>
    <w:rsid w:val="00615634"/>
    <w:rsid w:val="00626EF4"/>
    <w:rsid w:val="00661A20"/>
    <w:rsid w:val="00674A80"/>
    <w:rsid w:val="006874ED"/>
    <w:rsid w:val="00692427"/>
    <w:rsid w:val="00693A7A"/>
    <w:rsid w:val="00693A81"/>
    <w:rsid w:val="006A3184"/>
    <w:rsid w:val="006C2FC3"/>
    <w:rsid w:val="006D2A10"/>
    <w:rsid w:val="006F77DF"/>
    <w:rsid w:val="00713B66"/>
    <w:rsid w:val="00765369"/>
    <w:rsid w:val="00776157"/>
    <w:rsid w:val="00797EE3"/>
    <w:rsid w:val="007A030D"/>
    <w:rsid w:val="007B6DD9"/>
    <w:rsid w:val="007D016A"/>
    <w:rsid w:val="007E322C"/>
    <w:rsid w:val="007E68B5"/>
    <w:rsid w:val="007F3614"/>
    <w:rsid w:val="00804B5A"/>
    <w:rsid w:val="00814CB9"/>
    <w:rsid w:val="00823C4B"/>
    <w:rsid w:val="00855B6E"/>
    <w:rsid w:val="0086407C"/>
    <w:rsid w:val="00871B0B"/>
    <w:rsid w:val="00876519"/>
    <w:rsid w:val="00881703"/>
    <w:rsid w:val="00887324"/>
    <w:rsid w:val="008C1A39"/>
    <w:rsid w:val="008C4D6A"/>
    <w:rsid w:val="008E53D3"/>
    <w:rsid w:val="008F2F0B"/>
    <w:rsid w:val="008F58CC"/>
    <w:rsid w:val="00902D4E"/>
    <w:rsid w:val="00915303"/>
    <w:rsid w:val="00923898"/>
    <w:rsid w:val="009327E5"/>
    <w:rsid w:val="00934B6C"/>
    <w:rsid w:val="00935F0E"/>
    <w:rsid w:val="00937E15"/>
    <w:rsid w:val="00945EFD"/>
    <w:rsid w:val="009478F4"/>
    <w:rsid w:val="00955B5C"/>
    <w:rsid w:val="00955DA9"/>
    <w:rsid w:val="0096127E"/>
    <w:rsid w:val="0096194F"/>
    <w:rsid w:val="0096237C"/>
    <w:rsid w:val="0096290F"/>
    <w:rsid w:val="00982435"/>
    <w:rsid w:val="00986EC3"/>
    <w:rsid w:val="009A0E7B"/>
    <w:rsid w:val="009A28ED"/>
    <w:rsid w:val="009A2CA9"/>
    <w:rsid w:val="009B0B45"/>
    <w:rsid w:val="009E58D1"/>
    <w:rsid w:val="009E5D7D"/>
    <w:rsid w:val="00A040F3"/>
    <w:rsid w:val="00A0450B"/>
    <w:rsid w:val="00A13359"/>
    <w:rsid w:val="00A14460"/>
    <w:rsid w:val="00A2534D"/>
    <w:rsid w:val="00A25357"/>
    <w:rsid w:val="00A374E5"/>
    <w:rsid w:val="00A41905"/>
    <w:rsid w:val="00A504E1"/>
    <w:rsid w:val="00A51112"/>
    <w:rsid w:val="00A576DA"/>
    <w:rsid w:val="00A63A11"/>
    <w:rsid w:val="00A63CD6"/>
    <w:rsid w:val="00A92033"/>
    <w:rsid w:val="00AA0578"/>
    <w:rsid w:val="00AA6784"/>
    <w:rsid w:val="00AB386D"/>
    <w:rsid w:val="00AB606A"/>
    <w:rsid w:val="00AC5766"/>
    <w:rsid w:val="00AD2D14"/>
    <w:rsid w:val="00AF26B9"/>
    <w:rsid w:val="00AF4651"/>
    <w:rsid w:val="00AF63BE"/>
    <w:rsid w:val="00B00BED"/>
    <w:rsid w:val="00B167E2"/>
    <w:rsid w:val="00B2033C"/>
    <w:rsid w:val="00B57E83"/>
    <w:rsid w:val="00B73D5C"/>
    <w:rsid w:val="00B83B96"/>
    <w:rsid w:val="00B85C9C"/>
    <w:rsid w:val="00B86145"/>
    <w:rsid w:val="00B96A38"/>
    <w:rsid w:val="00BA0DD6"/>
    <w:rsid w:val="00BA269E"/>
    <w:rsid w:val="00BB05D7"/>
    <w:rsid w:val="00BB257D"/>
    <w:rsid w:val="00BC0CCB"/>
    <w:rsid w:val="00BC7267"/>
    <w:rsid w:val="00BC72DF"/>
    <w:rsid w:val="00BC7B59"/>
    <w:rsid w:val="00BD2408"/>
    <w:rsid w:val="00BD2BF7"/>
    <w:rsid w:val="00BE1EB6"/>
    <w:rsid w:val="00BE75C2"/>
    <w:rsid w:val="00BF5056"/>
    <w:rsid w:val="00C14655"/>
    <w:rsid w:val="00C24F65"/>
    <w:rsid w:val="00C31DFB"/>
    <w:rsid w:val="00C4599C"/>
    <w:rsid w:val="00C56A3D"/>
    <w:rsid w:val="00C63DAF"/>
    <w:rsid w:val="00C677F0"/>
    <w:rsid w:val="00C74049"/>
    <w:rsid w:val="00CB5C7F"/>
    <w:rsid w:val="00CC1A58"/>
    <w:rsid w:val="00CC1EBB"/>
    <w:rsid w:val="00CC2ACA"/>
    <w:rsid w:val="00CC7613"/>
    <w:rsid w:val="00CD59CB"/>
    <w:rsid w:val="00CE0866"/>
    <w:rsid w:val="00CE35E5"/>
    <w:rsid w:val="00D00314"/>
    <w:rsid w:val="00D05C85"/>
    <w:rsid w:val="00D111CB"/>
    <w:rsid w:val="00D449F8"/>
    <w:rsid w:val="00D61670"/>
    <w:rsid w:val="00D95730"/>
    <w:rsid w:val="00DA35F6"/>
    <w:rsid w:val="00DC1F3E"/>
    <w:rsid w:val="00DC6C73"/>
    <w:rsid w:val="00DC7307"/>
    <w:rsid w:val="00DD4F7C"/>
    <w:rsid w:val="00DD5E27"/>
    <w:rsid w:val="00DE12DB"/>
    <w:rsid w:val="00DF4232"/>
    <w:rsid w:val="00DF45E6"/>
    <w:rsid w:val="00E06D4F"/>
    <w:rsid w:val="00E24B80"/>
    <w:rsid w:val="00E2551F"/>
    <w:rsid w:val="00E2624C"/>
    <w:rsid w:val="00E3706A"/>
    <w:rsid w:val="00E403FB"/>
    <w:rsid w:val="00E47A50"/>
    <w:rsid w:val="00E51041"/>
    <w:rsid w:val="00E55F2B"/>
    <w:rsid w:val="00E62F44"/>
    <w:rsid w:val="00E63CAB"/>
    <w:rsid w:val="00E86673"/>
    <w:rsid w:val="00EB1578"/>
    <w:rsid w:val="00EC5C9A"/>
    <w:rsid w:val="00ED304A"/>
    <w:rsid w:val="00ED5501"/>
    <w:rsid w:val="00ED638F"/>
    <w:rsid w:val="00EE1D85"/>
    <w:rsid w:val="00EF1E26"/>
    <w:rsid w:val="00EF42C6"/>
    <w:rsid w:val="00F03D79"/>
    <w:rsid w:val="00F1161D"/>
    <w:rsid w:val="00F1446C"/>
    <w:rsid w:val="00F15A88"/>
    <w:rsid w:val="00F62E74"/>
    <w:rsid w:val="00F84789"/>
    <w:rsid w:val="00F86BFD"/>
    <w:rsid w:val="00FA01C0"/>
    <w:rsid w:val="00FA5BAB"/>
    <w:rsid w:val="00FC68CF"/>
    <w:rsid w:val="0233CCC5"/>
    <w:rsid w:val="04AD8631"/>
    <w:rsid w:val="095BB215"/>
    <w:rsid w:val="0B93C4E5"/>
    <w:rsid w:val="0D30EDB1"/>
    <w:rsid w:val="10BC6790"/>
    <w:rsid w:val="1192965C"/>
    <w:rsid w:val="17DDD6DB"/>
    <w:rsid w:val="1AFDDBFE"/>
    <w:rsid w:val="24396ABA"/>
    <w:rsid w:val="24F27C9E"/>
    <w:rsid w:val="289437B1"/>
    <w:rsid w:val="292DA495"/>
    <w:rsid w:val="29833A94"/>
    <w:rsid w:val="2C03F8E4"/>
    <w:rsid w:val="2CD0F9A7"/>
    <w:rsid w:val="366129AA"/>
    <w:rsid w:val="3BF5A5B5"/>
    <w:rsid w:val="44359B7E"/>
    <w:rsid w:val="4B35C695"/>
    <w:rsid w:val="5255CC24"/>
    <w:rsid w:val="63944387"/>
    <w:rsid w:val="652714EC"/>
    <w:rsid w:val="6896030D"/>
    <w:rsid w:val="72AAB990"/>
    <w:rsid w:val="730CA637"/>
    <w:rsid w:val="7F8C07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0D9ACE42-E363-4232-9415-A20C8940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docs/fy2025/2024-11/item5.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5BC13D07-2006-4993-A253-0AD2BD77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2024 Regular Meeting Item 5: Commonwealth of Massachusetts Virtual Schools: Tuition Rate</dc:title>
  <dc:subject/>
  <dc:creator>DESE</dc:creator>
  <cp:keywords/>
  <dc:description/>
  <cp:lastModifiedBy>Zou, Dong (EOE)</cp:lastModifiedBy>
  <cp:revision>37</cp:revision>
  <cp:lastPrinted>2024-04-24T11:15:00Z</cp:lastPrinted>
  <dcterms:created xsi:type="dcterms:W3CDTF">2024-11-20T16:59:00Z</dcterms:created>
  <dcterms:modified xsi:type="dcterms:W3CDTF">2024-12-13T20:59:00Z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2024 12:00AM</vt:lpwstr>
  </property>
</Properties>
</file>