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3B0F30C"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874335">
          <w:footerReference w:type="default" r:id="rId13"/>
          <w:endnotePr>
            <w:numFmt w:val="decimal"/>
          </w:endnotePr>
          <w:pgSz w:w="12240" w:h="15840"/>
          <w:pgMar w:top="864" w:right="1080" w:bottom="1440" w:left="1800" w:header="1440" w:footer="1440" w:gutter="0"/>
          <w:cols w:space="720"/>
          <w:noEndnote/>
          <w:titlePg/>
          <w:docGrid w:linePitch="326"/>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0F76E65">
        <w:tc>
          <w:tcPr>
            <w:tcW w:w="1183" w:type="dxa"/>
          </w:tcPr>
          <w:p w14:paraId="5EC9A62F" w14:textId="77777777" w:rsidR="0059178C" w:rsidRPr="000934B1" w:rsidRDefault="0059178C" w:rsidP="000F0746">
            <w:pPr>
              <w:rPr>
                <w:b/>
                <w:sz w:val="23"/>
                <w:szCs w:val="23"/>
              </w:rPr>
            </w:pPr>
            <w:r w:rsidRPr="000934B1">
              <w:rPr>
                <w:b/>
                <w:sz w:val="23"/>
                <w:szCs w:val="23"/>
              </w:rPr>
              <w:t>To:</w:t>
            </w:r>
          </w:p>
        </w:tc>
        <w:tc>
          <w:tcPr>
            <w:tcW w:w="8177"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F76E65">
        <w:tc>
          <w:tcPr>
            <w:tcW w:w="1183"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177" w:type="dxa"/>
          </w:tcPr>
          <w:p w14:paraId="7E4B4B9B" w14:textId="2973C4D2" w:rsidR="007226BE"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F76E65">
        <w:tc>
          <w:tcPr>
            <w:tcW w:w="1183"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177" w:type="dxa"/>
          </w:tcPr>
          <w:p w14:paraId="112DB589" w14:textId="51409B72" w:rsidR="0059178C" w:rsidRPr="000934B1" w:rsidRDefault="00A25604" w:rsidP="000F0746">
            <w:pPr>
              <w:pStyle w:val="Footer"/>
              <w:widowControl w:val="0"/>
              <w:tabs>
                <w:tab w:val="clear" w:pos="4320"/>
                <w:tab w:val="clear" w:pos="8640"/>
              </w:tabs>
              <w:rPr>
                <w:bCs/>
                <w:snapToGrid w:val="0"/>
                <w:sz w:val="23"/>
                <w:szCs w:val="23"/>
              </w:rPr>
            </w:pPr>
            <w:r>
              <w:rPr>
                <w:bCs/>
                <w:snapToGrid w:val="0"/>
                <w:sz w:val="23"/>
                <w:szCs w:val="23"/>
              </w:rPr>
              <w:t>March 1</w:t>
            </w:r>
            <w:r w:rsidR="00C910E5">
              <w:rPr>
                <w:bCs/>
                <w:snapToGrid w:val="0"/>
                <w:sz w:val="23"/>
                <w:szCs w:val="23"/>
              </w:rPr>
              <w:t>4</w:t>
            </w:r>
            <w:r>
              <w:rPr>
                <w:bCs/>
                <w:snapToGrid w:val="0"/>
                <w:sz w:val="23"/>
                <w:szCs w:val="23"/>
              </w:rPr>
              <w:t>, 2022</w:t>
            </w:r>
          </w:p>
        </w:tc>
      </w:tr>
      <w:tr w:rsidR="0059178C" w:rsidRPr="000934B1" w14:paraId="13637F9E" w14:textId="77777777" w:rsidTr="00F76E65">
        <w:trPr>
          <w:trHeight w:val="324"/>
        </w:trPr>
        <w:tc>
          <w:tcPr>
            <w:tcW w:w="1183" w:type="dxa"/>
          </w:tcPr>
          <w:p w14:paraId="2B5D8F56" w14:textId="77777777" w:rsidR="0059178C" w:rsidRPr="000934B1" w:rsidRDefault="0059178C" w:rsidP="000F0746">
            <w:pPr>
              <w:rPr>
                <w:b/>
                <w:sz w:val="23"/>
                <w:szCs w:val="23"/>
              </w:rPr>
            </w:pPr>
            <w:r w:rsidRPr="000934B1">
              <w:rPr>
                <w:b/>
                <w:sz w:val="23"/>
                <w:szCs w:val="23"/>
              </w:rPr>
              <w:t>Subject:</w:t>
            </w:r>
          </w:p>
        </w:tc>
        <w:tc>
          <w:tcPr>
            <w:tcW w:w="8177" w:type="dxa"/>
          </w:tcPr>
          <w:p w14:paraId="3F50A1FF" w14:textId="25A8134F" w:rsidR="0059178C" w:rsidRPr="000934B1" w:rsidRDefault="00F76E65" w:rsidP="000F0746">
            <w:pPr>
              <w:pStyle w:val="Footer"/>
              <w:widowControl w:val="0"/>
              <w:tabs>
                <w:tab w:val="clear" w:pos="4320"/>
                <w:tab w:val="clear" w:pos="8640"/>
              </w:tabs>
              <w:rPr>
                <w:bCs/>
                <w:snapToGrid w:val="0"/>
                <w:sz w:val="23"/>
                <w:szCs w:val="23"/>
              </w:rPr>
            </w:pPr>
            <w:r w:rsidRPr="00445612">
              <w:t>Update on</w:t>
            </w:r>
            <w:r w:rsidR="009C0A00">
              <w:t xml:space="preserve"> Springfield Empowerment Zone Partnership</w:t>
            </w:r>
          </w:p>
        </w:tc>
      </w:tr>
    </w:tbl>
    <w:p w14:paraId="6B238AEA" w14:textId="77777777" w:rsidR="0059178C" w:rsidRPr="000934B1"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66E44A2B" w14:textId="763044B0" w:rsidR="00197F50" w:rsidRPr="00DA1E4C" w:rsidRDefault="00197F50" w:rsidP="00A34405">
      <w:pPr>
        <w:widowControl/>
        <w:autoSpaceDE w:val="0"/>
        <w:autoSpaceDN w:val="0"/>
        <w:adjustRightInd w:val="0"/>
        <w:rPr>
          <w:b/>
        </w:rPr>
      </w:pPr>
      <w:r w:rsidRPr="017C2381">
        <w:rPr>
          <w:color w:val="000000"/>
          <w:shd w:val="clear" w:color="auto" w:fill="FFFFFF"/>
        </w:rPr>
        <w:t xml:space="preserve">At the meeting of the Board of Elementary and Secondary Education (Board) on March </w:t>
      </w:r>
      <w:r w:rsidR="003E0ABD">
        <w:rPr>
          <w:color w:val="000000"/>
          <w:shd w:val="clear" w:color="auto" w:fill="FFFFFF"/>
        </w:rPr>
        <w:t>22</w:t>
      </w:r>
      <w:r w:rsidRPr="017C2381">
        <w:rPr>
          <w:color w:val="000000"/>
          <w:shd w:val="clear" w:color="auto" w:fill="FFFFFF"/>
        </w:rPr>
        <w:t xml:space="preserve">, the </w:t>
      </w:r>
      <w:r w:rsidR="00AE35BF" w:rsidRPr="017C2381">
        <w:rPr>
          <w:color w:val="000000"/>
          <w:shd w:val="clear" w:color="auto" w:fill="FFFFFF"/>
        </w:rPr>
        <w:t>C</w:t>
      </w:r>
      <w:r w:rsidR="00DD0862" w:rsidRPr="017C2381">
        <w:rPr>
          <w:color w:val="000000"/>
          <w:shd w:val="clear" w:color="auto" w:fill="FFFFFF"/>
        </w:rPr>
        <w:t>o-</w:t>
      </w:r>
      <w:r w:rsidR="00AE35BF" w:rsidRPr="017C2381">
        <w:rPr>
          <w:color w:val="000000"/>
          <w:shd w:val="clear" w:color="auto" w:fill="FFFFFF"/>
        </w:rPr>
        <w:t>E</w:t>
      </w:r>
      <w:r w:rsidR="00DD0862" w:rsidRPr="017C2381">
        <w:rPr>
          <w:color w:val="000000"/>
          <w:shd w:val="clear" w:color="auto" w:fill="FFFFFF"/>
        </w:rPr>
        <w:t xml:space="preserve">xecutive </w:t>
      </w:r>
      <w:r w:rsidR="00AE35BF" w:rsidRPr="017C2381">
        <w:rPr>
          <w:color w:val="000000"/>
          <w:shd w:val="clear" w:color="auto" w:fill="FFFFFF"/>
        </w:rPr>
        <w:t>D</w:t>
      </w:r>
      <w:r w:rsidR="00DD0862" w:rsidRPr="017C2381">
        <w:rPr>
          <w:color w:val="000000"/>
          <w:shd w:val="clear" w:color="auto" w:fill="FFFFFF"/>
        </w:rPr>
        <w:t>irectors</w:t>
      </w:r>
      <w:r w:rsidRPr="017C2381">
        <w:rPr>
          <w:color w:val="000000"/>
          <w:shd w:val="clear" w:color="auto" w:fill="FFFFFF"/>
        </w:rPr>
        <w:t xml:space="preserve"> for the </w:t>
      </w:r>
      <w:r w:rsidR="00DD0862" w:rsidRPr="017C2381">
        <w:rPr>
          <w:color w:val="000000"/>
          <w:shd w:val="clear" w:color="auto" w:fill="FFFFFF"/>
        </w:rPr>
        <w:t>Springfield Empowerment Zone Partnership</w:t>
      </w:r>
      <w:r w:rsidR="00D870F3">
        <w:rPr>
          <w:color w:val="000000"/>
          <w:shd w:val="clear" w:color="auto" w:fill="FFFFFF"/>
        </w:rPr>
        <w:t>, Inc.</w:t>
      </w:r>
      <w:r w:rsidR="00DD0862" w:rsidRPr="017C2381">
        <w:rPr>
          <w:color w:val="000000"/>
          <w:shd w:val="clear" w:color="auto" w:fill="FFFFFF"/>
        </w:rPr>
        <w:t xml:space="preserve"> (SEZP), Colleen Curran and Matthew Brunell,</w:t>
      </w:r>
      <w:r w:rsidRPr="017C2381">
        <w:rPr>
          <w:color w:val="000000"/>
          <w:shd w:val="clear" w:color="auto" w:fill="FFFFFF"/>
        </w:rPr>
        <w:t xml:space="preserve"> will provide an update on </w:t>
      </w:r>
      <w:r w:rsidR="00DD0862" w:rsidRPr="017C2381">
        <w:rPr>
          <w:color w:val="000000"/>
          <w:shd w:val="clear" w:color="auto" w:fill="FFFFFF"/>
        </w:rPr>
        <w:t>SEZP’s governance structure, t</w:t>
      </w:r>
      <w:r w:rsidRPr="017C2381">
        <w:rPr>
          <w:color w:val="000000"/>
          <w:shd w:val="clear" w:color="auto" w:fill="FFFFFF"/>
        </w:rPr>
        <w:t xml:space="preserve">he overall </w:t>
      </w:r>
      <w:r w:rsidR="00360419">
        <w:rPr>
          <w:color w:val="000000"/>
          <w:shd w:val="clear" w:color="auto" w:fill="FFFFFF"/>
        </w:rPr>
        <w:t>student</w:t>
      </w:r>
      <w:r w:rsidR="00360419" w:rsidRPr="017C2381">
        <w:rPr>
          <w:color w:val="000000"/>
          <w:shd w:val="clear" w:color="auto" w:fill="FFFFFF"/>
        </w:rPr>
        <w:t xml:space="preserve"> </w:t>
      </w:r>
      <w:r w:rsidRPr="017C2381">
        <w:rPr>
          <w:color w:val="000000"/>
          <w:shd w:val="clear" w:color="auto" w:fill="FFFFFF"/>
        </w:rPr>
        <w:t>progress to date</w:t>
      </w:r>
      <w:r w:rsidR="00DD0862" w:rsidRPr="017C2381">
        <w:rPr>
          <w:color w:val="000000"/>
          <w:shd w:val="clear" w:color="auto" w:fill="FFFFFF"/>
        </w:rPr>
        <w:t xml:space="preserve">, </w:t>
      </w:r>
      <w:r w:rsidR="006E2567">
        <w:rPr>
          <w:color w:val="000000"/>
          <w:shd w:val="clear" w:color="auto" w:fill="FFFFFF"/>
        </w:rPr>
        <w:t xml:space="preserve">including graduation, attendance, </w:t>
      </w:r>
      <w:r w:rsidR="00DD0862" w:rsidRPr="017C2381">
        <w:rPr>
          <w:color w:val="000000"/>
          <w:shd w:val="clear" w:color="auto" w:fill="FFFFFF"/>
        </w:rPr>
        <w:t xml:space="preserve">and </w:t>
      </w:r>
      <w:r w:rsidR="00BC0764">
        <w:rPr>
          <w:color w:val="000000"/>
          <w:shd w:val="clear" w:color="auto" w:fill="FFFFFF"/>
        </w:rPr>
        <w:t xml:space="preserve">progress on </w:t>
      </w:r>
      <w:r w:rsidR="00381343">
        <w:rPr>
          <w:color w:val="000000"/>
          <w:shd w:val="clear" w:color="auto" w:fill="FFFFFF"/>
        </w:rPr>
        <w:t>core academics</w:t>
      </w:r>
      <w:r w:rsidR="00DD0862" w:rsidRPr="017C2381">
        <w:rPr>
          <w:color w:val="000000"/>
          <w:shd w:val="clear" w:color="auto" w:fill="FFFFFF"/>
        </w:rPr>
        <w:t>, and the successe</w:t>
      </w:r>
      <w:r w:rsidR="00DA1E4C" w:rsidRPr="017C2381">
        <w:rPr>
          <w:color w:val="000000"/>
          <w:shd w:val="clear" w:color="auto" w:fill="FFFFFF"/>
        </w:rPr>
        <w:t>s and challenges of the model</w:t>
      </w:r>
      <w:r w:rsidRPr="017C2381">
        <w:rPr>
          <w:color w:val="000000"/>
          <w:shd w:val="clear" w:color="auto" w:fill="FFFFFF"/>
        </w:rPr>
        <w:t>. </w:t>
      </w:r>
    </w:p>
    <w:p w14:paraId="1CDEE7EB" w14:textId="77777777" w:rsidR="00DD0862" w:rsidRPr="00DA1E4C" w:rsidRDefault="00DD0862" w:rsidP="00A34405">
      <w:pPr>
        <w:widowControl/>
        <w:autoSpaceDE w:val="0"/>
        <w:autoSpaceDN w:val="0"/>
        <w:adjustRightInd w:val="0"/>
        <w:rPr>
          <w:b/>
          <w:bCs/>
          <w:szCs w:val="24"/>
        </w:rPr>
      </w:pPr>
    </w:p>
    <w:p w14:paraId="5D866548" w14:textId="0BB57CFA" w:rsidR="00E45F01" w:rsidRPr="00E44507" w:rsidRDefault="00665252" w:rsidP="00A34405">
      <w:pPr>
        <w:widowControl/>
        <w:autoSpaceDE w:val="0"/>
        <w:autoSpaceDN w:val="0"/>
        <w:adjustRightInd w:val="0"/>
        <w:rPr>
          <w:b/>
          <w:bCs/>
          <w:szCs w:val="24"/>
        </w:rPr>
      </w:pPr>
      <w:r>
        <w:rPr>
          <w:b/>
          <w:bCs/>
          <w:szCs w:val="24"/>
        </w:rPr>
        <w:t>Introduction</w:t>
      </w:r>
    </w:p>
    <w:p w14:paraId="4D74390F" w14:textId="7DDEB959" w:rsidR="00E45F01" w:rsidRPr="00E44507" w:rsidRDefault="00E8353E" w:rsidP="00E45F01">
      <w:pPr>
        <w:widowControl/>
        <w:rPr>
          <w:shd w:val="clear" w:color="auto" w:fill="FFFFFF"/>
        </w:rPr>
      </w:pPr>
      <w:r w:rsidRPr="017C2381">
        <w:rPr>
          <w:shd w:val="clear" w:color="auto" w:fill="FFFFFF"/>
        </w:rPr>
        <w:t>SEZP</w:t>
      </w:r>
      <w:r w:rsidR="00AB30FB" w:rsidRPr="017C2381">
        <w:rPr>
          <w:shd w:val="clear" w:color="auto" w:fill="FFFFFF"/>
        </w:rPr>
        <w:t xml:space="preserve"> was created </w:t>
      </w:r>
      <w:r w:rsidR="00A25604" w:rsidRPr="017C2381">
        <w:rPr>
          <w:shd w:val="clear" w:color="auto" w:fill="FFFFFF"/>
        </w:rPr>
        <w:t xml:space="preserve">in </w:t>
      </w:r>
      <w:r w:rsidR="00673AF1">
        <w:rPr>
          <w:shd w:val="clear" w:color="auto" w:fill="FFFFFF"/>
        </w:rPr>
        <w:t>2014</w:t>
      </w:r>
      <w:r w:rsidR="00AB30FB" w:rsidRPr="017C2381">
        <w:rPr>
          <w:shd w:val="clear" w:color="auto" w:fill="FFFFFF"/>
        </w:rPr>
        <w:t xml:space="preserve"> </w:t>
      </w:r>
      <w:r w:rsidR="0004317A" w:rsidRPr="017C2381">
        <w:rPr>
          <w:shd w:val="clear" w:color="auto" w:fill="FFFFFF"/>
        </w:rPr>
        <w:t>as an innovative, voluntary partnership between</w:t>
      </w:r>
      <w:r w:rsidR="00AB30FB" w:rsidRPr="017C2381">
        <w:rPr>
          <w:shd w:val="clear" w:color="auto" w:fill="FFFFFF"/>
        </w:rPr>
        <w:t xml:space="preserve"> Springfield Public Schools</w:t>
      </w:r>
      <w:r w:rsidR="004B7B23" w:rsidRPr="017C2381">
        <w:rPr>
          <w:shd w:val="clear" w:color="auto" w:fill="FFFFFF"/>
        </w:rPr>
        <w:t xml:space="preserve"> (SPS) and the Department of Elementary and Secondary Education (DESE), in close collaboration with the Springfield Education Assoc</w:t>
      </w:r>
      <w:r w:rsidR="00173D6F">
        <w:rPr>
          <w:shd w:val="clear" w:color="auto" w:fill="FFFFFF"/>
        </w:rPr>
        <w:t>i</w:t>
      </w:r>
      <w:r w:rsidR="004B7B23" w:rsidRPr="017C2381">
        <w:rPr>
          <w:shd w:val="clear" w:color="auto" w:fill="FFFFFF"/>
        </w:rPr>
        <w:t xml:space="preserve">ation (SEA). The goal of the partnership was to </w:t>
      </w:r>
      <w:r w:rsidR="0036441B" w:rsidRPr="017C2381">
        <w:rPr>
          <w:shd w:val="clear" w:color="auto" w:fill="FFFFFF"/>
        </w:rPr>
        <w:t xml:space="preserve">rapidly improve the </w:t>
      </w:r>
      <w:r w:rsidR="00E533EB">
        <w:rPr>
          <w:shd w:val="clear" w:color="auto" w:fill="FFFFFF"/>
        </w:rPr>
        <w:t>educational opportunit</w:t>
      </w:r>
      <w:r w:rsidR="00AA3F29">
        <w:rPr>
          <w:shd w:val="clear" w:color="auto" w:fill="FFFFFF"/>
        </w:rPr>
        <w:t>ies</w:t>
      </w:r>
      <w:r w:rsidR="00E533EB">
        <w:rPr>
          <w:shd w:val="clear" w:color="auto" w:fill="FFFFFF"/>
        </w:rPr>
        <w:t xml:space="preserve"> and </w:t>
      </w:r>
      <w:r w:rsidR="0036441B" w:rsidRPr="017C2381">
        <w:rPr>
          <w:shd w:val="clear" w:color="auto" w:fill="FFFFFF"/>
        </w:rPr>
        <w:t xml:space="preserve">outcomes </w:t>
      </w:r>
      <w:r w:rsidR="00D02596">
        <w:rPr>
          <w:shd w:val="clear" w:color="auto" w:fill="FFFFFF"/>
        </w:rPr>
        <w:t xml:space="preserve">for students </w:t>
      </w:r>
      <w:r w:rsidR="0036441B" w:rsidRPr="017C2381">
        <w:rPr>
          <w:shd w:val="clear" w:color="auto" w:fill="FFFFFF"/>
        </w:rPr>
        <w:t xml:space="preserve">in a subset of </w:t>
      </w:r>
      <w:r w:rsidR="00D02596">
        <w:rPr>
          <w:shd w:val="clear" w:color="auto" w:fill="FFFFFF"/>
        </w:rPr>
        <w:t xml:space="preserve">Springfield’s middle and high </w:t>
      </w:r>
      <w:r w:rsidR="0036441B" w:rsidRPr="017C2381">
        <w:rPr>
          <w:shd w:val="clear" w:color="auto" w:fill="FFFFFF"/>
        </w:rPr>
        <w:t>schools</w:t>
      </w:r>
      <w:r w:rsidR="00612D86">
        <w:rPr>
          <w:shd w:val="clear" w:color="auto" w:fill="FFFFFF"/>
        </w:rPr>
        <w:t>, which had been designated as underperforming schools</w:t>
      </w:r>
      <w:r w:rsidR="0036441B" w:rsidRPr="017C2381">
        <w:rPr>
          <w:shd w:val="clear" w:color="auto" w:fill="FFFFFF"/>
        </w:rPr>
        <w:t xml:space="preserve">. </w:t>
      </w:r>
      <w:r w:rsidR="00EF12C6" w:rsidRPr="017C2381">
        <w:rPr>
          <w:shd w:val="clear" w:color="auto" w:fill="FFFFFF"/>
        </w:rPr>
        <w:t xml:space="preserve">Originally, SEZP was created to manage eight </w:t>
      </w:r>
      <w:r w:rsidR="00D02596">
        <w:rPr>
          <w:shd w:val="clear" w:color="auto" w:fill="FFFFFF"/>
        </w:rPr>
        <w:t xml:space="preserve">schools. </w:t>
      </w:r>
      <w:r w:rsidR="00C43612" w:rsidRPr="017C2381">
        <w:rPr>
          <w:shd w:val="clear" w:color="auto" w:fill="FFFFFF"/>
        </w:rPr>
        <w:t>In the fall of 2017,</w:t>
      </w:r>
      <w:r w:rsidR="00EB2A69" w:rsidRPr="017C2381">
        <w:rPr>
          <w:shd w:val="clear" w:color="auto" w:fill="FFFFFF"/>
        </w:rPr>
        <w:t xml:space="preserve"> the High School of Commerce, an underperforming high school, </w:t>
      </w:r>
      <w:r w:rsidR="00C155EC" w:rsidRPr="017C2381">
        <w:rPr>
          <w:shd w:val="clear" w:color="auto" w:fill="FFFFFF"/>
        </w:rPr>
        <w:t xml:space="preserve">joined the </w:t>
      </w:r>
      <w:r w:rsidR="001F48A4">
        <w:rPr>
          <w:shd w:val="clear" w:color="auto" w:fill="FFFFFF"/>
        </w:rPr>
        <w:t xml:space="preserve">Empowerment </w:t>
      </w:r>
      <w:r w:rsidR="00C155EC" w:rsidRPr="017C2381">
        <w:rPr>
          <w:shd w:val="clear" w:color="auto" w:fill="FFFFFF"/>
        </w:rPr>
        <w:t>Zone.</w:t>
      </w:r>
      <w:r w:rsidR="00764F4F" w:rsidRPr="017C2381">
        <w:rPr>
          <w:shd w:val="clear" w:color="auto" w:fill="FFFFFF"/>
        </w:rPr>
        <w:t xml:space="preserve"> </w:t>
      </w:r>
      <w:r w:rsidR="008D0222">
        <w:rPr>
          <w:shd w:val="clear" w:color="auto" w:fill="FFFFFF"/>
        </w:rPr>
        <w:t xml:space="preserve">Through </w:t>
      </w:r>
      <w:r w:rsidR="0094471D">
        <w:rPr>
          <w:shd w:val="clear" w:color="auto" w:fill="FFFFFF"/>
        </w:rPr>
        <w:t>school reconfigurations</w:t>
      </w:r>
      <w:r w:rsidR="0002425A">
        <w:rPr>
          <w:shd w:val="clear" w:color="auto" w:fill="FFFFFF"/>
        </w:rPr>
        <w:t>, a</w:t>
      </w:r>
      <w:r w:rsidR="00764F4F" w:rsidRPr="017C2381">
        <w:rPr>
          <w:shd w:val="clear" w:color="auto" w:fill="FFFFFF"/>
        </w:rPr>
        <w:t xml:space="preserve">s of school year 2021-2022, the </w:t>
      </w:r>
      <w:r w:rsidR="001F48A4">
        <w:rPr>
          <w:shd w:val="clear" w:color="auto" w:fill="FFFFFF"/>
        </w:rPr>
        <w:t xml:space="preserve">Empowerment </w:t>
      </w:r>
      <w:r w:rsidR="00764F4F" w:rsidRPr="017C2381">
        <w:rPr>
          <w:shd w:val="clear" w:color="auto" w:fill="FFFFFF"/>
        </w:rPr>
        <w:t xml:space="preserve">Zone includes </w:t>
      </w:r>
      <w:r w:rsidR="00B3302F">
        <w:rPr>
          <w:shd w:val="clear" w:color="auto" w:fill="FFFFFF"/>
        </w:rPr>
        <w:t>fourteen</w:t>
      </w:r>
      <w:r w:rsidR="00764F4F" w:rsidRPr="017C2381">
        <w:rPr>
          <w:shd w:val="clear" w:color="auto" w:fill="FFFFFF"/>
        </w:rPr>
        <w:t xml:space="preserve"> middle and high schools, many of which are small, specialized schools </w:t>
      </w:r>
      <w:r w:rsidR="00173D6F">
        <w:rPr>
          <w:shd w:val="clear" w:color="auto" w:fill="FFFFFF"/>
        </w:rPr>
        <w:t xml:space="preserve">that </w:t>
      </w:r>
      <w:r w:rsidR="00764F4F" w:rsidRPr="017C2381">
        <w:rPr>
          <w:shd w:val="clear" w:color="auto" w:fill="FFFFFF"/>
        </w:rPr>
        <w:t>have replaced the original large middle-school model.</w:t>
      </w:r>
      <w:r w:rsidR="00FB1E42">
        <w:rPr>
          <w:shd w:val="clear" w:color="auto" w:fill="FFFFFF"/>
        </w:rPr>
        <w:t xml:space="preserve"> The Empowerment Zone schools are </w:t>
      </w:r>
      <w:r w:rsidR="00C06394">
        <w:rPr>
          <w:shd w:val="clear" w:color="auto" w:fill="FFFFFF"/>
        </w:rPr>
        <w:t xml:space="preserve">listed </w:t>
      </w:r>
      <w:r w:rsidR="00FB1E42">
        <w:rPr>
          <w:shd w:val="clear" w:color="auto" w:fill="FFFFFF"/>
        </w:rPr>
        <w:t>in Appendix A.</w:t>
      </w:r>
    </w:p>
    <w:p w14:paraId="41974872" w14:textId="77777777" w:rsidR="00A25604" w:rsidRPr="00E44507" w:rsidRDefault="00A25604" w:rsidP="00E45F01">
      <w:pPr>
        <w:widowControl/>
        <w:rPr>
          <w:b/>
          <w:bCs/>
          <w:szCs w:val="24"/>
          <w:shd w:val="clear" w:color="auto" w:fill="FFFFFF"/>
        </w:rPr>
      </w:pPr>
    </w:p>
    <w:p w14:paraId="35777874" w14:textId="7F3AEDF2" w:rsidR="00A25604" w:rsidRPr="00E44507" w:rsidRDefault="00A25604" w:rsidP="00E45F01">
      <w:pPr>
        <w:widowControl/>
        <w:rPr>
          <w:b/>
          <w:bCs/>
          <w:szCs w:val="24"/>
          <w:shd w:val="clear" w:color="auto" w:fill="FFFFFF"/>
        </w:rPr>
      </w:pPr>
      <w:r w:rsidRPr="00E44507">
        <w:rPr>
          <w:b/>
          <w:bCs/>
          <w:szCs w:val="24"/>
          <w:shd w:val="clear" w:color="auto" w:fill="FFFFFF"/>
        </w:rPr>
        <w:t xml:space="preserve">Key </w:t>
      </w:r>
      <w:r w:rsidR="005028DC">
        <w:rPr>
          <w:b/>
          <w:bCs/>
          <w:szCs w:val="24"/>
          <w:shd w:val="clear" w:color="auto" w:fill="FFFFFF"/>
        </w:rPr>
        <w:t>p</w:t>
      </w:r>
      <w:r w:rsidRPr="00E44507">
        <w:rPr>
          <w:b/>
          <w:bCs/>
          <w:szCs w:val="24"/>
          <w:shd w:val="clear" w:color="auto" w:fill="FFFFFF"/>
        </w:rPr>
        <w:t xml:space="preserve">rinciples </w:t>
      </w:r>
    </w:p>
    <w:p w14:paraId="24AC0005" w14:textId="6479950C" w:rsidR="00A25604" w:rsidRPr="00087B73" w:rsidRDefault="0084110D" w:rsidP="00E45F01">
      <w:pPr>
        <w:widowControl/>
        <w:rPr>
          <w:shd w:val="clear" w:color="auto" w:fill="FFFFFF"/>
        </w:rPr>
      </w:pPr>
      <w:r w:rsidRPr="7592C431">
        <w:rPr>
          <w:shd w:val="clear" w:color="auto" w:fill="FFFFFF"/>
        </w:rPr>
        <w:t xml:space="preserve">Since its inception, SEZP has </w:t>
      </w:r>
      <w:r w:rsidR="00EF14EF" w:rsidRPr="7592C431">
        <w:rPr>
          <w:shd w:val="clear" w:color="auto" w:fill="FFFFFF"/>
        </w:rPr>
        <w:t>spearheaded</w:t>
      </w:r>
      <w:r w:rsidR="00C611CA">
        <w:rPr>
          <w:shd w:val="clear" w:color="auto" w:fill="FFFFFF"/>
        </w:rPr>
        <w:t xml:space="preserve"> a model</w:t>
      </w:r>
      <w:r w:rsidR="00EF14EF" w:rsidRPr="7592C431">
        <w:rPr>
          <w:shd w:val="clear" w:color="auto" w:fill="FFFFFF"/>
        </w:rPr>
        <w:t xml:space="preserve"> that utiliz</w:t>
      </w:r>
      <w:r w:rsidR="00AE35BF" w:rsidRPr="7592C431">
        <w:rPr>
          <w:shd w:val="clear" w:color="auto" w:fill="FFFFFF"/>
        </w:rPr>
        <w:t>es</w:t>
      </w:r>
      <w:r w:rsidR="00EF14EF" w:rsidRPr="7592C431">
        <w:rPr>
          <w:shd w:val="clear" w:color="auto" w:fill="FFFFFF"/>
        </w:rPr>
        <w:t xml:space="preserve"> school-level autonomy, a diverse set of management approaches for the individual schools, and joint</w:t>
      </w:r>
      <w:r w:rsidR="00AB2534">
        <w:rPr>
          <w:shd w:val="clear" w:color="auto" w:fill="FFFFFF"/>
        </w:rPr>
        <w:t xml:space="preserve"> </w:t>
      </w:r>
      <w:r w:rsidR="00EF14EF" w:rsidRPr="7592C431">
        <w:rPr>
          <w:shd w:val="clear" w:color="auto" w:fill="FFFFFF"/>
        </w:rPr>
        <w:t>state</w:t>
      </w:r>
      <w:r w:rsidR="00AB2534">
        <w:rPr>
          <w:shd w:val="clear" w:color="auto" w:fill="FFFFFF"/>
        </w:rPr>
        <w:t>/</w:t>
      </w:r>
      <w:r w:rsidR="00EF14EF" w:rsidRPr="7592C431">
        <w:rPr>
          <w:shd w:val="clear" w:color="auto" w:fill="FFFFFF"/>
        </w:rPr>
        <w:t>local governance. School leaders and educators at each school are empowered to make key decisions on resource allocat</w:t>
      </w:r>
      <w:r w:rsidR="00A7234E" w:rsidRPr="7592C431">
        <w:rPr>
          <w:shd w:val="clear" w:color="auto" w:fill="FFFFFF"/>
        </w:rPr>
        <w:t>ion</w:t>
      </w:r>
      <w:r w:rsidR="00EF14EF" w:rsidRPr="7592C431">
        <w:rPr>
          <w:shd w:val="clear" w:color="auto" w:fill="FFFFFF"/>
        </w:rPr>
        <w:t xml:space="preserve">, staffing, scheduling, curriculum, and professional development. </w:t>
      </w:r>
      <w:r w:rsidR="00EF14EF" w:rsidRPr="7AE89B4E">
        <w:rPr>
          <w:shd w:val="clear" w:color="auto" w:fill="FFFFFF"/>
        </w:rPr>
        <w:t xml:space="preserve">In addition, </w:t>
      </w:r>
      <w:r w:rsidR="00EF14EF" w:rsidRPr="3E55BE13">
        <w:rPr>
          <w:shd w:val="clear" w:color="auto" w:fill="FFFFFF"/>
        </w:rPr>
        <w:t xml:space="preserve">each school </w:t>
      </w:r>
      <w:r w:rsidR="00EF14EF" w:rsidRPr="4BE30D1F">
        <w:rPr>
          <w:shd w:val="clear" w:color="auto" w:fill="FFFFFF"/>
        </w:rPr>
        <w:t xml:space="preserve">has a Teacher </w:t>
      </w:r>
      <w:r w:rsidR="00EF14EF" w:rsidRPr="5A43A0B3">
        <w:rPr>
          <w:shd w:val="clear" w:color="auto" w:fill="FFFFFF"/>
        </w:rPr>
        <w:t>Leadership Team</w:t>
      </w:r>
      <w:r w:rsidR="00EF14EF" w:rsidRPr="0A9917E9">
        <w:rPr>
          <w:shd w:val="clear" w:color="auto" w:fill="FFFFFF"/>
        </w:rPr>
        <w:t xml:space="preserve"> </w:t>
      </w:r>
      <w:r w:rsidR="00D614E6">
        <w:rPr>
          <w:shd w:val="clear" w:color="auto" w:fill="FFFFFF"/>
        </w:rPr>
        <w:t xml:space="preserve">that </w:t>
      </w:r>
      <w:r w:rsidR="00EF14EF" w:rsidRPr="0A9917E9">
        <w:rPr>
          <w:shd w:val="clear" w:color="auto" w:fill="FFFFFF"/>
        </w:rPr>
        <w:t xml:space="preserve">is tasked with </w:t>
      </w:r>
      <w:r w:rsidR="00EF14EF" w:rsidRPr="182666F5">
        <w:rPr>
          <w:shd w:val="clear" w:color="auto" w:fill="FFFFFF"/>
        </w:rPr>
        <w:t xml:space="preserve">creating </w:t>
      </w:r>
      <w:r w:rsidR="00C06394">
        <w:rPr>
          <w:shd w:val="clear" w:color="auto" w:fill="FFFFFF"/>
        </w:rPr>
        <w:t xml:space="preserve">the </w:t>
      </w:r>
      <w:r w:rsidR="00EF14EF" w:rsidRPr="02619FFA">
        <w:rPr>
          <w:shd w:val="clear" w:color="auto" w:fill="FFFFFF"/>
        </w:rPr>
        <w:t xml:space="preserve">School Operating </w:t>
      </w:r>
      <w:r w:rsidR="00EF14EF" w:rsidRPr="5ECA9303">
        <w:rPr>
          <w:shd w:val="clear" w:color="auto" w:fill="FFFFFF"/>
        </w:rPr>
        <w:t>Plan</w:t>
      </w:r>
      <w:r w:rsidR="00AB2534">
        <w:rPr>
          <w:shd w:val="clear" w:color="auto" w:fill="FFFFFF"/>
        </w:rPr>
        <w:t xml:space="preserve">. This </w:t>
      </w:r>
      <w:r w:rsidR="00EF14EF" w:rsidRPr="1183CEFB">
        <w:rPr>
          <w:shd w:val="clear" w:color="auto" w:fill="FFFFFF"/>
        </w:rPr>
        <w:t>distributed leadership model</w:t>
      </w:r>
      <w:r w:rsidR="00EF14EF" w:rsidRPr="06E8924A">
        <w:rPr>
          <w:shd w:val="clear" w:color="auto" w:fill="FFFFFF"/>
        </w:rPr>
        <w:t xml:space="preserve"> </w:t>
      </w:r>
      <w:r w:rsidR="00C611CA">
        <w:rPr>
          <w:shd w:val="clear" w:color="auto" w:fill="FFFFFF"/>
        </w:rPr>
        <w:t xml:space="preserve">gives </w:t>
      </w:r>
      <w:r w:rsidR="00EF14EF" w:rsidRPr="43367896">
        <w:rPr>
          <w:shd w:val="clear" w:color="auto" w:fill="FFFFFF"/>
        </w:rPr>
        <w:t xml:space="preserve">teachers </w:t>
      </w:r>
      <w:r w:rsidR="00EF14EF" w:rsidRPr="7B7A1110">
        <w:rPr>
          <w:shd w:val="clear" w:color="auto" w:fill="FFFFFF"/>
        </w:rPr>
        <w:t xml:space="preserve">input on key school </w:t>
      </w:r>
      <w:r w:rsidR="00EF14EF" w:rsidRPr="09DAA4A5">
        <w:rPr>
          <w:shd w:val="clear" w:color="auto" w:fill="FFFFFF"/>
        </w:rPr>
        <w:t>strategies.</w:t>
      </w:r>
      <w:r w:rsidR="00EF14EF" w:rsidRPr="4FF0831A">
        <w:rPr>
          <w:shd w:val="clear" w:color="auto" w:fill="FFFFFF"/>
        </w:rPr>
        <w:t xml:space="preserve"> </w:t>
      </w:r>
    </w:p>
    <w:p w14:paraId="4BB260CF" w14:textId="3F78E2DE" w:rsidR="4FF0831A" w:rsidRDefault="4FF0831A" w:rsidP="4FF0831A">
      <w:pPr>
        <w:widowControl/>
        <w:rPr>
          <w:szCs w:val="24"/>
        </w:rPr>
      </w:pPr>
    </w:p>
    <w:p w14:paraId="365532F2" w14:textId="08B455D8" w:rsidR="006837D8" w:rsidRPr="007226BE" w:rsidRDefault="00AB2534" w:rsidP="007226BE">
      <w:pPr>
        <w:widowControl/>
      </w:pPr>
      <w:r>
        <w:t>SEZP</w:t>
      </w:r>
      <w:r w:rsidR="456D3FD6">
        <w:t xml:space="preserve"> staff members support operational and instructional needs of the school</w:t>
      </w:r>
      <w:r>
        <w:t>s in the Empowerment Zone</w:t>
      </w:r>
      <w:r w:rsidR="456D3FD6">
        <w:t xml:space="preserve"> and </w:t>
      </w:r>
      <w:r w:rsidR="7849E78C">
        <w:t>enhance</w:t>
      </w:r>
      <w:r w:rsidR="456D3FD6">
        <w:t xml:space="preserve"> the capacity of school leaders to </w:t>
      </w:r>
      <w:r w:rsidR="00C611CA">
        <w:t xml:space="preserve">make effective use of </w:t>
      </w:r>
      <w:r w:rsidR="485F5231">
        <w:t>school-</w:t>
      </w:r>
      <w:r w:rsidR="329A8B36">
        <w:t>leve</w:t>
      </w:r>
      <w:r w:rsidR="00C611CA">
        <w:t>l</w:t>
      </w:r>
      <w:r w:rsidR="329A8B36">
        <w:t xml:space="preserve"> autonomy to</w:t>
      </w:r>
      <w:r w:rsidR="3CF0D0F8">
        <w:t xml:space="preserve"> </w:t>
      </w:r>
      <w:r w:rsidR="0394FD07">
        <w:t xml:space="preserve">improve equitable </w:t>
      </w:r>
      <w:r w:rsidR="3FE2E353">
        <w:t>outcomes for students</w:t>
      </w:r>
      <w:r w:rsidR="4E4376E7">
        <w:t xml:space="preserve">. </w:t>
      </w:r>
    </w:p>
    <w:p w14:paraId="49D740DD" w14:textId="77777777" w:rsidR="001C04FE" w:rsidRDefault="001C04FE" w:rsidP="005F4E58">
      <w:pPr>
        <w:shd w:val="clear" w:color="auto" w:fill="FFFFFF"/>
        <w:rPr>
          <w:b/>
          <w:bCs/>
          <w:color w:val="000000"/>
          <w:szCs w:val="24"/>
        </w:rPr>
      </w:pPr>
    </w:p>
    <w:p w14:paraId="72F8483B" w14:textId="77777777" w:rsidR="001C04FE" w:rsidRDefault="001C04FE" w:rsidP="005F4E58">
      <w:pPr>
        <w:shd w:val="clear" w:color="auto" w:fill="FFFFFF"/>
        <w:rPr>
          <w:b/>
          <w:bCs/>
          <w:color w:val="000000"/>
          <w:szCs w:val="24"/>
        </w:rPr>
      </w:pPr>
    </w:p>
    <w:p w14:paraId="3D8785F6" w14:textId="61E03FB1" w:rsidR="00BA5F3B" w:rsidRPr="005F4E58" w:rsidRDefault="00B50F46" w:rsidP="005F4E58">
      <w:pPr>
        <w:shd w:val="clear" w:color="auto" w:fill="FFFFFF"/>
        <w:rPr>
          <w:b/>
          <w:bCs/>
          <w:color w:val="000000"/>
          <w:szCs w:val="24"/>
        </w:rPr>
      </w:pPr>
      <w:r w:rsidRPr="005F4E58">
        <w:rPr>
          <w:b/>
          <w:bCs/>
          <w:color w:val="000000"/>
          <w:szCs w:val="24"/>
        </w:rPr>
        <w:lastRenderedPageBreak/>
        <w:t>Background</w:t>
      </w:r>
    </w:p>
    <w:p w14:paraId="51B90FCA" w14:textId="6CB6D0E3" w:rsidR="005F4E58" w:rsidRPr="00577FDD" w:rsidRDefault="002E06F2" w:rsidP="005F4E58">
      <w:pPr>
        <w:shd w:val="clear" w:color="auto" w:fill="FFFFFF"/>
        <w:rPr>
          <w:color w:val="000000"/>
          <w:szCs w:val="24"/>
        </w:rPr>
      </w:pPr>
      <w:r w:rsidRPr="00577FDD">
        <w:rPr>
          <w:color w:val="000000"/>
          <w:szCs w:val="24"/>
        </w:rPr>
        <w:t xml:space="preserve">The SEZP </w:t>
      </w:r>
      <w:r w:rsidR="005723D9">
        <w:rPr>
          <w:color w:val="000000"/>
          <w:szCs w:val="24"/>
        </w:rPr>
        <w:t>b</w:t>
      </w:r>
      <w:r w:rsidRPr="00577FDD">
        <w:rPr>
          <w:color w:val="000000"/>
          <w:szCs w:val="24"/>
        </w:rPr>
        <w:t xml:space="preserve">oard, which includes three city and district representatives and four representatives appointed by the Commissioner of Elementary and Secondary Education, oversees the Springfield Empowerment Zone. The </w:t>
      </w:r>
      <w:r>
        <w:rPr>
          <w:color w:val="000000"/>
          <w:szCs w:val="24"/>
        </w:rPr>
        <w:t>local representatives are</w:t>
      </w:r>
      <w:r w:rsidRPr="00577FDD">
        <w:rPr>
          <w:color w:val="000000"/>
          <w:szCs w:val="24"/>
        </w:rPr>
        <w:t xml:space="preserve"> </w:t>
      </w:r>
      <w:r w:rsidRPr="00577FDD">
        <w:rPr>
          <w:szCs w:val="24"/>
        </w:rPr>
        <w:t xml:space="preserve">Mayor Dominic Sarno, School Superintendent Daniel Warwick, </w:t>
      </w:r>
      <w:r>
        <w:rPr>
          <w:szCs w:val="24"/>
        </w:rPr>
        <w:t>and School Committee member</w:t>
      </w:r>
      <w:r w:rsidRPr="00577FDD">
        <w:rPr>
          <w:szCs w:val="24"/>
        </w:rPr>
        <w:t xml:space="preserve"> Chris Collins</w:t>
      </w:r>
      <w:r>
        <w:rPr>
          <w:szCs w:val="24"/>
        </w:rPr>
        <w:t xml:space="preserve">. The </w:t>
      </w:r>
      <w:r w:rsidR="005723D9">
        <w:rPr>
          <w:szCs w:val="24"/>
        </w:rPr>
        <w:t>C</w:t>
      </w:r>
      <w:r>
        <w:rPr>
          <w:szCs w:val="24"/>
        </w:rPr>
        <w:t xml:space="preserve">ommissioner’s appointees are </w:t>
      </w:r>
      <w:r w:rsidRPr="00577FDD">
        <w:rPr>
          <w:szCs w:val="24"/>
        </w:rPr>
        <w:t>John Davis,</w:t>
      </w:r>
      <w:r w:rsidRPr="00577FDD" w:rsidDel="00951F3C">
        <w:rPr>
          <w:szCs w:val="24"/>
        </w:rPr>
        <w:t xml:space="preserve"> </w:t>
      </w:r>
      <w:r w:rsidR="00951F3C">
        <w:rPr>
          <w:szCs w:val="24"/>
        </w:rPr>
        <w:t xml:space="preserve">senior trustee of the </w:t>
      </w:r>
      <w:r w:rsidR="00951F3C" w:rsidRPr="00951F3C">
        <w:rPr>
          <w:szCs w:val="24"/>
        </w:rPr>
        <w:t xml:space="preserve">Springfield-based </w:t>
      </w:r>
      <w:r w:rsidR="00951F3C" w:rsidRPr="00D614E6">
        <w:rPr>
          <w:color w:val="212529"/>
          <w:shd w:val="clear" w:color="auto" w:fill="FFFFFF"/>
        </w:rPr>
        <w:t>Irene E. and George A. Davis Foundation</w:t>
      </w:r>
      <w:r w:rsidR="00951F3C">
        <w:rPr>
          <w:color w:val="212529"/>
          <w:shd w:val="clear" w:color="auto" w:fill="FFFFFF"/>
        </w:rPr>
        <w:t>, DESE Chief of Staff</w:t>
      </w:r>
      <w:r w:rsidR="00173D6F">
        <w:rPr>
          <w:szCs w:val="24"/>
        </w:rPr>
        <w:t xml:space="preserve"> </w:t>
      </w:r>
      <w:r w:rsidR="00BA5F3B">
        <w:rPr>
          <w:szCs w:val="24"/>
        </w:rPr>
        <w:t>Leldamy Correa</w:t>
      </w:r>
      <w:r w:rsidR="00951F3C">
        <w:rPr>
          <w:szCs w:val="24"/>
        </w:rPr>
        <w:t xml:space="preserve">, </w:t>
      </w:r>
      <w:r w:rsidR="00D614E6">
        <w:rPr>
          <w:szCs w:val="24"/>
        </w:rPr>
        <w:t xml:space="preserve">Board of ESE Vice-Chair </w:t>
      </w:r>
      <w:r w:rsidRPr="00577FDD">
        <w:rPr>
          <w:szCs w:val="24"/>
        </w:rPr>
        <w:t xml:space="preserve">James Morton, and </w:t>
      </w:r>
      <w:r w:rsidR="00D614E6">
        <w:rPr>
          <w:szCs w:val="24"/>
        </w:rPr>
        <w:t xml:space="preserve">Board of Higher Education Chair </w:t>
      </w:r>
      <w:r w:rsidRPr="00577FDD">
        <w:rPr>
          <w:szCs w:val="24"/>
        </w:rPr>
        <w:t>Chris Gabrieli, who chairs the SEZP board.</w:t>
      </w:r>
      <w:r w:rsidRPr="00577FDD">
        <w:rPr>
          <w:color w:val="000000"/>
          <w:szCs w:val="24"/>
        </w:rPr>
        <w:t xml:space="preserve"> </w:t>
      </w:r>
    </w:p>
    <w:p w14:paraId="5712C692" w14:textId="52240D31" w:rsidR="002E06F2" w:rsidRPr="00577FDD" w:rsidRDefault="002E06F2" w:rsidP="002E06F2">
      <w:pPr>
        <w:shd w:val="clear" w:color="auto" w:fill="FFFFFF"/>
        <w:spacing w:before="100" w:beforeAutospacing="1" w:after="100" w:afterAutospacing="1"/>
        <w:rPr>
          <w:color w:val="000000"/>
          <w:szCs w:val="24"/>
        </w:rPr>
      </w:pPr>
      <w:r w:rsidRPr="00577FDD">
        <w:rPr>
          <w:color w:val="000000"/>
          <w:szCs w:val="24"/>
        </w:rPr>
        <w:t xml:space="preserve">Massachusetts General Laws Chapter 69, §1J(i) permits a superintendent to select a non-profit entity to operate a school designated as underperforming. The non-profit entity has full managerial and operational control of the school. </w:t>
      </w:r>
      <w:r w:rsidR="00665252">
        <w:rPr>
          <w:color w:val="000000"/>
          <w:szCs w:val="24"/>
        </w:rPr>
        <w:t xml:space="preserve">Consistent with this statutory provision, </w:t>
      </w:r>
      <w:r w:rsidRPr="00577FDD">
        <w:rPr>
          <w:color w:val="000000"/>
          <w:szCs w:val="24"/>
        </w:rPr>
        <w:t xml:space="preserve">the Springfield superintendent appointed SEZP to </w:t>
      </w:r>
      <w:r w:rsidR="00665252">
        <w:rPr>
          <w:color w:val="000000"/>
          <w:szCs w:val="24"/>
        </w:rPr>
        <w:t>manage</w:t>
      </w:r>
      <w:r w:rsidRPr="00577FDD">
        <w:rPr>
          <w:color w:val="000000"/>
          <w:szCs w:val="24"/>
        </w:rPr>
        <w:t xml:space="preserve"> the schools. The Springfield School Committee ratified the superintendent's selection of SEZP </w:t>
      </w:r>
      <w:r w:rsidR="005723D9">
        <w:rPr>
          <w:color w:val="000000"/>
          <w:szCs w:val="24"/>
        </w:rPr>
        <w:t xml:space="preserve">in </w:t>
      </w:r>
      <w:r w:rsidR="001F36CC">
        <w:rPr>
          <w:color w:val="000000"/>
          <w:szCs w:val="24"/>
        </w:rPr>
        <w:t>2014</w:t>
      </w:r>
      <w:r w:rsidR="005723D9">
        <w:rPr>
          <w:color w:val="000000"/>
          <w:szCs w:val="24"/>
        </w:rPr>
        <w:t xml:space="preserve"> </w:t>
      </w:r>
      <w:r w:rsidRPr="00577FDD">
        <w:rPr>
          <w:color w:val="000000"/>
          <w:szCs w:val="24"/>
        </w:rPr>
        <w:t>through a Memorandum of Understanding</w:t>
      </w:r>
      <w:r w:rsidR="00665252">
        <w:rPr>
          <w:color w:val="000000"/>
          <w:szCs w:val="24"/>
        </w:rPr>
        <w:t xml:space="preserve"> </w:t>
      </w:r>
      <w:r w:rsidR="005723D9">
        <w:rPr>
          <w:color w:val="000000"/>
          <w:szCs w:val="24"/>
        </w:rPr>
        <w:t xml:space="preserve">(MOU) </w:t>
      </w:r>
      <w:r w:rsidRPr="00577FDD">
        <w:rPr>
          <w:color w:val="000000"/>
          <w:szCs w:val="24"/>
        </w:rPr>
        <w:t>with SEZP and</w:t>
      </w:r>
      <w:r w:rsidRPr="00577FDD" w:rsidDel="00D614E6">
        <w:rPr>
          <w:color w:val="000000"/>
          <w:szCs w:val="24"/>
        </w:rPr>
        <w:t xml:space="preserve"> </w:t>
      </w:r>
      <w:r w:rsidR="00D614E6">
        <w:rPr>
          <w:color w:val="000000"/>
          <w:szCs w:val="24"/>
        </w:rPr>
        <w:t>DESE</w:t>
      </w:r>
      <w:r w:rsidRPr="00577FDD">
        <w:rPr>
          <w:color w:val="000000"/>
          <w:szCs w:val="24"/>
        </w:rPr>
        <w:t xml:space="preserve">. </w:t>
      </w:r>
    </w:p>
    <w:p w14:paraId="1FB3C82B" w14:textId="4C1AE5D8" w:rsidR="00100DF0" w:rsidRPr="005F4E58" w:rsidRDefault="002E06F2" w:rsidP="005F4E58">
      <w:pPr>
        <w:shd w:val="clear" w:color="auto" w:fill="FFFFFF"/>
        <w:spacing w:before="100" w:beforeAutospacing="1" w:after="100" w:afterAutospacing="1"/>
        <w:rPr>
          <w:color w:val="000000"/>
          <w:szCs w:val="24"/>
        </w:rPr>
      </w:pPr>
      <w:r w:rsidRPr="00577FDD">
        <w:rPr>
          <w:color w:val="000000"/>
          <w:szCs w:val="24"/>
        </w:rPr>
        <w:t>Through the MOU, SPS has delegated full operational and managerial control of the schools</w:t>
      </w:r>
      <w:r w:rsidR="00665252">
        <w:rPr>
          <w:color w:val="000000"/>
          <w:szCs w:val="24"/>
        </w:rPr>
        <w:t xml:space="preserve"> in the Empowerment Zone</w:t>
      </w:r>
      <w:r w:rsidRPr="00577FDD">
        <w:rPr>
          <w:color w:val="000000"/>
          <w:szCs w:val="24"/>
        </w:rPr>
        <w:t>, and direct control of about 85 percent of all per-student funding</w:t>
      </w:r>
      <w:r w:rsidR="005723D9">
        <w:rPr>
          <w:color w:val="000000"/>
          <w:szCs w:val="24"/>
        </w:rPr>
        <w:t xml:space="preserve"> for those schools</w:t>
      </w:r>
      <w:r w:rsidRPr="00577FDD">
        <w:rPr>
          <w:color w:val="000000"/>
          <w:szCs w:val="24"/>
        </w:rPr>
        <w:t xml:space="preserve">, to the SEZP </w:t>
      </w:r>
      <w:r w:rsidR="005723D9">
        <w:rPr>
          <w:color w:val="000000"/>
          <w:szCs w:val="24"/>
        </w:rPr>
        <w:t>b</w:t>
      </w:r>
      <w:r w:rsidRPr="00577FDD">
        <w:rPr>
          <w:color w:val="000000"/>
          <w:szCs w:val="24"/>
        </w:rPr>
        <w:t xml:space="preserve">oard. SPS provides facilities and key operational supports in areas such as human resources, student enrollment, transportation, and facilities maintenance, and delegates educational and programmatic decision-making to the SEZP </w:t>
      </w:r>
      <w:r w:rsidR="00D614E6">
        <w:rPr>
          <w:color w:val="000000"/>
          <w:szCs w:val="24"/>
        </w:rPr>
        <w:t>b</w:t>
      </w:r>
      <w:r w:rsidRPr="00577FDD">
        <w:rPr>
          <w:color w:val="000000"/>
          <w:szCs w:val="24"/>
        </w:rPr>
        <w:t>oard and its schools.</w:t>
      </w:r>
    </w:p>
    <w:p w14:paraId="233F2BF0" w14:textId="4D490B6E" w:rsidR="00610E16" w:rsidRDefault="00D81EF3" w:rsidP="00A25604">
      <w:pPr>
        <w:widowControl/>
        <w:rPr>
          <w:szCs w:val="24"/>
          <w:shd w:val="clear" w:color="auto" w:fill="FFFFFF"/>
        </w:rPr>
      </w:pPr>
      <w:r>
        <w:rPr>
          <w:szCs w:val="24"/>
          <w:shd w:val="clear" w:color="auto" w:fill="FFFFFF"/>
        </w:rPr>
        <w:t xml:space="preserve">Additionally, the SEZP </w:t>
      </w:r>
      <w:r w:rsidR="005723D9">
        <w:rPr>
          <w:szCs w:val="24"/>
          <w:shd w:val="clear" w:color="auto" w:fill="FFFFFF"/>
        </w:rPr>
        <w:t>b</w:t>
      </w:r>
      <w:r>
        <w:rPr>
          <w:szCs w:val="24"/>
          <w:shd w:val="clear" w:color="auto" w:fill="FFFFFF"/>
        </w:rPr>
        <w:t>oard has negotiated a separate collective bargaining agreement with the SEA</w:t>
      </w:r>
      <w:r w:rsidR="00366BF4">
        <w:rPr>
          <w:szCs w:val="24"/>
          <w:shd w:val="clear" w:color="auto" w:fill="FFFFFF"/>
        </w:rPr>
        <w:t>. The agreement provides for working conditions to be set at the school level by the principal</w:t>
      </w:r>
      <w:r w:rsidR="00335CD8">
        <w:rPr>
          <w:szCs w:val="24"/>
          <w:shd w:val="clear" w:color="auto" w:fill="FFFFFF"/>
        </w:rPr>
        <w:t xml:space="preserve"> and </w:t>
      </w:r>
      <w:r w:rsidR="005723D9">
        <w:rPr>
          <w:szCs w:val="24"/>
          <w:shd w:val="clear" w:color="auto" w:fill="FFFFFF"/>
        </w:rPr>
        <w:t>the</w:t>
      </w:r>
      <w:r w:rsidR="00335CD8">
        <w:rPr>
          <w:szCs w:val="24"/>
          <w:shd w:val="clear" w:color="auto" w:fill="FFFFFF"/>
        </w:rPr>
        <w:t xml:space="preserve"> Teacher Leadership Team working collaboratively</w:t>
      </w:r>
      <w:r w:rsidR="005723D9">
        <w:rPr>
          <w:szCs w:val="24"/>
          <w:shd w:val="clear" w:color="auto" w:fill="FFFFFF"/>
        </w:rPr>
        <w:t>,</w:t>
      </w:r>
      <w:r w:rsidR="00335CD8">
        <w:rPr>
          <w:szCs w:val="24"/>
          <w:shd w:val="clear" w:color="auto" w:fill="FFFFFF"/>
        </w:rPr>
        <w:t xml:space="preserve"> establishes an extended school day</w:t>
      </w:r>
      <w:r w:rsidR="005723D9">
        <w:rPr>
          <w:szCs w:val="24"/>
          <w:shd w:val="clear" w:color="auto" w:fill="FFFFFF"/>
        </w:rPr>
        <w:t>,</w:t>
      </w:r>
      <w:r w:rsidR="00335CD8">
        <w:rPr>
          <w:szCs w:val="24"/>
          <w:shd w:val="clear" w:color="auto" w:fill="FFFFFF"/>
        </w:rPr>
        <w:t xml:space="preserve"> and creates a performance-based career ladder that includes teacher leadership positions. </w:t>
      </w:r>
    </w:p>
    <w:p w14:paraId="4DCBE8C1" w14:textId="06485CD2" w:rsidR="00610E16" w:rsidRPr="00610E16" w:rsidRDefault="00610E16" w:rsidP="00610E16">
      <w:pPr>
        <w:shd w:val="clear" w:color="auto" w:fill="FFFFFF"/>
        <w:spacing w:before="100" w:beforeAutospacing="1" w:after="100" w:afterAutospacing="1"/>
        <w:outlineLvl w:val="2"/>
        <w:rPr>
          <w:b/>
          <w:bCs/>
          <w:color w:val="000000"/>
          <w:szCs w:val="24"/>
        </w:rPr>
      </w:pPr>
      <w:r w:rsidRPr="00610E16">
        <w:rPr>
          <w:b/>
          <w:bCs/>
          <w:color w:val="000000"/>
          <w:szCs w:val="24"/>
        </w:rPr>
        <w:t>Key Ongoing Initiatives</w:t>
      </w:r>
    </w:p>
    <w:p w14:paraId="1D5E82C8" w14:textId="1D8DD9F4" w:rsidR="00610E16" w:rsidRDefault="00610E16" w:rsidP="00610E16">
      <w:pPr>
        <w:widowControl/>
        <w:rPr>
          <w:szCs w:val="24"/>
          <w:shd w:val="clear" w:color="auto" w:fill="FFFFFF"/>
        </w:rPr>
      </w:pPr>
      <w:r w:rsidRPr="00577FDD">
        <w:rPr>
          <w:color w:val="000000"/>
          <w:szCs w:val="24"/>
        </w:rPr>
        <w:t>SEZP’s work is focused on three key priorities</w:t>
      </w:r>
      <w:r>
        <w:rPr>
          <w:color w:val="000000"/>
          <w:szCs w:val="24"/>
        </w:rPr>
        <w:t>:</w:t>
      </w:r>
    </w:p>
    <w:p w14:paraId="190948DC" w14:textId="77777777" w:rsidR="00952713" w:rsidRDefault="00952713" w:rsidP="00952713">
      <w:pPr>
        <w:widowControl/>
        <w:shd w:val="clear" w:color="auto" w:fill="FFFFFF"/>
        <w:rPr>
          <w:szCs w:val="24"/>
          <w:shd w:val="clear" w:color="auto" w:fill="FFFFFF"/>
        </w:rPr>
      </w:pPr>
    </w:p>
    <w:p w14:paraId="45CB6DDC" w14:textId="323F82AD" w:rsidR="00952713" w:rsidRPr="005723D9" w:rsidRDefault="00952713" w:rsidP="005723D9">
      <w:pPr>
        <w:pStyle w:val="ListParagraph"/>
        <w:widowControl/>
        <w:numPr>
          <w:ilvl w:val="0"/>
          <w:numId w:val="11"/>
        </w:numPr>
        <w:shd w:val="clear" w:color="auto" w:fill="FFFFFF"/>
        <w:rPr>
          <w:snapToGrid/>
          <w:sz w:val="22"/>
        </w:rPr>
      </w:pPr>
      <w:r w:rsidRPr="005723D9">
        <w:rPr>
          <w:b/>
          <w:color w:val="000000"/>
        </w:rPr>
        <w:t>Teacher and Leader Diversification</w:t>
      </w:r>
      <w:r w:rsidRPr="005723D9">
        <w:rPr>
          <w:color w:val="000000"/>
        </w:rPr>
        <w:t xml:space="preserve"> </w:t>
      </w:r>
    </w:p>
    <w:p w14:paraId="284272EE" w14:textId="77777777" w:rsidR="00952713" w:rsidRDefault="00952713" w:rsidP="00952713">
      <w:pPr>
        <w:shd w:val="clear" w:color="auto" w:fill="FFFFFF"/>
        <w:ind w:left="1800"/>
        <w:rPr>
          <w:color w:val="000000"/>
        </w:rPr>
      </w:pPr>
    </w:p>
    <w:p w14:paraId="54A99AF9" w14:textId="58DA098B" w:rsidR="00BA0785" w:rsidRDefault="005723D9" w:rsidP="00952713">
      <w:pPr>
        <w:shd w:val="clear" w:color="auto" w:fill="FFFFFF"/>
      </w:pPr>
      <w:r>
        <w:t>F</w:t>
      </w:r>
      <w:r w:rsidR="00952713">
        <w:t>rom its inception</w:t>
      </w:r>
      <w:r>
        <w:t>, S</w:t>
      </w:r>
      <w:r w:rsidR="00BA0785">
        <w:t>EZP</w:t>
      </w:r>
      <w:r w:rsidR="00952713">
        <w:t xml:space="preserve"> has believed that its schools must be places where students </w:t>
      </w:r>
      <w:r w:rsidR="00952713">
        <w:rPr>
          <w:i/>
          <w:u w:val="single"/>
        </w:rPr>
        <w:t>see</w:t>
      </w:r>
      <w:r w:rsidR="00952713">
        <w:t xml:space="preserve"> educators and leaders whose backgrounds and life experiences mirror their backgrounds and life experiences. Animated by this priority – and fueled by significant funding from DESE’s teacher diversification pilot grants </w:t>
      </w:r>
      <w:r w:rsidR="00BA0785">
        <w:t>–</w:t>
      </w:r>
      <w:r w:rsidR="00952713">
        <w:t xml:space="preserve"> SEZP has worked to increase the percentage of educators who identify as persons of color, from 26 percent to over 40 percent, in the last five years. Similarly, through SEZP’s intentional leader recruitment and development efforts, the percentage of leaders who identify as people of color has more than doubled, from 20 percent to 52 percent, in the last five years. </w:t>
      </w:r>
    </w:p>
    <w:p w14:paraId="16F204E6" w14:textId="77777777" w:rsidR="00BA0785" w:rsidRDefault="00BA0785" w:rsidP="00952713">
      <w:pPr>
        <w:shd w:val="clear" w:color="auto" w:fill="FFFFFF"/>
      </w:pPr>
    </w:p>
    <w:p w14:paraId="183FDE6B" w14:textId="33F7DBE8" w:rsidR="00952713" w:rsidRDefault="00952713" w:rsidP="00952713">
      <w:pPr>
        <w:shd w:val="clear" w:color="auto" w:fill="FFFFFF"/>
      </w:pPr>
      <w:r>
        <w:t xml:space="preserve">While </w:t>
      </w:r>
      <w:r w:rsidR="00BA0785">
        <w:t xml:space="preserve">these results are </w:t>
      </w:r>
      <w:r>
        <w:t>promising, SEZP is resolute that</w:t>
      </w:r>
      <w:r w:rsidR="00BA0785">
        <w:t xml:space="preserve"> more needs to be done</w:t>
      </w:r>
      <w:r>
        <w:t xml:space="preserve">. </w:t>
      </w:r>
      <w:r w:rsidR="00BE2FAD">
        <w:t xml:space="preserve">During the presentation to the Board, </w:t>
      </w:r>
      <w:r w:rsidR="00BA0785">
        <w:t xml:space="preserve">the </w:t>
      </w:r>
      <w:r w:rsidR="00BE2FAD">
        <w:t>SEZP co-executive directors will present on the</w:t>
      </w:r>
      <w:r>
        <w:t xml:space="preserve"> Equitable Pathways to Leadership (EPL)</w:t>
      </w:r>
      <w:r w:rsidR="00F24534">
        <w:t>,</w:t>
      </w:r>
      <w:r>
        <w:t xml:space="preserve"> a program funded by the Student Opportunity Act and the </w:t>
      </w:r>
      <w:r>
        <w:lastRenderedPageBreak/>
        <w:t>generosity of the Barr Foundation</w:t>
      </w:r>
      <w:r w:rsidR="00F24534">
        <w:t>,</w:t>
      </w:r>
      <w:r>
        <w:t xml:space="preserve"> which seeks to develop each of the three tiers of leadership</w:t>
      </w:r>
      <w:r w:rsidR="00892D57">
        <w:t>:</w:t>
      </w:r>
      <w:r w:rsidR="00F24534">
        <w:t xml:space="preserve"> </w:t>
      </w:r>
      <w:r>
        <w:t>building administrators (existing principals or those on the cusp of the position), emerging leaders (newer leaders in schools), and lead learners (educators with longer-term aspirations to lead)</w:t>
      </w:r>
      <w:r w:rsidR="00F24534">
        <w:t>.</w:t>
      </w:r>
    </w:p>
    <w:p w14:paraId="2D081389" w14:textId="77777777" w:rsidR="00F24534" w:rsidRDefault="00F24534" w:rsidP="00F24534">
      <w:pPr>
        <w:widowControl/>
        <w:shd w:val="clear" w:color="auto" w:fill="FFFFFF"/>
      </w:pPr>
    </w:p>
    <w:p w14:paraId="0D18CF84" w14:textId="222B9D98" w:rsidR="00952713" w:rsidRPr="001F36CC" w:rsidRDefault="00952713" w:rsidP="001F36CC">
      <w:pPr>
        <w:pStyle w:val="ListParagraph"/>
        <w:widowControl/>
        <w:numPr>
          <w:ilvl w:val="0"/>
          <w:numId w:val="11"/>
        </w:numPr>
        <w:shd w:val="clear" w:color="auto" w:fill="FFFFFF"/>
        <w:rPr>
          <w:b/>
          <w:color w:val="000000"/>
        </w:rPr>
      </w:pPr>
      <w:r w:rsidRPr="001F36CC">
        <w:rPr>
          <w:b/>
          <w:color w:val="000000"/>
        </w:rPr>
        <w:t>Early College</w:t>
      </w:r>
    </w:p>
    <w:p w14:paraId="0BDDA01F" w14:textId="77777777" w:rsidR="00952713" w:rsidRDefault="00952713" w:rsidP="00952713">
      <w:pPr>
        <w:rPr>
          <w:b/>
        </w:rPr>
      </w:pPr>
    </w:p>
    <w:p w14:paraId="50547C55" w14:textId="2A9C34D5" w:rsidR="00952713" w:rsidRDefault="00862E18" w:rsidP="00952713">
      <w:r>
        <w:rPr>
          <w:color w:val="3F3F3F"/>
        </w:rPr>
        <w:t xml:space="preserve">SEZP </w:t>
      </w:r>
      <w:r w:rsidR="00EB076A">
        <w:rPr>
          <w:color w:val="3F3F3F"/>
        </w:rPr>
        <w:t>has prioritized early college</w:t>
      </w:r>
      <w:r w:rsidR="00E362CB">
        <w:rPr>
          <w:color w:val="3F3F3F"/>
        </w:rPr>
        <w:t>, beginning four programs designed to enable students to earn college credits while still enrolled in high school</w:t>
      </w:r>
      <w:r w:rsidR="00EB076A">
        <w:rPr>
          <w:color w:val="3F3F3F"/>
        </w:rPr>
        <w:t>.</w:t>
      </w:r>
      <w:r w:rsidR="00952713">
        <w:rPr>
          <w:color w:val="3F3F3F"/>
        </w:rPr>
        <w:t xml:space="preserve"> </w:t>
      </w:r>
      <w:r w:rsidR="00F33146">
        <w:rPr>
          <w:color w:val="3F3F3F"/>
        </w:rPr>
        <w:t xml:space="preserve">During the presentation to the Board, </w:t>
      </w:r>
      <w:r w:rsidR="00BA0785">
        <w:rPr>
          <w:color w:val="3F3F3F"/>
        </w:rPr>
        <w:t xml:space="preserve">the </w:t>
      </w:r>
      <w:r w:rsidR="00F33146">
        <w:rPr>
          <w:color w:val="3F3F3F"/>
        </w:rPr>
        <w:t xml:space="preserve">co-executive directors will </w:t>
      </w:r>
      <w:r w:rsidR="00821B8D">
        <w:rPr>
          <w:color w:val="3F3F3F"/>
        </w:rPr>
        <w:t>present on two of the four program</w:t>
      </w:r>
      <w:r w:rsidR="00BA0785">
        <w:rPr>
          <w:color w:val="3F3F3F"/>
        </w:rPr>
        <w:t>s</w:t>
      </w:r>
      <w:r w:rsidR="00821B8D">
        <w:rPr>
          <w:color w:val="3F3F3F"/>
        </w:rPr>
        <w:t>. The first is</w:t>
      </w:r>
      <w:r w:rsidR="00952713">
        <w:rPr>
          <w:color w:val="3F3F3F"/>
        </w:rPr>
        <w:t xml:space="preserve"> </w:t>
      </w:r>
      <w:r w:rsidR="009D5CBA">
        <w:rPr>
          <w:color w:val="3F3F3F"/>
        </w:rPr>
        <w:t xml:space="preserve">the </w:t>
      </w:r>
      <w:r w:rsidR="00952713">
        <w:rPr>
          <w:color w:val="3F3F3F"/>
        </w:rPr>
        <w:t>Commerce Early College Scholars Program</w:t>
      </w:r>
      <w:r w:rsidR="00952713">
        <w:t>. The second is the launch of a wall-to-wall early college high school – Discovery Early College High School for Teaching and Industry</w:t>
      </w:r>
      <w:r w:rsidR="00BA0785">
        <w:t xml:space="preserve"> – </w:t>
      </w:r>
      <w:r w:rsidR="00952713">
        <w:t>which seeks to help address the racial equity gap in the Springfield workforce for education and industry.</w:t>
      </w:r>
    </w:p>
    <w:p w14:paraId="1C166269" w14:textId="77777777" w:rsidR="00821B8D" w:rsidRDefault="00821B8D" w:rsidP="00821B8D">
      <w:pPr>
        <w:widowControl/>
        <w:shd w:val="clear" w:color="auto" w:fill="FFFFFF"/>
        <w:rPr>
          <w:b/>
          <w:color w:val="000000"/>
        </w:rPr>
      </w:pPr>
    </w:p>
    <w:p w14:paraId="3881BD05" w14:textId="5FFADD93" w:rsidR="00952713" w:rsidRPr="001F36CC" w:rsidRDefault="00952713" w:rsidP="001F36CC">
      <w:pPr>
        <w:pStyle w:val="ListParagraph"/>
        <w:widowControl/>
        <w:numPr>
          <w:ilvl w:val="0"/>
          <w:numId w:val="11"/>
        </w:numPr>
        <w:shd w:val="clear" w:color="auto" w:fill="FFFFFF"/>
        <w:rPr>
          <w:color w:val="000000"/>
        </w:rPr>
      </w:pPr>
      <w:r w:rsidRPr="001F36CC">
        <w:rPr>
          <w:b/>
          <w:color w:val="000000"/>
        </w:rPr>
        <w:t xml:space="preserve">Integrated Exceptional Learning </w:t>
      </w:r>
      <w:r w:rsidR="00BA0785">
        <w:rPr>
          <w:b/>
          <w:color w:val="000000"/>
        </w:rPr>
        <w:t>I</w:t>
      </w:r>
      <w:r w:rsidRPr="001F36CC">
        <w:rPr>
          <w:b/>
          <w:color w:val="000000"/>
        </w:rPr>
        <w:t xml:space="preserve">nitiative </w:t>
      </w:r>
    </w:p>
    <w:p w14:paraId="643D4906" w14:textId="77777777" w:rsidR="00952713" w:rsidRDefault="00952713" w:rsidP="00952713">
      <w:pPr>
        <w:ind w:left="720"/>
        <w:rPr>
          <w:color w:val="222222"/>
          <w:highlight w:val="white"/>
        </w:rPr>
      </w:pPr>
    </w:p>
    <w:p w14:paraId="54B93679" w14:textId="100AD119" w:rsidR="009D78A4" w:rsidRDefault="00952713" w:rsidP="00952713">
      <w:pPr>
        <w:shd w:val="clear" w:color="auto" w:fill="FFFFFF"/>
        <w:rPr>
          <w:color w:val="222222"/>
          <w:highlight w:val="white"/>
        </w:rPr>
      </w:pPr>
      <w:r>
        <w:rPr>
          <w:color w:val="222222"/>
          <w:highlight w:val="white"/>
        </w:rPr>
        <w:t xml:space="preserve">Directly before as well as during the pandemic, SEZP leadership worked closely with the SEA, SPS </w:t>
      </w:r>
      <w:r w:rsidR="00821B8D">
        <w:rPr>
          <w:color w:val="222222"/>
          <w:highlight w:val="white"/>
        </w:rPr>
        <w:t>special education</w:t>
      </w:r>
      <w:r>
        <w:rPr>
          <w:color w:val="222222"/>
          <w:highlight w:val="white"/>
        </w:rPr>
        <w:t xml:space="preserve"> department leadership, and DESE to strategize on how SEZP could build more capacity for </w:t>
      </w:r>
      <w:r w:rsidR="00821B8D">
        <w:rPr>
          <w:color w:val="222222"/>
          <w:highlight w:val="white"/>
        </w:rPr>
        <w:t>its</w:t>
      </w:r>
      <w:r>
        <w:rPr>
          <w:color w:val="222222"/>
          <w:highlight w:val="white"/>
        </w:rPr>
        <w:t xml:space="preserve"> </w:t>
      </w:r>
      <w:r w:rsidR="009802F5">
        <w:rPr>
          <w:color w:val="222222"/>
          <w:highlight w:val="white"/>
        </w:rPr>
        <w:t>students with disabilities</w:t>
      </w:r>
      <w:r>
        <w:rPr>
          <w:color w:val="222222"/>
          <w:highlight w:val="white"/>
        </w:rPr>
        <w:t xml:space="preserve">, especially in teacher development aimed at improving </w:t>
      </w:r>
      <w:r w:rsidR="009D78A4">
        <w:rPr>
          <w:color w:val="222222"/>
          <w:highlight w:val="white"/>
        </w:rPr>
        <w:t xml:space="preserve">student </w:t>
      </w:r>
      <w:r>
        <w:rPr>
          <w:color w:val="222222"/>
          <w:highlight w:val="white"/>
        </w:rPr>
        <w:t xml:space="preserve">outcomes and school level systems. SEZP’s working theory </w:t>
      </w:r>
      <w:r w:rsidR="00892D57">
        <w:rPr>
          <w:color w:val="222222"/>
          <w:highlight w:val="white"/>
        </w:rPr>
        <w:t xml:space="preserve">is </w:t>
      </w:r>
      <w:r>
        <w:rPr>
          <w:color w:val="222222"/>
          <w:highlight w:val="white"/>
        </w:rPr>
        <w:t>that the gaps in performance between non-</w:t>
      </w:r>
      <w:r w:rsidR="00821B8D">
        <w:rPr>
          <w:color w:val="222222"/>
          <w:highlight w:val="white"/>
        </w:rPr>
        <w:t>special education</w:t>
      </w:r>
      <w:r>
        <w:rPr>
          <w:color w:val="222222"/>
          <w:highlight w:val="white"/>
        </w:rPr>
        <w:t xml:space="preserve"> and </w:t>
      </w:r>
      <w:r w:rsidR="00821B8D">
        <w:rPr>
          <w:color w:val="222222"/>
          <w:highlight w:val="white"/>
        </w:rPr>
        <w:t>special education</w:t>
      </w:r>
      <w:r>
        <w:rPr>
          <w:color w:val="222222"/>
          <w:highlight w:val="white"/>
        </w:rPr>
        <w:t xml:space="preserve"> students, on nearly all social-emotional and academic measurements, </w:t>
      </w:r>
      <w:r w:rsidR="000574E4">
        <w:rPr>
          <w:color w:val="222222"/>
        </w:rPr>
        <w:t>stem from the lack of</w:t>
      </w:r>
      <w:r>
        <w:t xml:space="preserve"> highly-qualified and licensed special educators or clear strategies for developing the educators</w:t>
      </w:r>
      <w:r>
        <w:rPr>
          <w:color w:val="222222"/>
          <w:highlight w:val="white"/>
        </w:rPr>
        <w:t xml:space="preserve">. Simultaneously, SEZP seeks to increase access to inclusive environments and high quality, grade level aligned curriculum. </w:t>
      </w:r>
    </w:p>
    <w:p w14:paraId="25BF45B9" w14:textId="77777777" w:rsidR="009D78A4" w:rsidRDefault="009D78A4" w:rsidP="00952713">
      <w:pPr>
        <w:shd w:val="clear" w:color="auto" w:fill="FFFFFF"/>
        <w:rPr>
          <w:color w:val="222222"/>
          <w:highlight w:val="white"/>
        </w:rPr>
      </w:pPr>
    </w:p>
    <w:p w14:paraId="12BA3C10" w14:textId="6E1FE618" w:rsidR="000104A6" w:rsidRDefault="00D101D4" w:rsidP="00952713">
      <w:pPr>
        <w:shd w:val="clear" w:color="auto" w:fill="FFFFFF"/>
        <w:rPr>
          <w:color w:val="000000"/>
        </w:rPr>
      </w:pPr>
      <w:r>
        <w:rPr>
          <w:color w:val="222222"/>
          <w:highlight w:val="white"/>
        </w:rPr>
        <w:t xml:space="preserve">During the Board presentation, </w:t>
      </w:r>
      <w:r w:rsidR="009D78A4">
        <w:rPr>
          <w:color w:val="222222"/>
          <w:highlight w:val="white"/>
        </w:rPr>
        <w:t xml:space="preserve">the </w:t>
      </w:r>
      <w:r>
        <w:rPr>
          <w:color w:val="222222"/>
          <w:highlight w:val="white"/>
        </w:rPr>
        <w:t>SEZP co-executive directors will share</w:t>
      </w:r>
      <w:r w:rsidR="00952713">
        <w:rPr>
          <w:color w:val="222222"/>
          <w:highlight w:val="white"/>
        </w:rPr>
        <w:t xml:space="preserve"> </w:t>
      </w:r>
      <w:r>
        <w:rPr>
          <w:color w:val="222222"/>
          <w:highlight w:val="white"/>
        </w:rPr>
        <w:t xml:space="preserve">more </w:t>
      </w:r>
      <w:r w:rsidR="00952713">
        <w:rPr>
          <w:color w:val="222222"/>
          <w:highlight w:val="white"/>
        </w:rPr>
        <w:t xml:space="preserve">about </w:t>
      </w:r>
      <w:r>
        <w:rPr>
          <w:color w:val="222222"/>
          <w:highlight w:val="white"/>
        </w:rPr>
        <w:t>SEZP’s</w:t>
      </w:r>
      <w:r w:rsidR="00952713">
        <w:rPr>
          <w:color w:val="222222"/>
          <w:highlight w:val="white"/>
        </w:rPr>
        <w:t xml:space="preserve"> multi-year Integrated Exceptional Learner initiative that aspires</w:t>
      </w:r>
      <w:r w:rsidR="00952713">
        <w:rPr>
          <w:color w:val="000000"/>
        </w:rPr>
        <w:t xml:space="preserve"> </w:t>
      </w:r>
      <w:r w:rsidR="009D78A4">
        <w:rPr>
          <w:color w:val="000000"/>
        </w:rPr>
        <w:t>(</w:t>
      </w:r>
      <w:r w:rsidR="00952713">
        <w:rPr>
          <w:color w:val="000000"/>
        </w:rPr>
        <w:t>1) to c</w:t>
      </w:r>
      <w:r w:rsidR="00952713">
        <w:rPr>
          <w:color w:val="222222"/>
        </w:rPr>
        <w:t xml:space="preserve">oach teachers to improve teaching skills that support learning for students served by </w:t>
      </w:r>
      <w:r>
        <w:rPr>
          <w:color w:val="222222"/>
        </w:rPr>
        <w:t>individualize</w:t>
      </w:r>
      <w:r w:rsidR="009D78A4">
        <w:rPr>
          <w:color w:val="222222"/>
        </w:rPr>
        <w:t>d</w:t>
      </w:r>
      <w:r>
        <w:rPr>
          <w:color w:val="222222"/>
        </w:rPr>
        <w:t xml:space="preserve"> education </w:t>
      </w:r>
      <w:r w:rsidR="009D78A4">
        <w:rPr>
          <w:color w:val="222222"/>
        </w:rPr>
        <w:t xml:space="preserve">programs </w:t>
      </w:r>
      <w:r>
        <w:rPr>
          <w:color w:val="222222"/>
        </w:rPr>
        <w:t>(IEPs)</w:t>
      </w:r>
      <w:r w:rsidR="00952713">
        <w:rPr>
          <w:color w:val="222222"/>
        </w:rPr>
        <w:t xml:space="preserve">, and </w:t>
      </w:r>
      <w:r w:rsidR="009D78A4">
        <w:rPr>
          <w:color w:val="222222"/>
        </w:rPr>
        <w:t>(</w:t>
      </w:r>
      <w:r w:rsidR="00952713">
        <w:rPr>
          <w:color w:val="222222"/>
        </w:rPr>
        <w:t>2)</w:t>
      </w:r>
      <w:r w:rsidR="00952713">
        <w:rPr>
          <w:color w:val="000000"/>
        </w:rPr>
        <w:t xml:space="preserve"> to support the development of specialized approaches to family empowerment that enable parents to become partners in the</w:t>
      </w:r>
      <w:r w:rsidR="00596982">
        <w:rPr>
          <w:color w:val="000000"/>
        </w:rPr>
        <w:t xml:space="preserve"> </w:t>
      </w:r>
      <w:r w:rsidR="00952713">
        <w:rPr>
          <w:color w:val="000000"/>
        </w:rPr>
        <w:t xml:space="preserve">special education process and learn related advocacy skills with a goal of college/career readiness for their </w:t>
      </w:r>
      <w:r w:rsidR="009802F5">
        <w:rPr>
          <w:color w:val="000000"/>
        </w:rPr>
        <w:t>students with disabilities</w:t>
      </w:r>
      <w:r w:rsidR="00952713">
        <w:rPr>
          <w:color w:val="000000"/>
        </w:rPr>
        <w:t>.</w:t>
      </w:r>
    </w:p>
    <w:p w14:paraId="716CC32F" w14:textId="728CB628" w:rsidR="00F02816" w:rsidRDefault="00F02816" w:rsidP="00952713">
      <w:pPr>
        <w:shd w:val="clear" w:color="auto" w:fill="FFFFFF"/>
        <w:rPr>
          <w:color w:val="000000"/>
        </w:rPr>
      </w:pPr>
    </w:p>
    <w:p w14:paraId="77E2998F" w14:textId="31C8048A" w:rsidR="00F02816" w:rsidRDefault="00372B95" w:rsidP="00952713">
      <w:pPr>
        <w:shd w:val="clear" w:color="auto" w:fill="FFFFFF"/>
        <w:rPr>
          <w:color w:val="000000"/>
        </w:rPr>
      </w:pPr>
      <w:r>
        <w:rPr>
          <w:color w:val="000000"/>
        </w:rPr>
        <w:t xml:space="preserve">Springfield Mayor Dominic </w:t>
      </w:r>
      <w:proofErr w:type="spellStart"/>
      <w:r>
        <w:rPr>
          <w:color w:val="000000"/>
        </w:rPr>
        <w:t>Sarno</w:t>
      </w:r>
      <w:proofErr w:type="spellEnd"/>
      <w:r>
        <w:rPr>
          <w:color w:val="000000"/>
        </w:rPr>
        <w:t xml:space="preserve"> and Superintendent </w:t>
      </w:r>
      <w:r w:rsidR="00DE3B0E">
        <w:rPr>
          <w:color w:val="000000"/>
        </w:rPr>
        <w:t xml:space="preserve">of Schools </w:t>
      </w:r>
      <w:r>
        <w:rPr>
          <w:color w:val="000000"/>
        </w:rPr>
        <w:t>Daniel Warwick</w:t>
      </w:r>
      <w:r w:rsidR="00DE3B0E">
        <w:rPr>
          <w:color w:val="000000"/>
        </w:rPr>
        <w:t>, both of who</w:t>
      </w:r>
      <w:r w:rsidR="00B13BCF">
        <w:rPr>
          <w:color w:val="000000"/>
        </w:rPr>
        <w:t>m</w:t>
      </w:r>
      <w:r w:rsidR="00DE3B0E">
        <w:rPr>
          <w:color w:val="000000"/>
        </w:rPr>
        <w:t xml:space="preserve"> serve on </w:t>
      </w:r>
      <w:r>
        <w:rPr>
          <w:color w:val="000000"/>
        </w:rPr>
        <w:t xml:space="preserve">the </w:t>
      </w:r>
      <w:r w:rsidR="003E0ABD">
        <w:rPr>
          <w:color w:val="000000"/>
        </w:rPr>
        <w:t xml:space="preserve">SEZP </w:t>
      </w:r>
      <w:r>
        <w:rPr>
          <w:color w:val="000000"/>
        </w:rPr>
        <w:t>board</w:t>
      </w:r>
      <w:r w:rsidR="00DE3B0E">
        <w:rPr>
          <w:color w:val="000000"/>
        </w:rPr>
        <w:t>, will join SZEP</w:t>
      </w:r>
      <w:r>
        <w:rPr>
          <w:color w:val="000000"/>
        </w:rPr>
        <w:t xml:space="preserve"> </w:t>
      </w:r>
      <w:r w:rsidR="003E0ABD">
        <w:rPr>
          <w:color w:val="000000"/>
        </w:rPr>
        <w:t xml:space="preserve">co-executive directors </w:t>
      </w:r>
      <w:r w:rsidRPr="017C2381">
        <w:rPr>
          <w:color w:val="000000"/>
          <w:shd w:val="clear" w:color="auto" w:fill="FFFFFF"/>
        </w:rPr>
        <w:t xml:space="preserve">Colleen Curran and Matthew </w:t>
      </w:r>
      <w:proofErr w:type="spellStart"/>
      <w:r w:rsidRPr="017C2381">
        <w:rPr>
          <w:color w:val="000000"/>
          <w:shd w:val="clear" w:color="auto" w:fill="FFFFFF"/>
        </w:rPr>
        <w:t>Brunell</w:t>
      </w:r>
      <w:proofErr w:type="spellEnd"/>
      <w:r>
        <w:rPr>
          <w:color w:val="000000"/>
        </w:rPr>
        <w:t xml:space="preserve"> </w:t>
      </w:r>
      <w:r w:rsidR="00C911D5">
        <w:rPr>
          <w:color w:val="000000"/>
        </w:rPr>
        <w:t xml:space="preserve">and </w:t>
      </w:r>
      <w:r w:rsidRPr="00CD7EAB">
        <w:rPr>
          <w:color w:val="000000"/>
        </w:rPr>
        <w:t xml:space="preserve">Lauren Woo, </w:t>
      </w:r>
      <w:r>
        <w:rPr>
          <w:color w:val="000000"/>
        </w:rPr>
        <w:t xml:space="preserve">DESE’s </w:t>
      </w:r>
      <w:r w:rsidRPr="00CD7EAB">
        <w:rPr>
          <w:color w:val="000000"/>
        </w:rPr>
        <w:t xml:space="preserve">Director of Strategic Transformation, </w:t>
      </w:r>
      <w:r w:rsidR="00DE3B0E">
        <w:rPr>
          <w:color w:val="000000"/>
        </w:rPr>
        <w:t>for the presentation and discussion on March 22.</w:t>
      </w:r>
    </w:p>
    <w:p w14:paraId="74C1CD2A" w14:textId="705989E1" w:rsidR="003E0ABD" w:rsidRDefault="003E0ABD" w:rsidP="00952713">
      <w:pPr>
        <w:shd w:val="clear" w:color="auto" w:fill="FFFFFF"/>
        <w:rPr>
          <w:color w:val="000000"/>
        </w:rPr>
      </w:pPr>
    </w:p>
    <w:p w14:paraId="360B7FA4" w14:textId="00A20875" w:rsidR="00892D57" w:rsidRDefault="00892D57" w:rsidP="00952713">
      <w:pPr>
        <w:shd w:val="clear" w:color="auto" w:fill="FFFFFF"/>
        <w:rPr>
          <w:color w:val="000000"/>
        </w:rPr>
      </w:pPr>
      <w:r>
        <w:rPr>
          <w:color w:val="000000"/>
        </w:rPr>
        <w:t>Enclosure:</w:t>
      </w:r>
    </w:p>
    <w:p w14:paraId="011EFC1E" w14:textId="77777777" w:rsidR="003E0ABD" w:rsidRPr="00CD7EAB" w:rsidRDefault="003E0ABD" w:rsidP="00952713">
      <w:pPr>
        <w:shd w:val="clear" w:color="auto" w:fill="FFFFFF"/>
        <w:rPr>
          <w:color w:val="000000"/>
        </w:rPr>
      </w:pPr>
    </w:p>
    <w:p w14:paraId="156E69AC" w14:textId="77777777" w:rsidR="00CD7EAB" w:rsidRDefault="00CD7EAB" w:rsidP="00952713">
      <w:pPr>
        <w:shd w:val="clear" w:color="auto" w:fill="FFFFFF"/>
        <w:rPr>
          <w:color w:val="000000"/>
        </w:rPr>
      </w:pPr>
    </w:p>
    <w:p w14:paraId="54E3D171" w14:textId="77777777" w:rsidR="003E0ABD" w:rsidRDefault="003E0ABD" w:rsidP="00952713">
      <w:pPr>
        <w:shd w:val="clear" w:color="auto" w:fill="FFFFFF"/>
        <w:rPr>
          <w:color w:val="000000"/>
        </w:rPr>
        <w:sectPr w:rsidR="003E0ABD" w:rsidSect="00E45F01">
          <w:endnotePr>
            <w:numFmt w:val="decimal"/>
          </w:endnotePr>
          <w:type w:val="continuous"/>
          <w:pgSz w:w="12240" w:h="15840"/>
          <w:pgMar w:top="1008" w:right="1440" w:bottom="1008" w:left="1440" w:header="1440" w:footer="1440" w:gutter="0"/>
          <w:cols w:space="720"/>
          <w:formProt w:val="0"/>
          <w:noEndnote/>
          <w:docGrid w:linePitch="326"/>
        </w:sectPr>
      </w:pPr>
    </w:p>
    <w:p w14:paraId="17475A54" w14:textId="4E1E8D40" w:rsidR="00F02816" w:rsidRDefault="003E0ABD" w:rsidP="00952713">
      <w:pPr>
        <w:shd w:val="clear" w:color="auto" w:fill="FFFFFF"/>
        <w:rPr>
          <w:color w:val="000000"/>
        </w:rPr>
      </w:pPr>
      <w:r>
        <w:rPr>
          <w:color w:val="000000"/>
        </w:rPr>
        <w:lastRenderedPageBreak/>
        <w:t xml:space="preserve">Attachment A: </w:t>
      </w:r>
      <w:r w:rsidR="00892D57">
        <w:rPr>
          <w:color w:val="000000"/>
        </w:rPr>
        <w:t xml:space="preserve">Springfield </w:t>
      </w:r>
      <w:r>
        <w:rPr>
          <w:shd w:val="clear" w:color="auto" w:fill="FFFFFF"/>
        </w:rPr>
        <w:t>Empowerment Zone schools</w:t>
      </w:r>
    </w:p>
    <w:p w14:paraId="1E0E79C9" w14:textId="77777777" w:rsidR="003E0ABD" w:rsidRDefault="003E0ABD" w:rsidP="00952713">
      <w:pPr>
        <w:shd w:val="clear" w:color="auto" w:fill="FFFFFF"/>
        <w:rPr>
          <w:color w:val="000000"/>
        </w:rPr>
      </w:pPr>
    </w:p>
    <w:p w14:paraId="59A7B177" w14:textId="0CDEEC24" w:rsidR="009802F5" w:rsidRDefault="009802F5" w:rsidP="00952713">
      <w:pPr>
        <w:shd w:val="clear" w:color="auto" w:fill="FFFFFF"/>
        <w:rPr>
          <w:color w:val="000000"/>
        </w:rPr>
      </w:pPr>
      <w:r>
        <w:rPr>
          <w:color w:val="000000"/>
        </w:rPr>
        <w:t>Academy at Kiley</w:t>
      </w:r>
    </w:p>
    <w:p w14:paraId="473AAECA" w14:textId="7EBF706B" w:rsidR="009802F5" w:rsidRDefault="009802F5" w:rsidP="00952713">
      <w:pPr>
        <w:shd w:val="clear" w:color="auto" w:fill="FFFFFF"/>
        <w:rPr>
          <w:color w:val="000000"/>
        </w:rPr>
      </w:pPr>
      <w:r>
        <w:rPr>
          <w:color w:val="000000"/>
        </w:rPr>
        <w:t>Chestnut TAG</w:t>
      </w:r>
    </w:p>
    <w:p w14:paraId="38F663DD" w14:textId="77777777" w:rsidR="00CD7EAB" w:rsidRDefault="00CD7EAB" w:rsidP="00CD7EAB">
      <w:pPr>
        <w:shd w:val="clear" w:color="auto" w:fill="FFFFFF"/>
        <w:rPr>
          <w:color w:val="000000"/>
        </w:rPr>
      </w:pPr>
      <w:r>
        <w:rPr>
          <w:color w:val="000000"/>
        </w:rPr>
        <w:t>Commerce High School</w:t>
      </w:r>
    </w:p>
    <w:p w14:paraId="1148B614" w14:textId="5F15CDF5" w:rsidR="009802F5" w:rsidRDefault="009802F5" w:rsidP="00952713">
      <w:pPr>
        <w:shd w:val="clear" w:color="auto" w:fill="FFFFFF"/>
        <w:rPr>
          <w:color w:val="000000"/>
        </w:rPr>
      </w:pPr>
      <w:r>
        <w:rPr>
          <w:color w:val="000000"/>
        </w:rPr>
        <w:t>Duggan Academy</w:t>
      </w:r>
    </w:p>
    <w:p w14:paraId="628B28A3" w14:textId="3DC89A8D" w:rsidR="009802F5" w:rsidRDefault="009802F5" w:rsidP="00952713">
      <w:pPr>
        <w:shd w:val="clear" w:color="auto" w:fill="FFFFFF"/>
        <w:rPr>
          <w:color w:val="000000"/>
        </w:rPr>
      </w:pPr>
      <w:r>
        <w:rPr>
          <w:color w:val="000000"/>
        </w:rPr>
        <w:t>Emergence Academy</w:t>
      </w:r>
    </w:p>
    <w:p w14:paraId="1389D9DD" w14:textId="704AA97D" w:rsidR="009802F5" w:rsidRDefault="009802F5" w:rsidP="00952713">
      <w:pPr>
        <w:shd w:val="clear" w:color="auto" w:fill="FFFFFF"/>
        <w:rPr>
          <w:color w:val="000000"/>
        </w:rPr>
      </w:pPr>
      <w:r>
        <w:rPr>
          <w:color w:val="000000"/>
        </w:rPr>
        <w:t>Forest Park Middle</w:t>
      </w:r>
    </w:p>
    <w:p w14:paraId="643AE20F" w14:textId="5992F2E8" w:rsidR="009802F5" w:rsidRDefault="009802F5" w:rsidP="00952713">
      <w:pPr>
        <w:shd w:val="clear" w:color="auto" w:fill="FFFFFF"/>
        <w:rPr>
          <w:color w:val="000000"/>
        </w:rPr>
      </w:pPr>
      <w:r>
        <w:rPr>
          <w:color w:val="000000"/>
        </w:rPr>
        <w:t>Impact Prep</w:t>
      </w:r>
    </w:p>
    <w:p w14:paraId="757D9202" w14:textId="0D5E892F" w:rsidR="009802F5" w:rsidRDefault="009802F5" w:rsidP="00952713">
      <w:pPr>
        <w:shd w:val="clear" w:color="auto" w:fill="FFFFFF"/>
        <w:rPr>
          <w:color w:val="000000"/>
        </w:rPr>
      </w:pPr>
      <w:r>
        <w:rPr>
          <w:color w:val="000000"/>
        </w:rPr>
        <w:t xml:space="preserve">Kennedy Middle </w:t>
      </w:r>
    </w:p>
    <w:p w14:paraId="7EC17AA1" w14:textId="6FEA9CA4" w:rsidR="009802F5" w:rsidRDefault="009802F5" w:rsidP="00952713">
      <w:pPr>
        <w:shd w:val="clear" w:color="auto" w:fill="FFFFFF"/>
        <w:rPr>
          <w:color w:val="000000"/>
        </w:rPr>
      </w:pPr>
      <w:r>
        <w:rPr>
          <w:color w:val="000000"/>
        </w:rPr>
        <w:t>Kiley Middle</w:t>
      </w:r>
    </w:p>
    <w:p w14:paraId="16882961" w14:textId="36DA4C64" w:rsidR="009802F5" w:rsidRDefault="009802F5" w:rsidP="00952713">
      <w:pPr>
        <w:shd w:val="clear" w:color="auto" w:fill="FFFFFF"/>
        <w:rPr>
          <w:color w:val="000000"/>
        </w:rPr>
      </w:pPr>
      <w:r>
        <w:rPr>
          <w:color w:val="000000"/>
        </w:rPr>
        <w:t>Kiley Prep</w:t>
      </w:r>
    </w:p>
    <w:p w14:paraId="6FB16A5F" w14:textId="242E4F03" w:rsidR="009802F5" w:rsidRDefault="009802F5" w:rsidP="00952713">
      <w:pPr>
        <w:shd w:val="clear" w:color="auto" w:fill="FFFFFF"/>
        <w:rPr>
          <w:color w:val="000000"/>
        </w:rPr>
      </w:pPr>
      <w:r>
        <w:rPr>
          <w:color w:val="000000"/>
        </w:rPr>
        <w:t>Lyceum College Prep</w:t>
      </w:r>
    </w:p>
    <w:p w14:paraId="1F99E52F" w14:textId="66CCCF74" w:rsidR="009802F5" w:rsidRDefault="009802F5" w:rsidP="00952713">
      <w:pPr>
        <w:shd w:val="clear" w:color="auto" w:fill="FFFFFF"/>
        <w:rPr>
          <w:color w:val="000000"/>
        </w:rPr>
      </w:pPr>
      <w:r>
        <w:rPr>
          <w:color w:val="000000"/>
        </w:rPr>
        <w:t>Rise Academy/Rise Prep</w:t>
      </w:r>
    </w:p>
    <w:p w14:paraId="343D0190" w14:textId="72D17E75" w:rsidR="009802F5" w:rsidRDefault="009802F5" w:rsidP="00952713">
      <w:pPr>
        <w:shd w:val="clear" w:color="auto" w:fill="FFFFFF"/>
        <w:rPr>
          <w:color w:val="000000"/>
        </w:rPr>
      </w:pPr>
      <w:r>
        <w:rPr>
          <w:color w:val="000000"/>
        </w:rPr>
        <w:t>Springfield Realization</w:t>
      </w:r>
    </w:p>
    <w:p w14:paraId="69ED43FD" w14:textId="155CE882" w:rsidR="009802F5" w:rsidRDefault="009802F5" w:rsidP="00952713">
      <w:pPr>
        <w:shd w:val="clear" w:color="auto" w:fill="FFFFFF"/>
        <w:rPr>
          <w:color w:val="000000"/>
        </w:rPr>
      </w:pPr>
      <w:r>
        <w:rPr>
          <w:color w:val="000000"/>
        </w:rPr>
        <w:t>Van Sickle Academy</w:t>
      </w:r>
    </w:p>
    <w:p w14:paraId="285089D0" w14:textId="77777777" w:rsidR="009802F5" w:rsidRDefault="009802F5" w:rsidP="00952713">
      <w:pPr>
        <w:shd w:val="clear" w:color="auto" w:fill="FFFFFF"/>
      </w:pPr>
    </w:p>
    <w:p w14:paraId="2F9B88E2" w14:textId="64DD137C" w:rsidR="00610E16" w:rsidRPr="005F4E58" w:rsidRDefault="00610E16" w:rsidP="005F4E58">
      <w:pPr>
        <w:widowControl/>
        <w:rPr>
          <w:szCs w:val="24"/>
          <w:shd w:val="clear" w:color="auto" w:fill="FFFFFF"/>
        </w:rPr>
      </w:pPr>
    </w:p>
    <w:sectPr w:rsidR="00610E16" w:rsidRPr="005F4E58" w:rsidSect="003E0ABD">
      <w:endnotePr>
        <w:numFmt w:val="decimal"/>
      </w:endnotePr>
      <w:pgSz w:w="12240" w:h="15840"/>
      <w:pgMar w:top="1008" w:right="1440" w:bottom="1008"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E1BF7" w14:textId="77777777" w:rsidR="003B4FF8" w:rsidRDefault="003B4FF8" w:rsidP="00A34405">
      <w:r>
        <w:separator/>
      </w:r>
    </w:p>
  </w:endnote>
  <w:endnote w:type="continuationSeparator" w:id="0">
    <w:p w14:paraId="492C1A05" w14:textId="77777777" w:rsidR="003B4FF8" w:rsidRDefault="003B4FF8" w:rsidP="00A34405">
      <w:r>
        <w:continuationSeparator/>
      </w:r>
    </w:p>
  </w:endnote>
  <w:endnote w:type="continuationNotice" w:id="1">
    <w:p w14:paraId="5B79CAE5" w14:textId="77777777" w:rsidR="003B4FF8" w:rsidRDefault="003B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044498"/>
      <w:docPartObj>
        <w:docPartGallery w:val="Page Numbers (Bottom of Page)"/>
        <w:docPartUnique/>
      </w:docPartObj>
    </w:sdtPr>
    <w:sdtEndPr>
      <w:rPr>
        <w:noProof/>
      </w:rPr>
    </w:sdtEndPr>
    <w:sdtContent>
      <w:p w14:paraId="2DA13CBD" w14:textId="32D24298" w:rsidR="00874335" w:rsidRDefault="00874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476E1" w14:textId="77777777" w:rsidR="00874335" w:rsidRDefault="0087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7ADAC" w14:textId="77777777" w:rsidR="003B4FF8" w:rsidRDefault="003B4FF8" w:rsidP="00A34405">
      <w:r>
        <w:separator/>
      </w:r>
    </w:p>
  </w:footnote>
  <w:footnote w:type="continuationSeparator" w:id="0">
    <w:p w14:paraId="23BC1AB9" w14:textId="77777777" w:rsidR="003B4FF8" w:rsidRDefault="003B4FF8" w:rsidP="00A34405">
      <w:r>
        <w:continuationSeparator/>
      </w:r>
    </w:p>
  </w:footnote>
  <w:footnote w:type="continuationNotice" w:id="1">
    <w:p w14:paraId="4EF6F7C5" w14:textId="77777777" w:rsidR="003B4FF8" w:rsidRDefault="003B4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01D2"/>
    <w:multiLevelType w:val="multilevel"/>
    <w:tmpl w:val="2160C89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4EB752A"/>
    <w:multiLevelType w:val="hybridMultilevel"/>
    <w:tmpl w:val="497EEEC0"/>
    <w:lvl w:ilvl="0" w:tplc="F468B92A">
      <w:start w:val="1"/>
      <w:numFmt w:val="bullet"/>
      <w:lvlText w:val=""/>
      <w:lvlJc w:val="left"/>
      <w:pPr>
        <w:tabs>
          <w:tab w:val="num" w:pos="720"/>
        </w:tabs>
        <w:ind w:left="720" w:hanging="360"/>
      </w:pPr>
      <w:rPr>
        <w:rFonts w:ascii="Symbol" w:hAnsi="Symbol" w:hint="default"/>
        <w:sz w:val="20"/>
      </w:rPr>
    </w:lvl>
    <w:lvl w:ilvl="1" w:tplc="06788420" w:tentative="1">
      <w:start w:val="1"/>
      <w:numFmt w:val="bullet"/>
      <w:lvlText w:val="o"/>
      <w:lvlJc w:val="left"/>
      <w:pPr>
        <w:tabs>
          <w:tab w:val="num" w:pos="1440"/>
        </w:tabs>
        <w:ind w:left="1440" w:hanging="360"/>
      </w:pPr>
      <w:rPr>
        <w:rFonts w:ascii="Courier New" w:hAnsi="Courier New" w:hint="default"/>
        <w:sz w:val="20"/>
      </w:rPr>
    </w:lvl>
    <w:lvl w:ilvl="2" w:tplc="63FE5F38" w:tentative="1">
      <w:start w:val="1"/>
      <w:numFmt w:val="bullet"/>
      <w:lvlText w:val=""/>
      <w:lvlJc w:val="left"/>
      <w:pPr>
        <w:tabs>
          <w:tab w:val="num" w:pos="2160"/>
        </w:tabs>
        <w:ind w:left="2160" w:hanging="360"/>
      </w:pPr>
      <w:rPr>
        <w:rFonts w:ascii="Wingdings" w:hAnsi="Wingdings" w:hint="default"/>
        <w:sz w:val="20"/>
      </w:rPr>
    </w:lvl>
    <w:lvl w:ilvl="3" w:tplc="69A8CC26" w:tentative="1">
      <w:start w:val="1"/>
      <w:numFmt w:val="bullet"/>
      <w:lvlText w:val=""/>
      <w:lvlJc w:val="left"/>
      <w:pPr>
        <w:tabs>
          <w:tab w:val="num" w:pos="2880"/>
        </w:tabs>
        <w:ind w:left="2880" w:hanging="360"/>
      </w:pPr>
      <w:rPr>
        <w:rFonts w:ascii="Wingdings" w:hAnsi="Wingdings" w:hint="default"/>
        <w:sz w:val="20"/>
      </w:rPr>
    </w:lvl>
    <w:lvl w:ilvl="4" w:tplc="80721BC2" w:tentative="1">
      <w:start w:val="1"/>
      <w:numFmt w:val="bullet"/>
      <w:lvlText w:val=""/>
      <w:lvlJc w:val="left"/>
      <w:pPr>
        <w:tabs>
          <w:tab w:val="num" w:pos="3600"/>
        </w:tabs>
        <w:ind w:left="3600" w:hanging="360"/>
      </w:pPr>
      <w:rPr>
        <w:rFonts w:ascii="Wingdings" w:hAnsi="Wingdings" w:hint="default"/>
        <w:sz w:val="20"/>
      </w:rPr>
    </w:lvl>
    <w:lvl w:ilvl="5" w:tplc="6B4EEE34" w:tentative="1">
      <w:start w:val="1"/>
      <w:numFmt w:val="bullet"/>
      <w:lvlText w:val=""/>
      <w:lvlJc w:val="left"/>
      <w:pPr>
        <w:tabs>
          <w:tab w:val="num" w:pos="4320"/>
        </w:tabs>
        <w:ind w:left="4320" w:hanging="360"/>
      </w:pPr>
      <w:rPr>
        <w:rFonts w:ascii="Wingdings" w:hAnsi="Wingdings" w:hint="default"/>
        <w:sz w:val="20"/>
      </w:rPr>
    </w:lvl>
    <w:lvl w:ilvl="6" w:tplc="DCF07F02" w:tentative="1">
      <w:start w:val="1"/>
      <w:numFmt w:val="bullet"/>
      <w:lvlText w:val=""/>
      <w:lvlJc w:val="left"/>
      <w:pPr>
        <w:tabs>
          <w:tab w:val="num" w:pos="5040"/>
        </w:tabs>
        <w:ind w:left="5040" w:hanging="360"/>
      </w:pPr>
      <w:rPr>
        <w:rFonts w:ascii="Wingdings" w:hAnsi="Wingdings" w:hint="default"/>
        <w:sz w:val="20"/>
      </w:rPr>
    </w:lvl>
    <w:lvl w:ilvl="7" w:tplc="DA822DAA" w:tentative="1">
      <w:start w:val="1"/>
      <w:numFmt w:val="bullet"/>
      <w:lvlText w:val=""/>
      <w:lvlJc w:val="left"/>
      <w:pPr>
        <w:tabs>
          <w:tab w:val="num" w:pos="5760"/>
        </w:tabs>
        <w:ind w:left="5760" w:hanging="360"/>
      </w:pPr>
      <w:rPr>
        <w:rFonts w:ascii="Wingdings" w:hAnsi="Wingdings" w:hint="default"/>
        <w:sz w:val="20"/>
      </w:rPr>
    </w:lvl>
    <w:lvl w:ilvl="8" w:tplc="59BABD0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A747E"/>
    <w:multiLevelType w:val="multilevel"/>
    <w:tmpl w:val="AC3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D08"/>
    <w:multiLevelType w:val="hybridMultilevel"/>
    <w:tmpl w:val="F6DCDA70"/>
    <w:lvl w:ilvl="0" w:tplc="8D881CFA">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F00EE"/>
    <w:multiLevelType w:val="multilevel"/>
    <w:tmpl w:val="B4C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45D87"/>
    <w:multiLevelType w:val="multilevel"/>
    <w:tmpl w:val="A3B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3"/>
  </w:num>
  <w:num w:numId="5">
    <w:abstractNumId w:val="9"/>
  </w:num>
  <w:num w:numId="6">
    <w:abstractNumId w:val="10"/>
  </w:num>
  <w:num w:numId="7">
    <w:abstractNumId w:val="8"/>
  </w:num>
  <w:num w:numId="8">
    <w:abstractNumId w:val="5"/>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2430"/>
    <w:rsid w:val="00005802"/>
    <w:rsid w:val="00006F0B"/>
    <w:rsid w:val="000104A6"/>
    <w:rsid w:val="0001189A"/>
    <w:rsid w:val="00014AF8"/>
    <w:rsid w:val="00014D6B"/>
    <w:rsid w:val="00017F73"/>
    <w:rsid w:val="00021AD0"/>
    <w:rsid w:val="0002425A"/>
    <w:rsid w:val="00025507"/>
    <w:rsid w:val="00025EAE"/>
    <w:rsid w:val="00030FDF"/>
    <w:rsid w:val="00034339"/>
    <w:rsid w:val="000413B4"/>
    <w:rsid w:val="00041CA1"/>
    <w:rsid w:val="00041F6D"/>
    <w:rsid w:val="000430C7"/>
    <w:rsid w:val="0004317A"/>
    <w:rsid w:val="00043760"/>
    <w:rsid w:val="000470EB"/>
    <w:rsid w:val="000474F6"/>
    <w:rsid w:val="00050DE8"/>
    <w:rsid w:val="000529F1"/>
    <w:rsid w:val="000574E4"/>
    <w:rsid w:val="00057C18"/>
    <w:rsid w:val="00062DC3"/>
    <w:rsid w:val="000641EF"/>
    <w:rsid w:val="000650E3"/>
    <w:rsid w:val="0006684B"/>
    <w:rsid w:val="00070072"/>
    <w:rsid w:val="0007073D"/>
    <w:rsid w:val="000739B0"/>
    <w:rsid w:val="0007697F"/>
    <w:rsid w:val="0008333E"/>
    <w:rsid w:val="00083641"/>
    <w:rsid w:val="0008597F"/>
    <w:rsid w:val="000878E5"/>
    <w:rsid w:val="00087B73"/>
    <w:rsid w:val="0009146F"/>
    <w:rsid w:val="000926B7"/>
    <w:rsid w:val="0009271E"/>
    <w:rsid w:val="000934B1"/>
    <w:rsid w:val="000945E2"/>
    <w:rsid w:val="00094789"/>
    <w:rsid w:val="000A0312"/>
    <w:rsid w:val="000A0EAA"/>
    <w:rsid w:val="000A2115"/>
    <w:rsid w:val="000A49C4"/>
    <w:rsid w:val="000A4C1F"/>
    <w:rsid w:val="000B057D"/>
    <w:rsid w:val="000B7C5D"/>
    <w:rsid w:val="000C01AC"/>
    <w:rsid w:val="000C0E91"/>
    <w:rsid w:val="000C76B0"/>
    <w:rsid w:val="000D0A39"/>
    <w:rsid w:val="000D2938"/>
    <w:rsid w:val="000D3E81"/>
    <w:rsid w:val="000D5129"/>
    <w:rsid w:val="000D52F7"/>
    <w:rsid w:val="000D6E73"/>
    <w:rsid w:val="000E02CD"/>
    <w:rsid w:val="000E0994"/>
    <w:rsid w:val="000E3ED8"/>
    <w:rsid w:val="000E5948"/>
    <w:rsid w:val="000F0616"/>
    <w:rsid w:val="000F0746"/>
    <w:rsid w:val="000F66C6"/>
    <w:rsid w:val="000F7EF0"/>
    <w:rsid w:val="000F7EFB"/>
    <w:rsid w:val="00100DF0"/>
    <w:rsid w:val="00101224"/>
    <w:rsid w:val="001043C4"/>
    <w:rsid w:val="001057D3"/>
    <w:rsid w:val="00106A68"/>
    <w:rsid w:val="001079DC"/>
    <w:rsid w:val="0011008B"/>
    <w:rsid w:val="00120196"/>
    <w:rsid w:val="00122BC5"/>
    <w:rsid w:val="00124062"/>
    <w:rsid w:val="001259A1"/>
    <w:rsid w:val="00126BB0"/>
    <w:rsid w:val="001361B4"/>
    <w:rsid w:val="0013667A"/>
    <w:rsid w:val="0014257B"/>
    <w:rsid w:val="001500A5"/>
    <w:rsid w:val="0015061D"/>
    <w:rsid w:val="0015566E"/>
    <w:rsid w:val="001568B0"/>
    <w:rsid w:val="00162D0C"/>
    <w:rsid w:val="00163424"/>
    <w:rsid w:val="00164621"/>
    <w:rsid w:val="00172190"/>
    <w:rsid w:val="001724A0"/>
    <w:rsid w:val="00173D6F"/>
    <w:rsid w:val="00180576"/>
    <w:rsid w:val="00180667"/>
    <w:rsid w:val="00187E47"/>
    <w:rsid w:val="00191B49"/>
    <w:rsid w:val="00194682"/>
    <w:rsid w:val="00194A30"/>
    <w:rsid w:val="00197F50"/>
    <w:rsid w:val="001A2E10"/>
    <w:rsid w:val="001A3853"/>
    <w:rsid w:val="001B1DCA"/>
    <w:rsid w:val="001B2EE3"/>
    <w:rsid w:val="001B35F9"/>
    <w:rsid w:val="001B7CD9"/>
    <w:rsid w:val="001C04FE"/>
    <w:rsid w:val="001C2850"/>
    <w:rsid w:val="001C2C38"/>
    <w:rsid w:val="001C426A"/>
    <w:rsid w:val="001C7545"/>
    <w:rsid w:val="001D14ED"/>
    <w:rsid w:val="001D19E5"/>
    <w:rsid w:val="001D3946"/>
    <w:rsid w:val="001D5F27"/>
    <w:rsid w:val="001E1C23"/>
    <w:rsid w:val="001E42F6"/>
    <w:rsid w:val="001E56D6"/>
    <w:rsid w:val="001E6854"/>
    <w:rsid w:val="001F01F3"/>
    <w:rsid w:val="001F36CC"/>
    <w:rsid w:val="001F48A4"/>
    <w:rsid w:val="001F4A44"/>
    <w:rsid w:val="001F532F"/>
    <w:rsid w:val="001F6E45"/>
    <w:rsid w:val="00201172"/>
    <w:rsid w:val="002040A0"/>
    <w:rsid w:val="00204E28"/>
    <w:rsid w:val="0020599E"/>
    <w:rsid w:val="0021444D"/>
    <w:rsid w:val="002145CE"/>
    <w:rsid w:val="00217EBD"/>
    <w:rsid w:val="002227E8"/>
    <w:rsid w:val="00232B0A"/>
    <w:rsid w:val="00232E73"/>
    <w:rsid w:val="0023734B"/>
    <w:rsid w:val="002435EB"/>
    <w:rsid w:val="00243E4B"/>
    <w:rsid w:val="00244156"/>
    <w:rsid w:val="00244B80"/>
    <w:rsid w:val="00246ECD"/>
    <w:rsid w:val="0025091B"/>
    <w:rsid w:val="00251F58"/>
    <w:rsid w:val="00256B8A"/>
    <w:rsid w:val="00260142"/>
    <w:rsid w:val="00262CDC"/>
    <w:rsid w:val="0026346E"/>
    <w:rsid w:val="00263D85"/>
    <w:rsid w:val="00267148"/>
    <w:rsid w:val="0026781A"/>
    <w:rsid w:val="00267E68"/>
    <w:rsid w:val="00273F32"/>
    <w:rsid w:val="0027425C"/>
    <w:rsid w:val="00282025"/>
    <w:rsid w:val="00290173"/>
    <w:rsid w:val="00291464"/>
    <w:rsid w:val="00294D8C"/>
    <w:rsid w:val="00297260"/>
    <w:rsid w:val="00297848"/>
    <w:rsid w:val="002A1CB7"/>
    <w:rsid w:val="002A20DC"/>
    <w:rsid w:val="002A220A"/>
    <w:rsid w:val="002A3E22"/>
    <w:rsid w:val="002A6BCD"/>
    <w:rsid w:val="002B2351"/>
    <w:rsid w:val="002B37F7"/>
    <w:rsid w:val="002B4B10"/>
    <w:rsid w:val="002C0CF9"/>
    <w:rsid w:val="002C22E4"/>
    <w:rsid w:val="002C6142"/>
    <w:rsid w:val="002C7F24"/>
    <w:rsid w:val="002D0292"/>
    <w:rsid w:val="002D3A80"/>
    <w:rsid w:val="002E06F2"/>
    <w:rsid w:val="002E1618"/>
    <w:rsid w:val="002E31FF"/>
    <w:rsid w:val="002E4698"/>
    <w:rsid w:val="002E4B82"/>
    <w:rsid w:val="002E58A8"/>
    <w:rsid w:val="002E6356"/>
    <w:rsid w:val="002F1878"/>
    <w:rsid w:val="002F33D7"/>
    <w:rsid w:val="002F3954"/>
    <w:rsid w:val="002F5424"/>
    <w:rsid w:val="00302733"/>
    <w:rsid w:val="00303B14"/>
    <w:rsid w:val="00303B29"/>
    <w:rsid w:val="0031278E"/>
    <w:rsid w:val="003127D5"/>
    <w:rsid w:val="00313375"/>
    <w:rsid w:val="00313636"/>
    <w:rsid w:val="00314302"/>
    <w:rsid w:val="00315EA1"/>
    <w:rsid w:val="00316AB4"/>
    <w:rsid w:val="00316CE0"/>
    <w:rsid w:val="00321697"/>
    <w:rsid w:val="00323939"/>
    <w:rsid w:val="0032778E"/>
    <w:rsid w:val="003315D3"/>
    <w:rsid w:val="003316D0"/>
    <w:rsid w:val="003328B2"/>
    <w:rsid w:val="00335CD8"/>
    <w:rsid w:val="00337455"/>
    <w:rsid w:val="003449E0"/>
    <w:rsid w:val="00344A6B"/>
    <w:rsid w:val="00347A48"/>
    <w:rsid w:val="00356C82"/>
    <w:rsid w:val="00360419"/>
    <w:rsid w:val="003628EF"/>
    <w:rsid w:val="003631E2"/>
    <w:rsid w:val="00363934"/>
    <w:rsid w:val="0036441B"/>
    <w:rsid w:val="003646DA"/>
    <w:rsid w:val="00365215"/>
    <w:rsid w:val="00366025"/>
    <w:rsid w:val="00366BF4"/>
    <w:rsid w:val="00367300"/>
    <w:rsid w:val="00370B97"/>
    <w:rsid w:val="0037189B"/>
    <w:rsid w:val="00372B95"/>
    <w:rsid w:val="003812B5"/>
    <w:rsid w:val="00381343"/>
    <w:rsid w:val="0038235C"/>
    <w:rsid w:val="00386E3D"/>
    <w:rsid w:val="0039012A"/>
    <w:rsid w:val="00390157"/>
    <w:rsid w:val="00390842"/>
    <w:rsid w:val="0039357A"/>
    <w:rsid w:val="00393ECD"/>
    <w:rsid w:val="003953C8"/>
    <w:rsid w:val="00396B4D"/>
    <w:rsid w:val="00397A09"/>
    <w:rsid w:val="00397F17"/>
    <w:rsid w:val="003A110B"/>
    <w:rsid w:val="003A641D"/>
    <w:rsid w:val="003A7F74"/>
    <w:rsid w:val="003B17D0"/>
    <w:rsid w:val="003B373D"/>
    <w:rsid w:val="003B459C"/>
    <w:rsid w:val="003B4FF8"/>
    <w:rsid w:val="003B5284"/>
    <w:rsid w:val="003B5E64"/>
    <w:rsid w:val="003C0F92"/>
    <w:rsid w:val="003C137D"/>
    <w:rsid w:val="003C2DF0"/>
    <w:rsid w:val="003C419E"/>
    <w:rsid w:val="003C64AC"/>
    <w:rsid w:val="003D4318"/>
    <w:rsid w:val="003E0ABD"/>
    <w:rsid w:val="003E2B6E"/>
    <w:rsid w:val="003E480C"/>
    <w:rsid w:val="003E6936"/>
    <w:rsid w:val="003E7D78"/>
    <w:rsid w:val="003F3ED9"/>
    <w:rsid w:val="00400A49"/>
    <w:rsid w:val="00400CD2"/>
    <w:rsid w:val="004011F2"/>
    <w:rsid w:val="00401440"/>
    <w:rsid w:val="004040F6"/>
    <w:rsid w:val="004047FB"/>
    <w:rsid w:val="0040736C"/>
    <w:rsid w:val="0041210C"/>
    <w:rsid w:val="00415A95"/>
    <w:rsid w:val="0041728B"/>
    <w:rsid w:val="00420987"/>
    <w:rsid w:val="00422293"/>
    <w:rsid w:val="004232D5"/>
    <w:rsid w:val="00425FD6"/>
    <w:rsid w:val="00430988"/>
    <w:rsid w:val="00432DDA"/>
    <w:rsid w:val="00436622"/>
    <w:rsid w:val="004369B7"/>
    <w:rsid w:val="00437A40"/>
    <w:rsid w:val="00440BA9"/>
    <w:rsid w:val="0044409E"/>
    <w:rsid w:val="004443F7"/>
    <w:rsid w:val="00444FCC"/>
    <w:rsid w:val="00452463"/>
    <w:rsid w:val="004529B4"/>
    <w:rsid w:val="00453E68"/>
    <w:rsid w:val="00455277"/>
    <w:rsid w:val="004554EE"/>
    <w:rsid w:val="004600F7"/>
    <w:rsid w:val="00460BA7"/>
    <w:rsid w:val="00462D60"/>
    <w:rsid w:val="00462E44"/>
    <w:rsid w:val="00465F76"/>
    <w:rsid w:val="00467BC4"/>
    <w:rsid w:val="00471129"/>
    <w:rsid w:val="0047239A"/>
    <w:rsid w:val="00472EA2"/>
    <w:rsid w:val="00473A9B"/>
    <w:rsid w:val="00477063"/>
    <w:rsid w:val="00477E91"/>
    <w:rsid w:val="00480EB3"/>
    <w:rsid w:val="00482620"/>
    <w:rsid w:val="0048499B"/>
    <w:rsid w:val="00486B0F"/>
    <w:rsid w:val="00487F5F"/>
    <w:rsid w:val="004942DB"/>
    <w:rsid w:val="004978D8"/>
    <w:rsid w:val="004A2FA1"/>
    <w:rsid w:val="004B3D7C"/>
    <w:rsid w:val="004B46B8"/>
    <w:rsid w:val="004B7B23"/>
    <w:rsid w:val="004C03FF"/>
    <w:rsid w:val="004C118C"/>
    <w:rsid w:val="004C12CF"/>
    <w:rsid w:val="004C5993"/>
    <w:rsid w:val="004C7F15"/>
    <w:rsid w:val="004D0A36"/>
    <w:rsid w:val="004D0D50"/>
    <w:rsid w:val="004D1429"/>
    <w:rsid w:val="004D173B"/>
    <w:rsid w:val="004D28DE"/>
    <w:rsid w:val="004D5357"/>
    <w:rsid w:val="004D6F5F"/>
    <w:rsid w:val="004D7942"/>
    <w:rsid w:val="004D7B45"/>
    <w:rsid w:val="004E094A"/>
    <w:rsid w:val="004E38C1"/>
    <w:rsid w:val="004E5697"/>
    <w:rsid w:val="004F0881"/>
    <w:rsid w:val="004F38B2"/>
    <w:rsid w:val="004F52D2"/>
    <w:rsid w:val="005028DC"/>
    <w:rsid w:val="00505093"/>
    <w:rsid w:val="0050680D"/>
    <w:rsid w:val="00510B83"/>
    <w:rsid w:val="00510F2A"/>
    <w:rsid w:val="005124B7"/>
    <w:rsid w:val="00512FB9"/>
    <w:rsid w:val="005142B7"/>
    <w:rsid w:val="0051591D"/>
    <w:rsid w:val="00517369"/>
    <w:rsid w:val="005240CB"/>
    <w:rsid w:val="00524984"/>
    <w:rsid w:val="005265FD"/>
    <w:rsid w:val="0053073B"/>
    <w:rsid w:val="00530FC0"/>
    <w:rsid w:val="00533231"/>
    <w:rsid w:val="00537915"/>
    <w:rsid w:val="005403B8"/>
    <w:rsid w:val="005406D3"/>
    <w:rsid w:val="005430E2"/>
    <w:rsid w:val="00544396"/>
    <w:rsid w:val="005459B9"/>
    <w:rsid w:val="00547EF2"/>
    <w:rsid w:val="0056182B"/>
    <w:rsid w:val="00570079"/>
    <w:rsid w:val="00571666"/>
    <w:rsid w:val="005723D9"/>
    <w:rsid w:val="00573945"/>
    <w:rsid w:val="005746CA"/>
    <w:rsid w:val="00575383"/>
    <w:rsid w:val="00577772"/>
    <w:rsid w:val="0058610D"/>
    <w:rsid w:val="00587AAE"/>
    <w:rsid w:val="0059081F"/>
    <w:rsid w:val="0059178C"/>
    <w:rsid w:val="00592F22"/>
    <w:rsid w:val="00595784"/>
    <w:rsid w:val="00596982"/>
    <w:rsid w:val="00596E7A"/>
    <w:rsid w:val="005A28CB"/>
    <w:rsid w:val="005A643B"/>
    <w:rsid w:val="005A660E"/>
    <w:rsid w:val="005B1FE0"/>
    <w:rsid w:val="005B2B6D"/>
    <w:rsid w:val="005B4B22"/>
    <w:rsid w:val="005C1013"/>
    <w:rsid w:val="005C318C"/>
    <w:rsid w:val="005C3B65"/>
    <w:rsid w:val="005C49EE"/>
    <w:rsid w:val="005C61D8"/>
    <w:rsid w:val="005C6638"/>
    <w:rsid w:val="005D3304"/>
    <w:rsid w:val="005E0B80"/>
    <w:rsid w:val="005E327B"/>
    <w:rsid w:val="005E3535"/>
    <w:rsid w:val="005E7FFD"/>
    <w:rsid w:val="005F09BE"/>
    <w:rsid w:val="005F4E20"/>
    <w:rsid w:val="005F4E58"/>
    <w:rsid w:val="005F7E42"/>
    <w:rsid w:val="00610E16"/>
    <w:rsid w:val="006124FA"/>
    <w:rsid w:val="00612D86"/>
    <w:rsid w:val="006137E3"/>
    <w:rsid w:val="00623E47"/>
    <w:rsid w:val="00625D82"/>
    <w:rsid w:val="0063122C"/>
    <w:rsid w:val="006338FB"/>
    <w:rsid w:val="00635070"/>
    <w:rsid w:val="006352B4"/>
    <w:rsid w:val="00637F4D"/>
    <w:rsid w:val="00647AC4"/>
    <w:rsid w:val="00650E28"/>
    <w:rsid w:val="0065430E"/>
    <w:rsid w:val="00655164"/>
    <w:rsid w:val="00655FA3"/>
    <w:rsid w:val="00664DB8"/>
    <w:rsid w:val="00665252"/>
    <w:rsid w:val="00665345"/>
    <w:rsid w:val="00670754"/>
    <w:rsid w:val="00671650"/>
    <w:rsid w:val="00671652"/>
    <w:rsid w:val="00673AF1"/>
    <w:rsid w:val="00673D30"/>
    <w:rsid w:val="006751B3"/>
    <w:rsid w:val="00676006"/>
    <w:rsid w:val="00677E32"/>
    <w:rsid w:val="00680FC0"/>
    <w:rsid w:val="00681396"/>
    <w:rsid w:val="006837D8"/>
    <w:rsid w:val="00687992"/>
    <w:rsid w:val="0069095F"/>
    <w:rsid w:val="00690CEF"/>
    <w:rsid w:val="006941CE"/>
    <w:rsid w:val="006944AE"/>
    <w:rsid w:val="00694994"/>
    <w:rsid w:val="006A1C5A"/>
    <w:rsid w:val="006A35A3"/>
    <w:rsid w:val="006A720D"/>
    <w:rsid w:val="006A7D69"/>
    <w:rsid w:val="006B05FA"/>
    <w:rsid w:val="006B0A4C"/>
    <w:rsid w:val="006B3C43"/>
    <w:rsid w:val="006B3FBC"/>
    <w:rsid w:val="006C07B1"/>
    <w:rsid w:val="006C293E"/>
    <w:rsid w:val="006C59D7"/>
    <w:rsid w:val="006D0D8C"/>
    <w:rsid w:val="006D28FC"/>
    <w:rsid w:val="006D626D"/>
    <w:rsid w:val="006E18A6"/>
    <w:rsid w:val="006E2567"/>
    <w:rsid w:val="006E35D3"/>
    <w:rsid w:val="006E4DA9"/>
    <w:rsid w:val="006E53BA"/>
    <w:rsid w:val="006F00FD"/>
    <w:rsid w:val="006F0D74"/>
    <w:rsid w:val="006F243F"/>
    <w:rsid w:val="006F35F8"/>
    <w:rsid w:val="006F4775"/>
    <w:rsid w:val="006F67EA"/>
    <w:rsid w:val="00704203"/>
    <w:rsid w:val="00711EEE"/>
    <w:rsid w:val="0071585C"/>
    <w:rsid w:val="00715DEC"/>
    <w:rsid w:val="00715FA2"/>
    <w:rsid w:val="0071793A"/>
    <w:rsid w:val="00717C78"/>
    <w:rsid w:val="007205FD"/>
    <w:rsid w:val="007226BE"/>
    <w:rsid w:val="00723E49"/>
    <w:rsid w:val="00731280"/>
    <w:rsid w:val="00733AC1"/>
    <w:rsid w:val="0073477B"/>
    <w:rsid w:val="00735CC5"/>
    <w:rsid w:val="007437E7"/>
    <w:rsid w:val="00753632"/>
    <w:rsid w:val="007537E5"/>
    <w:rsid w:val="00754C5D"/>
    <w:rsid w:val="00754CFC"/>
    <w:rsid w:val="007559A2"/>
    <w:rsid w:val="0075711F"/>
    <w:rsid w:val="00757E0C"/>
    <w:rsid w:val="00757F19"/>
    <w:rsid w:val="00761FD8"/>
    <w:rsid w:val="00763302"/>
    <w:rsid w:val="00764155"/>
    <w:rsid w:val="0076415C"/>
    <w:rsid w:val="00764F4F"/>
    <w:rsid w:val="0077180F"/>
    <w:rsid w:val="00772A86"/>
    <w:rsid w:val="007732FB"/>
    <w:rsid w:val="0077348D"/>
    <w:rsid w:val="007748E6"/>
    <w:rsid w:val="007756C3"/>
    <w:rsid w:val="00776EC3"/>
    <w:rsid w:val="00780184"/>
    <w:rsid w:val="00781164"/>
    <w:rsid w:val="00781396"/>
    <w:rsid w:val="007815E8"/>
    <w:rsid w:val="007830B5"/>
    <w:rsid w:val="00783C89"/>
    <w:rsid w:val="00784DBA"/>
    <w:rsid w:val="00796895"/>
    <w:rsid w:val="007A210F"/>
    <w:rsid w:val="007A24A5"/>
    <w:rsid w:val="007A30F3"/>
    <w:rsid w:val="007A3E64"/>
    <w:rsid w:val="007A557E"/>
    <w:rsid w:val="007A6AF7"/>
    <w:rsid w:val="007B1F5E"/>
    <w:rsid w:val="007B2288"/>
    <w:rsid w:val="007B50F7"/>
    <w:rsid w:val="007B7CF1"/>
    <w:rsid w:val="007C6262"/>
    <w:rsid w:val="007D1DE8"/>
    <w:rsid w:val="007D262B"/>
    <w:rsid w:val="007D27A9"/>
    <w:rsid w:val="007D2F6F"/>
    <w:rsid w:val="007D3581"/>
    <w:rsid w:val="007D677F"/>
    <w:rsid w:val="007D6BC3"/>
    <w:rsid w:val="007E0EE7"/>
    <w:rsid w:val="007E10F4"/>
    <w:rsid w:val="007F1526"/>
    <w:rsid w:val="007F2686"/>
    <w:rsid w:val="007F31E5"/>
    <w:rsid w:val="007F6BA2"/>
    <w:rsid w:val="007F7D90"/>
    <w:rsid w:val="008006A1"/>
    <w:rsid w:val="00803A31"/>
    <w:rsid w:val="00805FB1"/>
    <w:rsid w:val="00810AB2"/>
    <w:rsid w:val="00812808"/>
    <w:rsid w:val="008128BE"/>
    <w:rsid w:val="00814EC1"/>
    <w:rsid w:val="008150A5"/>
    <w:rsid w:val="00815737"/>
    <w:rsid w:val="008158D3"/>
    <w:rsid w:val="0081673D"/>
    <w:rsid w:val="0081754C"/>
    <w:rsid w:val="0081764D"/>
    <w:rsid w:val="00817A51"/>
    <w:rsid w:val="008205F7"/>
    <w:rsid w:val="0082073E"/>
    <w:rsid w:val="00821B8D"/>
    <w:rsid w:val="00824DA0"/>
    <w:rsid w:val="008268D1"/>
    <w:rsid w:val="00837234"/>
    <w:rsid w:val="0084110D"/>
    <w:rsid w:val="00841A0C"/>
    <w:rsid w:val="0084200D"/>
    <w:rsid w:val="008452A9"/>
    <w:rsid w:val="00845DF6"/>
    <w:rsid w:val="008475A1"/>
    <w:rsid w:val="0085309A"/>
    <w:rsid w:val="0085456A"/>
    <w:rsid w:val="00860575"/>
    <w:rsid w:val="008608F4"/>
    <w:rsid w:val="00861091"/>
    <w:rsid w:val="00862A0D"/>
    <w:rsid w:val="00862E18"/>
    <w:rsid w:val="0086333C"/>
    <w:rsid w:val="00863962"/>
    <w:rsid w:val="00863974"/>
    <w:rsid w:val="008727FC"/>
    <w:rsid w:val="00874335"/>
    <w:rsid w:val="008756B6"/>
    <w:rsid w:val="0087650C"/>
    <w:rsid w:val="008801C1"/>
    <w:rsid w:val="00880C45"/>
    <w:rsid w:val="00883B24"/>
    <w:rsid w:val="008866DD"/>
    <w:rsid w:val="008873B9"/>
    <w:rsid w:val="00892162"/>
    <w:rsid w:val="00892D57"/>
    <w:rsid w:val="008A18ED"/>
    <w:rsid w:val="008A5831"/>
    <w:rsid w:val="008B0121"/>
    <w:rsid w:val="008B0156"/>
    <w:rsid w:val="008B0423"/>
    <w:rsid w:val="008B2A8E"/>
    <w:rsid w:val="008C238A"/>
    <w:rsid w:val="008C2807"/>
    <w:rsid w:val="008D0222"/>
    <w:rsid w:val="008D1D3B"/>
    <w:rsid w:val="008D2CEC"/>
    <w:rsid w:val="008E4887"/>
    <w:rsid w:val="008E4B71"/>
    <w:rsid w:val="008F036E"/>
    <w:rsid w:val="008F2C79"/>
    <w:rsid w:val="008F335D"/>
    <w:rsid w:val="0090149D"/>
    <w:rsid w:val="00901757"/>
    <w:rsid w:val="00911509"/>
    <w:rsid w:val="00911A95"/>
    <w:rsid w:val="00914757"/>
    <w:rsid w:val="00920179"/>
    <w:rsid w:val="009206AE"/>
    <w:rsid w:val="00923A2B"/>
    <w:rsid w:val="00925944"/>
    <w:rsid w:val="00927119"/>
    <w:rsid w:val="00927631"/>
    <w:rsid w:val="00930A48"/>
    <w:rsid w:val="0093116E"/>
    <w:rsid w:val="00931A95"/>
    <w:rsid w:val="0093214E"/>
    <w:rsid w:val="00933446"/>
    <w:rsid w:val="009342A3"/>
    <w:rsid w:val="00937A70"/>
    <w:rsid w:val="0094471D"/>
    <w:rsid w:val="00945AFC"/>
    <w:rsid w:val="00950D9E"/>
    <w:rsid w:val="00951F3C"/>
    <w:rsid w:val="00952713"/>
    <w:rsid w:val="00952BDF"/>
    <w:rsid w:val="0095423D"/>
    <w:rsid w:val="009569B7"/>
    <w:rsid w:val="0096034A"/>
    <w:rsid w:val="0096074A"/>
    <w:rsid w:val="00962BA5"/>
    <w:rsid w:val="00965BC8"/>
    <w:rsid w:val="0096618F"/>
    <w:rsid w:val="00970D20"/>
    <w:rsid w:val="00970D22"/>
    <w:rsid w:val="009716F5"/>
    <w:rsid w:val="00971759"/>
    <w:rsid w:val="0097382A"/>
    <w:rsid w:val="009802F5"/>
    <w:rsid w:val="00980AEA"/>
    <w:rsid w:val="00981677"/>
    <w:rsid w:val="00995292"/>
    <w:rsid w:val="009A302E"/>
    <w:rsid w:val="009A54F5"/>
    <w:rsid w:val="009A6D76"/>
    <w:rsid w:val="009B0D5F"/>
    <w:rsid w:val="009B0E0C"/>
    <w:rsid w:val="009B292C"/>
    <w:rsid w:val="009B72FE"/>
    <w:rsid w:val="009C0A00"/>
    <w:rsid w:val="009C10B0"/>
    <w:rsid w:val="009C3752"/>
    <w:rsid w:val="009C4334"/>
    <w:rsid w:val="009C659B"/>
    <w:rsid w:val="009D5CBA"/>
    <w:rsid w:val="009D6D6B"/>
    <w:rsid w:val="009D78A4"/>
    <w:rsid w:val="009E273A"/>
    <w:rsid w:val="009E4298"/>
    <w:rsid w:val="009E5662"/>
    <w:rsid w:val="009E5B2E"/>
    <w:rsid w:val="009E7D7E"/>
    <w:rsid w:val="009F1E58"/>
    <w:rsid w:val="009F53F6"/>
    <w:rsid w:val="00A00627"/>
    <w:rsid w:val="00A018D8"/>
    <w:rsid w:val="00A03E2C"/>
    <w:rsid w:val="00A047DF"/>
    <w:rsid w:val="00A06204"/>
    <w:rsid w:val="00A1046E"/>
    <w:rsid w:val="00A13636"/>
    <w:rsid w:val="00A1538D"/>
    <w:rsid w:val="00A16785"/>
    <w:rsid w:val="00A20194"/>
    <w:rsid w:val="00A207FD"/>
    <w:rsid w:val="00A211A3"/>
    <w:rsid w:val="00A21236"/>
    <w:rsid w:val="00A24553"/>
    <w:rsid w:val="00A25604"/>
    <w:rsid w:val="00A27B29"/>
    <w:rsid w:val="00A27E9A"/>
    <w:rsid w:val="00A300EE"/>
    <w:rsid w:val="00A32DD5"/>
    <w:rsid w:val="00A34405"/>
    <w:rsid w:val="00A36829"/>
    <w:rsid w:val="00A37739"/>
    <w:rsid w:val="00A40A20"/>
    <w:rsid w:val="00A41A61"/>
    <w:rsid w:val="00A4260C"/>
    <w:rsid w:val="00A46BAD"/>
    <w:rsid w:val="00A507D2"/>
    <w:rsid w:val="00A50E6F"/>
    <w:rsid w:val="00A51418"/>
    <w:rsid w:val="00A5235B"/>
    <w:rsid w:val="00A530DF"/>
    <w:rsid w:val="00A54222"/>
    <w:rsid w:val="00A60E56"/>
    <w:rsid w:val="00A61835"/>
    <w:rsid w:val="00A70FE3"/>
    <w:rsid w:val="00A7234E"/>
    <w:rsid w:val="00A7604D"/>
    <w:rsid w:val="00A7681B"/>
    <w:rsid w:val="00A81760"/>
    <w:rsid w:val="00A83581"/>
    <w:rsid w:val="00A84B85"/>
    <w:rsid w:val="00A94D9D"/>
    <w:rsid w:val="00A972DB"/>
    <w:rsid w:val="00AA12B4"/>
    <w:rsid w:val="00AA1390"/>
    <w:rsid w:val="00AA1ABE"/>
    <w:rsid w:val="00AA3F29"/>
    <w:rsid w:val="00AA76EB"/>
    <w:rsid w:val="00AB2534"/>
    <w:rsid w:val="00AB30FB"/>
    <w:rsid w:val="00AB6DAB"/>
    <w:rsid w:val="00AC532A"/>
    <w:rsid w:val="00AC6E9F"/>
    <w:rsid w:val="00AC71C4"/>
    <w:rsid w:val="00AD19EA"/>
    <w:rsid w:val="00AE15EC"/>
    <w:rsid w:val="00AE16E3"/>
    <w:rsid w:val="00AE1766"/>
    <w:rsid w:val="00AE258E"/>
    <w:rsid w:val="00AE35BF"/>
    <w:rsid w:val="00AE428A"/>
    <w:rsid w:val="00AE55BA"/>
    <w:rsid w:val="00AE5C0E"/>
    <w:rsid w:val="00AE5E47"/>
    <w:rsid w:val="00B0113C"/>
    <w:rsid w:val="00B01306"/>
    <w:rsid w:val="00B06C6C"/>
    <w:rsid w:val="00B13BCF"/>
    <w:rsid w:val="00B15E7C"/>
    <w:rsid w:val="00B211E5"/>
    <w:rsid w:val="00B24E24"/>
    <w:rsid w:val="00B263DF"/>
    <w:rsid w:val="00B2680B"/>
    <w:rsid w:val="00B3302F"/>
    <w:rsid w:val="00B346F4"/>
    <w:rsid w:val="00B34968"/>
    <w:rsid w:val="00B3504A"/>
    <w:rsid w:val="00B362C5"/>
    <w:rsid w:val="00B37E64"/>
    <w:rsid w:val="00B40595"/>
    <w:rsid w:val="00B41367"/>
    <w:rsid w:val="00B41D3D"/>
    <w:rsid w:val="00B46C79"/>
    <w:rsid w:val="00B46D88"/>
    <w:rsid w:val="00B47540"/>
    <w:rsid w:val="00B50203"/>
    <w:rsid w:val="00B50F46"/>
    <w:rsid w:val="00B576FE"/>
    <w:rsid w:val="00B60297"/>
    <w:rsid w:val="00B61BA3"/>
    <w:rsid w:val="00B620A8"/>
    <w:rsid w:val="00B62352"/>
    <w:rsid w:val="00B66F52"/>
    <w:rsid w:val="00B74B38"/>
    <w:rsid w:val="00B750DD"/>
    <w:rsid w:val="00B763D3"/>
    <w:rsid w:val="00B8060D"/>
    <w:rsid w:val="00B806EB"/>
    <w:rsid w:val="00B87643"/>
    <w:rsid w:val="00B90A56"/>
    <w:rsid w:val="00B92256"/>
    <w:rsid w:val="00B945FB"/>
    <w:rsid w:val="00B94C04"/>
    <w:rsid w:val="00B954AC"/>
    <w:rsid w:val="00B956B6"/>
    <w:rsid w:val="00BA0785"/>
    <w:rsid w:val="00BA102E"/>
    <w:rsid w:val="00BA4E4A"/>
    <w:rsid w:val="00BA5900"/>
    <w:rsid w:val="00BA5F3B"/>
    <w:rsid w:val="00BA6FA0"/>
    <w:rsid w:val="00BB26C0"/>
    <w:rsid w:val="00BB4129"/>
    <w:rsid w:val="00BB585C"/>
    <w:rsid w:val="00BB5F3C"/>
    <w:rsid w:val="00BB6812"/>
    <w:rsid w:val="00BC0764"/>
    <w:rsid w:val="00BC38EB"/>
    <w:rsid w:val="00BC759F"/>
    <w:rsid w:val="00BD0C23"/>
    <w:rsid w:val="00BD3009"/>
    <w:rsid w:val="00BD5C70"/>
    <w:rsid w:val="00BD6C49"/>
    <w:rsid w:val="00BE0438"/>
    <w:rsid w:val="00BE2FAD"/>
    <w:rsid w:val="00BE38E5"/>
    <w:rsid w:val="00BE60FA"/>
    <w:rsid w:val="00BF1EAC"/>
    <w:rsid w:val="00BF265D"/>
    <w:rsid w:val="00BF7CAB"/>
    <w:rsid w:val="00C020C3"/>
    <w:rsid w:val="00C0615B"/>
    <w:rsid w:val="00C06394"/>
    <w:rsid w:val="00C14BA3"/>
    <w:rsid w:val="00C155EC"/>
    <w:rsid w:val="00C17E32"/>
    <w:rsid w:val="00C17E83"/>
    <w:rsid w:val="00C25312"/>
    <w:rsid w:val="00C33BA7"/>
    <w:rsid w:val="00C36E9C"/>
    <w:rsid w:val="00C4254A"/>
    <w:rsid w:val="00C433E4"/>
    <w:rsid w:val="00C43612"/>
    <w:rsid w:val="00C440A8"/>
    <w:rsid w:val="00C457D7"/>
    <w:rsid w:val="00C51DBC"/>
    <w:rsid w:val="00C5241A"/>
    <w:rsid w:val="00C610AB"/>
    <w:rsid w:val="00C611CA"/>
    <w:rsid w:val="00C62083"/>
    <w:rsid w:val="00C65764"/>
    <w:rsid w:val="00C660BE"/>
    <w:rsid w:val="00C663F9"/>
    <w:rsid w:val="00C66EFF"/>
    <w:rsid w:val="00C67138"/>
    <w:rsid w:val="00C81B47"/>
    <w:rsid w:val="00C861E4"/>
    <w:rsid w:val="00C910E5"/>
    <w:rsid w:val="00C911D5"/>
    <w:rsid w:val="00C91975"/>
    <w:rsid w:val="00C93830"/>
    <w:rsid w:val="00C974A6"/>
    <w:rsid w:val="00CA32C8"/>
    <w:rsid w:val="00CA361B"/>
    <w:rsid w:val="00CA37E9"/>
    <w:rsid w:val="00CB5431"/>
    <w:rsid w:val="00CB58CA"/>
    <w:rsid w:val="00CB7544"/>
    <w:rsid w:val="00CB762B"/>
    <w:rsid w:val="00CC2439"/>
    <w:rsid w:val="00CD1666"/>
    <w:rsid w:val="00CD1C8F"/>
    <w:rsid w:val="00CD254F"/>
    <w:rsid w:val="00CD7EAB"/>
    <w:rsid w:val="00CE0D42"/>
    <w:rsid w:val="00CE1F5D"/>
    <w:rsid w:val="00CE3320"/>
    <w:rsid w:val="00CE6CC8"/>
    <w:rsid w:val="00CF1ED3"/>
    <w:rsid w:val="00CF2A5E"/>
    <w:rsid w:val="00CF31BA"/>
    <w:rsid w:val="00CF6F16"/>
    <w:rsid w:val="00D002EA"/>
    <w:rsid w:val="00D002F7"/>
    <w:rsid w:val="00D020D4"/>
    <w:rsid w:val="00D02596"/>
    <w:rsid w:val="00D06FB6"/>
    <w:rsid w:val="00D101D4"/>
    <w:rsid w:val="00D103C7"/>
    <w:rsid w:val="00D16835"/>
    <w:rsid w:val="00D1782C"/>
    <w:rsid w:val="00D20DDE"/>
    <w:rsid w:val="00D244DE"/>
    <w:rsid w:val="00D25FA2"/>
    <w:rsid w:val="00D26060"/>
    <w:rsid w:val="00D2632F"/>
    <w:rsid w:val="00D30684"/>
    <w:rsid w:val="00D349BB"/>
    <w:rsid w:val="00D40DFA"/>
    <w:rsid w:val="00D441E0"/>
    <w:rsid w:val="00D456B8"/>
    <w:rsid w:val="00D46450"/>
    <w:rsid w:val="00D47D44"/>
    <w:rsid w:val="00D51CF6"/>
    <w:rsid w:val="00D5369C"/>
    <w:rsid w:val="00D60AA4"/>
    <w:rsid w:val="00D60ECE"/>
    <w:rsid w:val="00D6121A"/>
    <w:rsid w:val="00D614E6"/>
    <w:rsid w:val="00D61AFC"/>
    <w:rsid w:val="00D62B7A"/>
    <w:rsid w:val="00D658E0"/>
    <w:rsid w:val="00D718E2"/>
    <w:rsid w:val="00D73B50"/>
    <w:rsid w:val="00D74C95"/>
    <w:rsid w:val="00D76F67"/>
    <w:rsid w:val="00D81BC1"/>
    <w:rsid w:val="00D81EF3"/>
    <w:rsid w:val="00D84018"/>
    <w:rsid w:val="00D85900"/>
    <w:rsid w:val="00D870F3"/>
    <w:rsid w:val="00D92810"/>
    <w:rsid w:val="00D962A8"/>
    <w:rsid w:val="00D97B84"/>
    <w:rsid w:val="00DA0C62"/>
    <w:rsid w:val="00DA1E4C"/>
    <w:rsid w:val="00DA6A6D"/>
    <w:rsid w:val="00DB416E"/>
    <w:rsid w:val="00DB6261"/>
    <w:rsid w:val="00DB7565"/>
    <w:rsid w:val="00DC0ACA"/>
    <w:rsid w:val="00DC116F"/>
    <w:rsid w:val="00DC1177"/>
    <w:rsid w:val="00DC32C3"/>
    <w:rsid w:val="00DC3F2D"/>
    <w:rsid w:val="00DC584D"/>
    <w:rsid w:val="00DC7116"/>
    <w:rsid w:val="00DD0862"/>
    <w:rsid w:val="00DD1806"/>
    <w:rsid w:val="00DD2A04"/>
    <w:rsid w:val="00DD339E"/>
    <w:rsid w:val="00DD5600"/>
    <w:rsid w:val="00DD5C50"/>
    <w:rsid w:val="00DE1B74"/>
    <w:rsid w:val="00DE3B0E"/>
    <w:rsid w:val="00DE601F"/>
    <w:rsid w:val="00DE6E3E"/>
    <w:rsid w:val="00DE79E7"/>
    <w:rsid w:val="00DF0718"/>
    <w:rsid w:val="00DF141B"/>
    <w:rsid w:val="00DF3DF1"/>
    <w:rsid w:val="00DF4B5F"/>
    <w:rsid w:val="00DF543D"/>
    <w:rsid w:val="00E004DF"/>
    <w:rsid w:val="00E01383"/>
    <w:rsid w:val="00E03D24"/>
    <w:rsid w:val="00E0608A"/>
    <w:rsid w:val="00E10D5D"/>
    <w:rsid w:val="00E13C76"/>
    <w:rsid w:val="00E15503"/>
    <w:rsid w:val="00E17CC0"/>
    <w:rsid w:val="00E27BB1"/>
    <w:rsid w:val="00E33F56"/>
    <w:rsid w:val="00E35848"/>
    <w:rsid w:val="00E362CB"/>
    <w:rsid w:val="00E42A85"/>
    <w:rsid w:val="00E44507"/>
    <w:rsid w:val="00E45F01"/>
    <w:rsid w:val="00E468FA"/>
    <w:rsid w:val="00E47092"/>
    <w:rsid w:val="00E51178"/>
    <w:rsid w:val="00E51FF7"/>
    <w:rsid w:val="00E52993"/>
    <w:rsid w:val="00E533EB"/>
    <w:rsid w:val="00E53C5A"/>
    <w:rsid w:val="00E560EF"/>
    <w:rsid w:val="00E61837"/>
    <w:rsid w:val="00E70ABA"/>
    <w:rsid w:val="00E73866"/>
    <w:rsid w:val="00E74005"/>
    <w:rsid w:val="00E749B2"/>
    <w:rsid w:val="00E77FAD"/>
    <w:rsid w:val="00E81764"/>
    <w:rsid w:val="00E8353E"/>
    <w:rsid w:val="00E83B1C"/>
    <w:rsid w:val="00E84290"/>
    <w:rsid w:val="00E8790B"/>
    <w:rsid w:val="00E916A6"/>
    <w:rsid w:val="00E924BC"/>
    <w:rsid w:val="00E9348D"/>
    <w:rsid w:val="00EA197B"/>
    <w:rsid w:val="00EA2A23"/>
    <w:rsid w:val="00EA4B64"/>
    <w:rsid w:val="00EA64B2"/>
    <w:rsid w:val="00EB076A"/>
    <w:rsid w:val="00EB2A69"/>
    <w:rsid w:val="00EB5135"/>
    <w:rsid w:val="00EC1FA5"/>
    <w:rsid w:val="00EC3FFC"/>
    <w:rsid w:val="00EC7E5D"/>
    <w:rsid w:val="00ED798F"/>
    <w:rsid w:val="00EE0A55"/>
    <w:rsid w:val="00EE347E"/>
    <w:rsid w:val="00EE42BD"/>
    <w:rsid w:val="00EE4560"/>
    <w:rsid w:val="00EF12C6"/>
    <w:rsid w:val="00EF14EF"/>
    <w:rsid w:val="00EF1CC7"/>
    <w:rsid w:val="00EF413F"/>
    <w:rsid w:val="00EF7FBD"/>
    <w:rsid w:val="00F02816"/>
    <w:rsid w:val="00F037CE"/>
    <w:rsid w:val="00F04B5E"/>
    <w:rsid w:val="00F10C4B"/>
    <w:rsid w:val="00F12E73"/>
    <w:rsid w:val="00F15F70"/>
    <w:rsid w:val="00F23E4E"/>
    <w:rsid w:val="00F24534"/>
    <w:rsid w:val="00F257A1"/>
    <w:rsid w:val="00F25840"/>
    <w:rsid w:val="00F2592B"/>
    <w:rsid w:val="00F263E3"/>
    <w:rsid w:val="00F3194A"/>
    <w:rsid w:val="00F32318"/>
    <w:rsid w:val="00F324E6"/>
    <w:rsid w:val="00F33146"/>
    <w:rsid w:val="00F33ACC"/>
    <w:rsid w:val="00F341A6"/>
    <w:rsid w:val="00F41152"/>
    <w:rsid w:val="00F50C31"/>
    <w:rsid w:val="00F52662"/>
    <w:rsid w:val="00F55AE8"/>
    <w:rsid w:val="00F565E6"/>
    <w:rsid w:val="00F6523D"/>
    <w:rsid w:val="00F65740"/>
    <w:rsid w:val="00F71317"/>
    <w:rsid w:val="00F73897"/>
    <w:rsid w:val="00F73919"/>
    <w:rsid w:val="00F73E36"/>
    <w:rsid w:val="00F74D7E"/>
    <w:rsid w:val="00F75933"/>
    <w:rsid w:val="00F7646B"/>
    <w:rsid w:val="00F76E32"/>
    <w:rsid w:val="00F76E65"/>
    <w:rsid w:val="00F80BDC"/>
    <w:rsid w:val="00F860F8"/>
    <w:rsid w:val="00F8646D"/>
    <w:rsid w:val="00F86714"/>
    <w:rsid w:val="00F875BF"/>
    <w:rsid w:val="00F878C5"/>
    <w:rsid w:val="00F90992"/>
    <w:rsid w:val="00F90F9C"/>
    <w:rsid w:val="00F92739"/>
    <w:rsid w:val="00F92847"/>
    <w:rsid w:val="00F947F4"/>
    <w:rsid w:val="00F9487C"/>
    <w:rsid w:val="00F97971"/>
    <w:rsid w:val="00FA234C"/>
    <w:rsid w:val="00FA5F90"/>
    <w:rsid w:val="00FB07CE"/>
    <w:rsid w:val="00FB18E7"/>
    <w:rsid w:val="00FB1E42"/>
    <w:rsid w:val="00FB2A95"/>
    <w:rsid w:val="00FB3164"/>
    <w:rsid w:val="00FB4467"/>
    <w:rsid w:val="00FC7142"/>
    <w:rsid w:val="00FD0A2F"/>
    <w:rsid w:val="00FD104E"/>
    <w:rsid w:val="00FD1232"/>
    <w:rsid w:val="00FD2D56"/>
    <w:rsid w:val="00FD2FCA"/>
    <w:rsid w:val="00FD3989"/>
    <w:rsid w:val="00FD66CD"/>
    <w:rsid w:val="00FE0C90"/>
    <w:rsid w:val="00FE1164"/>
    <w:rsid w:val="00FE2B9B"/>
    <w:rsid w:val="00FE3EEE"/>
    <w:rsid w:val="00FE3FAA"/>
    <w:rsid w:val="00FF1DD5"/>
    <w:rsid w:val="017C2381"/>
    <w:rsid w:val="01BB2623"/>
    <w:rsid w:val="02619FFA"/>
    <w:rsid w:val="02799967"/>
    <w:rsid w:val="03484B63"/>
    <w:rsid w:val="038D4252"/>
    <w:rsid w:val="0394FD07"/>
    <w:rsid w:val="05222247"/>
    <w:rsid w:val="0553B255"/>
    <w:rsid w:val="06870F62"/>
    <w:rsid w:val="06E8924A"/>
    <w:rsid w:val="091C3161"/>
    <w:rsid w:val="0968E305"/>
    <w:rsid w:val="09DAA4A5"/>
    <w:rsid w:val="0A379501"/>
    <w:rsid w:val="0A9917E9"/>
    <w:rsid w:val="0B97EF90"/>
    <w:rsid w:val="0D14D618"/>
    <w:rsid w:val="11371D57"/>
    <w:rsid w:val="1183CEFB"/>
    <w:rsid w:val="129C0A72"/>
    <w:rsid w:val="12F8FACE"/>
    <w:rsid w:val="14037CAB"/>
    <w:rsid w:val="1561521C"/>
    <w:rsid w:val="16A9806D"/>
    <w:rsid w:val="16F63211"/>
    <w:rsid w:val="17AFFCAF"/>
    <w:rsid w:val="182666F5"/>
    <w:rsid w:val="184E9F1A"/>
    <w:rsid w:val="1952094D"/>
    <w:rsid w:val="19E00F78"/>
    <w:rsid w:val="19EAFC5B"/>
    <w:rsid w:val="19F88324"/>
    <w:rsid w:val="1A3D7A13"/>
    <w:rsid w:val="1A5D2E35"/>
    <w:rsid w:val="1B40B175"/>
    <w:rsid w:val="1D4F4090"/>
    <w:rsid w:val="1F72A0EF"/>
    <w:rsid w:val="1F935130"/>
    <w:rsid w:val="1FCF914B"/>
    <w:rsid w:val="23BD2053"/>
    <w:rsid w:val="2416B6B0"/>
    <w:rsid w:val="249B7A8A"/>
    <w:rsid w:val="250D3C2A"/>
    <w:rsid w:val="25CBAF6E"/>
    <w:rsid w:val="27309C89"/>
    <w:rsid w:val="2902B8B8"/>
    <w:rsid w:val="297C350D"/>
    <w:rsid w:val="2B664AA9"/>
    <w:rsid w:val="2D89AB08"/>
    <w:rsid w:val="2E1398E6"/>
    <w:rsid w:val="2FAD0B67"/>
    <w:rsid w:val="329A8B36"/>
    <w:rsid w:val="32E414B1"/>
    <w:rsid w:val="3303C8D3"/>
    <w:rsid w:val="33244643"/>
    <w:rsid w:val="3478F4A6"/>
    <w:rsid w:val="3489335E"/>
    <w:rsid w:val="35945846"/>
    <w:rsid w:val="3776B32D"/>
    <w:rsid w:val="37C03CA8"/>
    <w:rsid w:val="38297A45"/>
    <w:rsid w:val="39821A1F"/>
    <w:rsid w:val="3A68C588"/>
    <w:rsid w:val="3BC52EA0"/>
    <w:rsid w:val="3BD56D58"/>
    <w:rsid w:val="3C36F040"/>
    <w:rsid w:val="3CF0D0F8"/>
    <w:rsid w:val="3D3A5A73"/>
    <w:rsid w:val="3E55BE13"/>
    <w:rsid w:val="3FD2A49B"/>
    <w:rsid w:val="3FE2E353"/>
    <w:rsid w:val="41700893"/>
    <w:rsid w:val="41B9920E"/>
    <w:rsid w:val="425AAA60"/>
    <w:rsid w:val="4321A752"/>
    <w:rsid w:val="43367896"/>
    <w:rsid w:val="439368F2"/>
    <w:rsid w:val="45554669"/>
    <w:rsid w:val="456D3FD6"/>
    <w:rsid w:val="45D746C1"/>
    <w:rsid w:val="47A0DEED"/>
    <w:rsid w:val="485F5231"/>
    <w:rsid w:val="4A82B290"/>
    <w:rsid w:val="4ADFA2EC"/>
    <w:rsid w:val="4B51648C"/>
    <w:rsid w:val="4BE30D1F"/>
    <w:rsid w:val="4DB96087"/>
    <w:rsid w:val="4E33382F"/>
    <w:rsid w:val="4E4376E7"/>
    <w:rsid w:val="4E719ACE"/>
    <w:rsid w:val="4FF0831A"/>
    <w:rsid w:val="520C28C4"/>
    <w:rsid w:val="535489E6"/>
    <w:rsid w:val="538449EF"/>
    <w:rsid w:val="552E2DF9"/>
    <w:rsid w:val="56765C4A"/>
    <w:rsid w:val="5710560F"/>
    <w:rsid w:val="5810019C"/>
    <w:rsid w:val="5A26E1E9"/>
    <w:rsid w:val="5A43A0B3"/>
    <w:rsid w:val="5A5B9A20"/>
    <w:rsid w:val="5BE104AB"/>
    <w:rsid w:val="5D18F444"/>
    <w:rsid w:val="5ECA9303"/>
    <w:rsid w:val="5F9944FF"/>
    <w:rsid w:val="5FCDFD36"/>
    <w:rsid w:val="60E960D6"/>
    <w:rsid w:val="61AF197E"/>
    <w:rsid w:val="61C46013"/>
    <w:rsid w:val="61D00C3F"/>
    <w:rsid w:val="61E4DD83"/>
    <w:rsid w:val="63C379C4"/>
    <w:rsid w:val="643CF619"/>
    <w:rsid w:val="65CA1B59"/>
    <w:rsid w:val="69191E10"/>
    <w:rsid w:val="69D79154"/>
    <w:rsid w:val="6DD4C897"/>
    <w:rsid w:val="6DE5074F"/>
    <w:rsid w:val="6E31B8F3"/>
    <w:rsid w:val="6EF02C37"/>
    <w:rsid w:val="6F49F46A"/>
    <w:rsid w:val="70C24866"/>
    <w:rsid w:val="73B45AC1"/>
    <w:rsid w:val="747A88BA"/>
    <w:rsid w:val="74C9C823"/>
    <w:rsid w:val="74FC8912"/>
    <w:rsid w:val="75687E9E"/>
    <w:rsid w:val="7592C431"/>
    <w:rsid w:val="76161DD4"/>
    <w:rsid w:val="76B6ABD4"/>
    <w:rsid w:val="772DD1EE"/>
    <w:rsid w:val="7849E78C"/>
    <w:rsid w:val="78804400"/>
    <w:rsid w:val="798840BF"/>
    <w:rsid w:val="7AA3A45F"/>
    <w:rsid w:val="7AE89B4E"/>
    <w:rsid w:val="7B7A1110"/>
    <w:rsid w:val="7BDB93F8"/>
    <w:rsid w:val="7CEF3CE3"/>
    <w:rsid w:val="7D147FB0"/>
    <w:rsid w:val="7DBDEEDF"/>
    <w:rsid w:val="7E4F9772"/>
    <w:rsid w:val="7E71372F"/>
    <w:rsid w:val="7F22DBFA"/>
    <w:rsid w:val="7F331AB2"/>
    <w:rsid w:val="7FE14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14ED5D09-64EC-45E8-B69F-58CC4437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character" w:styleId="UnresolvedMention">
    <w:name w:val="Unresolved Mention"/>
    <w:basedOn w:val="DefaultParagraphFont"/>
    <w:uiPriority w:val="99"/>
    <w:unhideWhenUsed/>
    <w:rsid w:val="00436622"/>
    <w:rPr>
      <w:color w:val="605E5C"/>
      <w:shd w:val="clear" w:color="auto" w:fill="E1DFDD"/>
    </w:rPr>
  </w:style>
  <w:style w:type="character" w:styleId="Mention">
    <w:name w:val="Mention"/>
    <w:basedOn w:val="DefaultParagraphFont"/>
    <w:uiPriority w:val="99"/>
    <w:unhideWhenUsed/>
    <w:rsid w:val="00436622"/>
    <w:rPr>
      <w:color w:val="2B579A"/>
      <w:shd w:val="clear" w:color="auto" w:fill="E1DFDD"/>
    </w:rPr>
  </w:style>
  <w:style w:type="paragraph" w:customStyle="1" w:styleId="nav">
    <w:name w:val="nav"/>
    <w:basedOn w:val="Normal"/>
    <w:rsid w:val="00717C78"/>
    <w:pPr>
      <w:widowControl/>
      <w:spacing w:before="100" w:beforeAutospacing="1" w:after="100" w:afterAutospacing="1"/>
    </w:pPr>
    <w:rPr>
      <w:snapToGrid/>
      <w:szCs w:val="24"/>
    </w:rPr>
  </w:style>
  <w:style w:type="character" w:customStyle="1" w:styleId="red">
    <w:name w:val="red"/>
    <w:basedOn w:val="DefaultParagraphFont"/>
    <w:rsid w:val="0071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455">
      <w:bodyDiv w:val="1"/>
      <w:marLeft w:val="0"/>
      <w:marRight w:val="0"/>
      <w:marTop w:val="0"/>
      <w:marBottom w:val="0"/>
      <w:divBdr>
        <w:top w:val="none" w:sz="0" w:space="0" w:color="auto"/>
        <w:left w:val="none" w:sz="0" w:space="0" w:color="auto"/>
        <w:bottom w:val="none" w:sz="0" w:space="0" w:color="auto"/>
        <w:right w:val="none" w:sz="0" w:space="0" w:color="auto"/>
      </w:divBdr>
    </w:div>
    <w:div w:id="91556480">
      <w:bodyDiv w:val="1"/>
      <w:marLeft w:val="0"/>
      <w:marRight w:val="0"/>
      <w:marTop w:val="0"/>
      <w:marBottom w:val="0"/>
      <w:divBdr>
        <w:top w:val="none" w:sz="0" w:space="0" w:color="auto"/>
        <w:left w:val="none" w:sz="0" w:space="0" w:color="auto"/>
        <w:bottom w:val="none" w:sz="0" w:space="0" w:color="auto"/>
        <w:right w:val="none" w:sz="0" w:space="0" w:color="auto"/>
      </w:divBdr>
    </w:div>
    <w:div w:id="99298529">
      <w:bodyDiv w:val="1"/>
      <w:marLeft w:val="0"/>
      <w:marRight w:val="0"/>
      <w:marTop w:val="0"/>
      <w:marBottom w:val="0"/>
      <w:divBdr>
        <w:top w:val="none" w:sz="0" w:space="0" w:color="auto"/>
        <w:left w:val="none" w:sz="0" w:space="0" w:color="auto"/>
        <w:bottom w:val="none" w:sz="0" w:space="0" w:color="auto"/>
        <w:right w:val="none" w:sz="0" w:space="0" w:color="auto"/>
      </w:divBdr>
      <w:divsChild>
        <w:div w:id="674038639">
          <w:marLeft w:val="450"/>
          <w:marRight w:val="0"/>
          <w:marTop w:val="0"/>
          <w:marBottom w:val="0"/>
          <w:divBdr>
            <w:top w:val="none" w:sz="0" w:space="0" w:color="auto"/>
            <w:left w:val="none" w:sz="0" w:space="0" w:color="auto"/>
            <w:bottom w:val="none" w:sz="0" w:space="0" w:color="auto"/>
            <w:right w:val="none" w:sz="0" w:space="0" w:color="auto"/>
          </w:divBdr>
        </w:div>
        <w:div w:id="813447240">
          <w:marLeft w:val="450"/>
          <w:marRight w:val="0"/>
          <w:marTop w:val="0"/>
          <w:marBottom w:val="0"/>
          <w:divBdr>
            <w:top w:val="none" w:sz="0" w:space="0" w:color="auto"/>
            <w:left w:val="none" w:sz="0" w:space="0" w:color="auto"/>
            <w:bottom w:val="none" w:sz="0" w:space="0" w:color="auto"/>
            <w:right w:val="none" w:sz="0" w:space="0" w:color="auto"/>
          </w:divBdr>
        </w:div>
      </w:divsChild>
    </w:div>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66294230">
      <w:bodyDiv w:val="1"/>
      <w:marLeft w:val="0"/>
      <w:marRight w:val="0"/>
      <w:marTop w:val="0"/>
      <w:marBottom w:val="0"/>
      <w:divBdr>
        <w:top w:val="none" w:sz="0" w:space="0" w:color="auto"/>
        <w:left w:val="none" w:sz="0" w:space="0" w:color="auto"/>
        <w:bottom w:val="none" w:sz="0" w:space="0" w:color="auto"/>
        <w:right w:val="none" w:sz="0" w:space="0" w:color="auto"/>
      </w:divBdr>
      <w:divsChild>
        <w:div w:id="1383746981">
          <w:marLeft w:val="450"/>
          <w:marRight w:val="0"/>
          <w:marTop w:val="0"/>
          <w:marBottom w:val="0"/>
          <w:divBdr>
            <w:top w:val="none" w:sz="0" w:space="0" w:color="auto"/>
            <w:left w:val="none" w:sz="0" w:space="0" w:color="auto"/>
            <w:bottom w:val="none" w:sz="0" w:space="0" w:color="auto"/>
            <w:right w:val="none" w:sz="0" w:space="0" w:color="auto"/>
          </w:divBdr>
        </w:div>
      </w:divsChild>
    </w:div>
    <w:div w:id="190850102">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195432196">
      <w:bodyDiv w:val="1"/>
      <w:marLeft w:val="0"/>
      <w:marRight w:val="0"/>
      <w:marTop w:val="0"/>
      <w:marBottom w:val="0"/>
      <w:divBdr>
        <w:top w:val="none" w:sz="0" w:space="0" w:color="auto"/>
        <w:left w:val="none" w:sz="0" w:space="0" w:color="auto"/>
        <w:bottom w:val="none" w:sz="0" w:space="0" w:color="auto"/>
        <w:right w:val="none" w:sz="0" w:space="0" w:color="auto"/>
      </w:divBdr>
      <w:divsChild>
        <w:div w:id="908419458">
          <w:marLeft w:val="450"/>
          <w:marRight w:val="0"/>
          <w:marTop w:val="0"/>
          <w:marBottom w:val="0"/>
          <w:divBdr>
            <w:top w:val="none" w:sz="0" w:space="0" w:color="auto"/>
            <w:left w:val="none" w:sz="0" w:space="0" w:color="auto"/>
            <w:bottom w:val="none" w:sz="0" w:space="0" w:color="auto"/>
            <w:right w:val="none" w:sz="0" w:space="0" w:color="auto"/>
          </w:divBdr>
        </w:div>
      </w:divsChild>
    </w:div>
    <w:div w:id="224680697">
      <w:bodyDiv w:val="1"/>
      <w:marLeft w:val="0"/>
      <w:marRight w:val="0"/>
      <w:marTop w:val="0"/>
      <w:marBottom w:val="0"/>
      <w:divBdr>
        <w:top w:val="none" w:sz="0" w:space="0" w:color="auto"/>
        <w:left w:val="none" w:sz="0" w:space="0" w:color="auto"/>
        <w:bottom w:val="none" w:sz="0" w:space="0" w:color="auto"/>
        <w:right w:val="none" w:sz="0" w:space="0" w:color="auto"/>
      </w:divBdr>
    </w:div>
    <w:div w:id="267389877">
      <w:bodyDiv w:val="1"/>
      <w:marLeft w:val="0"/>
      <w:marRight w:val="0"/>
      <w:marTop w:val="0"/>
      <w:marBottom w:val="0"/>
      <w:divBdr>
        <w:top w:val="none" w:sz="0" w:space="0" w:color="auto"/>
        <w:left w:val="none" w:sz="0" w:space="0" w:color="auto"/>
        <w:bottom w:val="none" w:sz="0" w:space="0" w:color="auto"/>
        <w:right w:val="none" w:sz="0" w:space="0" w:color="auto"/>
      </w:divBdr>
    </w:div>
    <w:div w:id="344290337">
      <w:bodyDiv w:val="1"/>
      <w:marLeft w:val="0"/>
      <w:marRight w:val="0"/>
      <w:marTop w:val="0"/>
      <w:marBottom w:val="0"/>
      <w:divBdr>
        <w:top w:val="none" w:sz="0" w:space="0" w:color="auto"/>
        <w:left w:val="none" w:sz="0" w:space="0" w:color="auto"/>
        <w:bottom w:val="none" w:sz="0" w:space="0" w:color="auto"/>
        <w:right w:val="none" w:sz="0" w:space="0" w:color="auto"/>
      </w:divBdr>
      <w:divsChild>
        <w:div w:id="59907265">
          <w:marLeft w:val="450"/>
          <w:marRight w:val="0"/>
          <w:marTop w:val="0"/>
          <w:marBottom w:val="0"/>
          <w:divBdr>
            <w:top w:val="none" w:sz="0" w:space="0" w:color="auto"/>
            <w:left w:val="none" w:sz="0" w:space="0" w:color="auto"/>
            <w:bottom w:val="none" w:sz="0" w:space="0" w:color="auto"/>
            <w:right w:val="none" w:sz="0" w:space="0" w:color="auto"/>
          </w:divBdr>
        </w:div>
      </w:divsChild>
    </w:div>
    <w:div w:id="383604339">
      <w:bodyDiv w:val="1"/>
      <w:marLeft w:val="0"/>
      <w:marRight w:val="0"/>
      <w:marTop w:val="0"/>
      <w:marBottom w:val="0"/>
      <w:divBdr>
        <w:top w:val="none" w:sz="0" w:space="0" w:color="auto"/>
        <w:left w:val="none" w:sz="0" w:space="0" w:color="auto"/>
        <w:bottom w:val="none" w:sz="0" w:space="0" w:color="auto"/>
        <w:right w:val="none" w:sz="0" w:space="0" w:color="auto"/>
      </w:divBdr>
    </w:div>
    <w:div w:id="399599514">
      <w:bodyDiv w:val="1"/>
      <w:marLeft w:val="0"/>
      <w:marRight w:val="0"/>
      <w:marTop w:val="0"/>
      <w:marBottom w:val="0"/>
      <w:divBdr>
        <w:top w:val="none" w:sz="0" w:space="0" w:color="auto"/>
        <w:left w:val="none" w:sz="0" w:space="0" w:color="auto"/>
        <w:bottom w:val="none" w:sz="0" w:space="0" w:color="auto"/>
        <w:right w:val="none" w:sz="0" w:space="0" w:color="auto"/>
      </w:divBdr>
    </w:div>
    <w:div w:id="421611957">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243875778">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 w:id="1485588373">
          <w:marLeft w:val="425"/>
          <w:marRight w:val="0"/>
          <w:marTop w:val="0"/>
          <w:marBottom w:val="0"/>
          <w:divBdr>
            <w:top w:val="none" w:sz="0" w:space="0" w:color="auto"/>
            <w:left w:val="none" w:sz="0" w:space="0" w:color="auto"/>
            <w:bottom w:val="none" w:sz="0" w:space="0" w:color="auto"/>
            <w:right w:val="none" w:sz="0" w:space="0" w:color="auto"/>
          </w:divBdr>
        </w:div>
      </w:divsChild>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515389424">
      <w:bodyDiv w:val="1"/>
      <w:marLeft w:val="0"/>
      <w:marRight w:val="0"/>
      <w:marTop w:val="0"/>
      <w:marBottom w:val="0"/>
      <w:divBdr>
        <w:top w:val="none" w:sz="0" w:space="0" w:color="auto"/>
        <w:left w:val="none" w:sz="0" w:space="0" w:color="auto"/>
        <w:bottom w:val="none" w:sz="0" w:space="0" w:color="auto"/>
        <w:right w:val="none" w:sz="0" w:space="0" w:color="auto"/>
      </w:divBdr>
    </w:div>
    <w:div w:id="532306841">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593591874">
      <w:bodyDiv w:val="1"/>
      <w:marLeft w:val="0"/>
      <w:marRight w:val="0"/>
      <w:marTop w:val="0"/>
      <w:marBottom w:val="0"/>
      <w:divBdr>
        <w:top w:val="none" w:sz="0" w:space="0" w:color="auto"/>
        <w:left w:val="none" w:sz="0" w:space="0" w:color="auto"/>
        <w:bottom w:val="none" w:sz="0" w:space="0" w:color="auto"/>
        <w:right w:val="none" w:sz="0" w:space="0" w:color="auto"/>
      </w:divBdr>
    </w:div>
    <w:div w:id="60164254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745298347">
      <w:bodyDiv w:val="1"/>
      <w:marLeft w:val="0"/>
      <w:marRight w:val="0"/>
      <w:marTop w:val="0"/>
      <w:marBottom w:val="0"/>
      <w:divBdr>
        <w:top w:val="none" w:sz="0" w:space="0" w:color="auto"/>
        <w:left w:val="none" w:sz="0" w:space="0" w:color="auto"/>
        <w:bottom w:val="none" w:sz="0" w:space="0" w:color="auto"/>
        <w:right w:val="none" w:sz="0" w:space="0" w:color="auto"/>
      </w:divBdr>
      <w:divsChild>
        <w:div w:id="1951813489">
          <w:marLeft w:val="450"/>
          <w:marRight w:val="0"/>
          <w:marTop w:val="0"/>
          <w:marBottom w:val="0"/>
          <w:divBdr>
            <w:top w:val="none" w:sz="0" w:space="0" w:color="auto"/>
            <w:left w:val="none" w:sz="0" w:space="0" w:color="auto"/>
            <w:bottom w:val="none" w:sz="0" w:space="0" w:color="auto"/>
            <w:right w:val="none" w:sz="0" w:space="0" w:color="auto"/>
          </w:divBdr>
        </w:div>
      </w:divsChild>
    </w:div>
    <w:div w:id="759448441">
      <w:bodyDiv w:val="1"/>
      <w:marLeft w:val="0"/>
      <w:marRight w:val="0"/>
      <w:marTop w:val="0"/>
      <w:marBottom w:val="0"/>
      <w:divBdr>
        <w:top w:val="none" w:sz="0" w:space="0" w:color="auto"/>
        <w:left w:val="none" w:sz="0" w:space="0" w:color="auto"/>
        <w:bottom w:val="none" w:sz="0" w:space="0" w:color="auto"/>
        <w:right w:val="none" w:sz="0" w:space="0" w:color="auto"/>
      </w:divBdr>
    </w:div>
    <w:div w:id="774636155">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885334597">
      <w:bodyDiv w:val="1"/>
      <w:marLeft w:val="0"/>
      <w:marRight w:val="0"/>
      <w:marTop w:val="0"/>
      <w:marBottom w:val="0"/>
      <w:divBdr>
        <w:top w:val="none" w:sz="0" w:space="0" w:color="auto"/>
        <w:left w:val="none" w:sz="0" w:space="0" w:color="auto"/>
        <w:bottom w:val="none" w:sz="0" w:space="0" w:color="auto"/>
        <w:right w:val="none" w:sz="0" w:space="0" w:color="auto"/>
      </w:divBdr>
    </w:div>
    <w:div w:id="924534611">
      <w:bodyDiv w:val="1"/>
      <w:marLeft w:val="0"/>
      <w:marRight w:val="0"/>
      <w:marTop w:val="0"/>
      <w:marBottom w:val="0"/>
      <w:divBdr>
        <w:top w:val="none" w:sz="0" w:space="0" w:color="auto"/>
        <w:left w:val="none" w:sz="0" w:space="0" w:color="auto"/>
        <w:bottom w:val="none" w:sz="0" w:space="0" w:color="auto"/>
        <w:right w:val="none" w:sz="0" w:space="0" w:color="auto"/>
      </w:divBdr>
    </w:div>
    <w:div w:id="983661675">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62139660">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2011373361">
          <w:marLeft w:val="425"/>
          <w:marRight w:val="0"/>
          <w:marTop w:val="0"/>
          <w:marBottom w:val="0"/>
          <w:divBdr>
            <w:top w:val="none" w:sz="0" w:space="0" w:color="auto"/>
            <w:left w:val="none" w:sz="0" w:space="0" w:color="auto"/>
            <w:bottom w:val="none" w:sz="0" w:space="0" w:color="auto"/>
            <w:right w:val="none" w:sz="0" w:space="0" w:color="auto"/>
          </w:divBdr>
        </w:div>
      </w:divsChild>
    </w:div>
    <w:div w:id="1071078705">
      <w:bodyDiv w:val="1"/>
      <w:marLeft w:val="0"/>
      <w:marRight w:val="0"/>
      <w:marTop w:val="0"/>
      <w:marBottom w:val="0"/>
      <w:divBdr>
        <w:top w:val="none" w:sz="0" w:space="0" w:color="auto"/>
        <w:left w:val="none" w:sz="0" w:space="0" w:color="auto"/>
        <w:bottom w:val="none" w:sz="0" w:space="0" w:color="auto"/>
        <w:right w:val="none" w:sz="0" w:space="0" w:color="auto"/>
      </w:divBdr>
    </w:div>
    <w:div w:id="1107702359">
      <w:bodyDiv w:val="1"/>
      <w:marLeft w:val="0"/>
      <w:marRight w:val="0"/>
      <w:marTop w:val="0"/>
      <w:marBottom w:val="0"/>
      <w:divBdr>
        <w:top w:val="none" w:sz="0" w:space="0" w:color="auto"/>
        <w:left w:val="none" w:sz="0" w:space="0" w:color="auto"/>
        <w:bottom w:val="none" w:sz="0" w:space="0" w:color="auto"/>
        <w:right w:val="none" w:sz="0" w:space="0" w:color="auto"/>
      </w:divBdr>
    </w:div>
    <w:div w:id="1237205860">
      <w:bodyDiv w:val="1"/>
      <w:marLeft w:val="0"/>
      <w:marRight w:val="0"/>
      <w:marTop w:val="0"/>
      <w:marBottom w:val="0"/>
      <w:divBdr>
        <w:top w:val="none" w:sz="0" w:space="0" w:color="auto"/>
        <w:left w:val="none" w:sz="0" w:space="0" w:color="auto"/>
        <w:bottom w:val="none" w:sz="0" w:space="0" w:color="auto"/>
        <w:right w:val="none" w:sz="0" w:space="0" w:color="auto"/>
      </w:divBdr>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35645930">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365911625">
      <w:bodyDiv w:val="1"/>
      <w:marLeft w:val="0"/>
      <w:marRight w:val="0"/>
      <w:marTop w:val="0"/>
      <w:marBottom w:val="0"/>
      <w:divBdr>
        <w:top w:val="none" w:sz="0" w:space="0" w:color="auto"/>
        <w:left w:val="none" w:sz="0" w:space="0" w:color="auto"/>
        <w:bottom w:val="none" w:sz="0" w:space="0" w:color="auto"/>
        <w:right w:val="none" w:sz="0" w:space="0" w:color="auto"/>
      </w:divBdr>
    </w:div>
    <w:div w:id="1377201579">
      <w:bodyDiv w:val="1"/>
      <w:marLeft w:val="0"/>
      <w:marRight w:val="0"/>
      <w:marTop w:val="0"/>
      <w:marBottom w:val="0"/>
      <w:divBdr>
        <w:top w:val="none" w:sz="0" w:space="0" w:color="auto"/>
        <w:left w:val="none" w:sz="0" w:space="0" w:color="auto"/>
        <w:bottom w:val="none" w:sz="0" w:space="0" w:color="auto"/>
        <w:right w:val="none" w:sz="0" w:space="0" w:color="auto"/>
      </w:divBdr>
    </w:div>
    <w:div w:id="1405451313">
      <w:bodyDiv w:val="1"/>
      <w:marLeft w:val="0"/>
      <w:marRight w:val="0"/>
      <w:marTop w:val="0"/>
      <w:marBottom w:val="0"/>
      <w:divBdr>
        <w:top w:val="none" w:sz="0" w:space="0" w:color="auto"/>
        <w:left w:val="none" w:sz="0" w:space="0" w:color="auto"/>
        <w:bottom w:val="none" w:sz="0" w:space="0" w:color="auto"/>
        <w:right w:val="none" w:sz="0" w:space="0" w:color="auto"/>
      </w:divBdr>
    </w:div>
    <w:div w:id="1444766291">
      <w:bodyDiv w:val="1"/>
      <w:marLeft w:val="0"/>
      <w:marRight w:val="0"/>
      <w:marTop w:val="0"/>
      <w:marBottom w:val="0"/>
      <w:divBdr>
        <w:top w:val="none" w:sz="0" w:space="0" w:color="auto"/>
        <w:left w:val="none" w:sz="0" w:space="0" w:color="auto"/>
        <w:bottom w:val="none" w:sz="0" w:space="0" w:color="auto"/>
        <w:right w:val="none" w:sz="0" w:space="0" w:color="auto"/>
      </w:divBdr>
    </w:div>
    <w:div w:id="1501772594">
      <w:bodyDiv w:val="1"/>
      <w:marLeft w:val="0"/>
      <w:marRight w:val="0"/>
      <w:marTop w:val="0"/>
      <w:marBottom w:val="0"/>
      <w:divBdr>
        <w:top w:val="none" w:sz="0" w:space="0" w:color="auto"/>
        <w:left w:val="none" w:sz="0" w:space="0" w:color="auto"/>
        <w:bottom w:val="none" w:sz="0" w:space="0" w:color="auto"/>
        <w:right w:val="none" w:sz="0" w:space="0" w:color="auto"/>
      </w:divBdr>
    </w:div>
    <w:div w:id="1511678052">
      <w:bodyDiv w:val="1"/>
      <w:marLeft w:val="0"/>
      <w:marRight w:val="0"/>
      <w:marTop w:val="0"/>
      <w:marBottom w:val="0"/>
      <w:divBdr>
        <w:top w:val="none" w:sz="0" w:space="0" w:color="auto"/>
        <w:left w:val="none" w:sz="0" w:space="0" w:color="auto"/>
        <w:bottom w:val="none" w:sz="0" w:space="0" w:color="auto"/>
        <w:right w:val="none" w:sz="0" w:space="0" w:color="auto"/>
      </w:divBdr>
    </w:div>
    <w:div w:id="1560094573">
      <w:bodyDiv w:val="1"/>
      <w:marLeft w:val="0"/>
      <w:marRight w:val="0"/>
      <w:marTop w:val="0"/>
      <w:marBottom w:val="0"/>
      <w:divBdr>
        <w:top w:val="none" w:sz="0" w:space="0" w:color="auto"/>
        <w:left w:val="none" w:sz="0" w:space="0" w:color="auto"/>
        <w:bottom w:val="none" w:sz="0" w:space="0" w:color="auto"/>
        <w:right w:val="none" w:sz="0" w:space="0" w:color="auto"/>
      </w:divBdr>
      <w:divsChild>
        <w:div w:id="1762606454">
          <w:marLeft w:val="0"/>
          <w:marRight w:val="0"/>
          <w:marTop w:val="0"/>
          <w:marBottom w:val="0"/>
          <w:divBdr>
            <w:top w:val="none" w:sz="0" w:space="0" w:color="auto"/>
            <w:left w:val="none" w:sz="0" w:space="0" w:color="auto"/>
            <w:bottom w:val="none" w:sz="0" w:space="0" w:color="auto"/>
            <w:right w:val="none" w:sz="0" w:space="0" w:color="auto"/>
          </w:divBdr>
        </w:div>
        <w:div w:id="2102329586">
          <w:marLeft w:val="0"/>
          <w:marRight w:val="0"/>
          <w:marTop w:val="0"/>
          <w:marBottom w:val="0"/>
          <w:divBdr>
            <w:top w:val="none" w:sz="0" w:space="0" w:color="auto"/>
            <w:left w:val="none" w:sz="0" w:space="0" w:color="auto"/>
            <w:bottom w:val="none" w:sz="0" w:space="0" w:color="auto"/>
            <w:right w:val="none" w:sz="0" w:space="0" w:color="auto"/>
          </w:divBdr>
        </w:div>
      </w:divsChild>
    </w:div>
    <w:div w:id="1572617712">
      <w:bodyDiv w:val="1"/>
      <w:marLeft w:val="0"/>
      <w:marRight w:val="0"/>
      <w:marTop w:val="0"/>
      <w:marBottom w:val="0"/>
      <w:divBdr>
        <w:top w:val="none" w:sz="0" w:space="0" w:color="auto"/>
        <w:left w:val="none" w:sz="0" w:space="0" w:color="auto"/>
        <w:bottom w:val="none" w:sz="0" w:space="0" w:color="auto"/>
        <w:right w:val="none" w:sz="0" w:space="0" w:color="auto"/>
      </w:divBdr>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797943714">
      <w:bodyDiv w:val="1"/>
      <w:marLeft w:val="0"/>
      <w:marRight w:val="0"/>
      <w:marTop w:val="0"/>
      <w:marBottom w:val="0"/>
      <w:divBdr>
        <w:top w:val="none" w:sz="0" w:space="0" w:color="auto"/>
        <w:left w:val="none" w:sz="0" w:space="0" w:color="auto"/>
        <w:bottom w:val="none" w:sz="0" w:space="0" w:color="auto"/>
        <w:right w:val="none" w:sz="0" w:space="0" w:color="auto"/>
      </w:divBdr>
    </w:div>
    <w:div w:id="1798795317">
      <w:bodyDiv w:val="1"/>
      <w:marLeft w:val="0"/>
      <w:marRight w:val="0"/>
      <w:marTop w:val="0"/>
      <w:marBottom w:val="0"/>
      <w:divBdr>
        <w:top w:val="none" w:sz="0" w:space="0" w:color="auto"/>
        <w:left w:val="none" w:sz="0" w:space="0" w:color="auto"/>
        <w:bottom w:val="none" w:sz="0" w:space="0" w:color="auto"/>
        <w:right w:val="none" w:sz="0" w:space="0" w:color="auto"/>
      </w:divBdr>
    </w:div>
    <w:div w:id="1883860369">
      <w:bodyDiv w:val="1"/>
      <w:marLeft w:val="0"/>
      <w:marRight w:val="0"/>
      <w:marTop w:val="0"/>
      <w:marBottom w:val="0"/>
      <w:divBdr>
        <w:top w:val="none" w:sz="0" w:space="0" w:color="auto"/>
        <w:left w:val="none" w:sz="0" w:space="0" w:color="auto"/>
        <w:bottom w:val="none" w:sz="0" w:space="0" w:color="auto"/>
        <w:right w:val="none" w:sz="0" w:space="0" w:color="auto"/>
      </w:divBdr>
    </w:div>
    <w:div w:id="1963415474">
      <w:bodyDiv w:val="1"/>
      <w:marLeft w:val="0"/>
      <w:marRight w:val="0"/>
      <w:marTop w:val="0"/>
      <w:marBottom w:val="0"/>
      <w:divBdr>
        <w:top w:val="none" w:sz="0" w:space="0" w:color="auto"/>
        <w:left w:val="none" w:sz="0" w:space="0" w:color="auto"/>
        <w:bottom w:val="none" w:sz="0" w:space="0" w:color="auto"/>
        <w:right w:val="none" w:sz="0" w:space="0" w:color="auto"/>
      </w:divBdr>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12445487">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 w:id="2052224759">
      <w:bodyDiv w:val="1"/>
      <w:marLeft w:val="0"/>
      <w:marRight w:val="0"/>
      <w:marTop w:val="0"/>
      <w:marBottom w:val="0"/>
      <w:divBdr>
        <w:top w:val="none" w:sz="0" w:space="0" w:color="auto"/>
        <w:left w:val="none" w:sz="0" w:space="0" w:color="auto"/>
        <w:bottom w:val="none" w:sz="0" w:space="0" w:color="auto"/>
        <w:right w:val="none" w:sz="0" w:space="0" w:color="auto"/>
      </w:divBdr>
      <w:divsChild>
        <w:div w:id="389351898">
          <w:marLeft w:val="0"/>
          <w:marRight w:val="0"/>
          <w:marTop w:val="0"/>
          <w:marBottom w:val="0"/>
          <w:divBdr>
            <w:top w:val="none" w:sz="0" w:space="0" w:color="auto"/>
            <w:left w:val="none" w:sz="0" w:space="0" w:color="auto"/>
            <w:bottom w:val="none" w:sz="0" w:space="0" w:color="auto"/>
            <w:right w:val="none" w:sz="0" w:space="0" w:color="auto"/>
          </w:divBdr>
        </w:div>
      </w:divsChild>
    </w:div>
    <w:div w:id="2062051199">
      <w:bodyDiv w:val="1"/>
      <w:marLeft w:val="0"/>
      <w:marRight w:val="0"/>
      <w:marTop w:val="0"/>
      <w:marBottom w:val="0"/>
      <w:divBdr>
        <w:top w:val="none" w:sz="0" w:space="0" w:color="auto"/>
        <w:left w:val="none" w:sz="0" w:space="0" w:color="auto"/>
        <w:bottom w:val="none" w:sz="0" w:space="0" w:color="auto"/>
        <w:right w:val="none" w:sz="0" w:space="0" w:color="auto"/>
      </w:divBdr>
    </w:div>
    <w:div w:id="2119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DESE-231-57628</_dlc_DocId>
    <_dlc_DocIdUrl xmlns="733efe1c-5bbe-4968-87dc-d400e65c879f">
      <Url>https://sharepoint.doemass.org/ese/webteam/cps/_layouts/DocIdRedir.aspx?ID=DESE-231-57628</Url>
      <Description>DESE-231-57628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FD983C-4990-45BD-AE43-ECEB8D5A71D6}">
  <ds:schemaRefs>
    <ds:schemaRef ds:uri="http://schemas.microsoft.com/sharepoint/v3/contenttype/forms"/>
  </ds:schemaRefs>
</ds:datastoreItem>
</file>

<file path=customXml/itemProps2.xml><?xml version="1.0" encoding="utf-8"?>
<ds:datastoreItem xmlns:ds="http://schemas.openxmlformats.org/officeDocument/2006/customXml" ds:itemID="{DC1D031B-E1E6-A24F-88F4-F887D44CF9C0}">
  <ds:schemaRefs>
    <ds:schemaRef ds:uri="http://schemas.openxmlformats.org/officeDocument/2006/bibliography"/>
  </ds:schemaRefs>
</ds:datastoreItem>
</file>

<file path=customXml/itemProps3.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312DD9D-AF3F-44AC-9C63-2C2462420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A0084-3548-4940-85A6-44895F306D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BESE March 22, 2022 Item 2:</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2: Springfield Empowerment Zone Update</dc:title>
  <dc:subject/>
  <dc:creator>DESE</dc:creator>
  <cp:keywords/>
  <cp:lastModifiedBy>Zou, Dong (EOE)</cp:lastModifiedBy>
  <cp:revision>5</cp:revision>
  <cp:lastPrinted>2008-03-05T18:17:00Z</cp:lastPrinted>
  <dcterms:created xsi:type="dcterms:W3CDTF">2022-03-14T19:47:00Z</dcterms:created>
  <dcterms:modified xsi:type="dcterms:W3CDTF">2022-03-15T15:28:00Z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