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7B6F0" w14:textId="228B7483" w:rsidR="007D4AF0" w:rsidRPr="00D00A58" w:rsidRDefault="4990A24B" w:rsidP="0D44CEB8">
      <w:pPr>
        <w:jc w:val="center"/>
        <w:rPr>
          <w:rFonts w:asciiTheme="minorHAnsi" w:eastAsia="Calibri" w:hAnsiTheme="minorHAnsi" w:cstheme="minorBidi"/>
          <w:b/>
          <w:bCs/>
        </w:rPr>
      </w:pPr>
      <w:r w:rsidRPr="00D00A58">
        <w:rPr>
          <w:rFonts w:asciiTheme="minorHAnsi" w:eastAsia="Calibri" w:hAnsiTheme="minorHAnsi" w:cstheme="minorBidi"/>
          <w:b/>
          <w:bCs/>
        </w:rPr>
        <w:t>Racial Imbalance Advisory Council</w:t>
      </w:r>
      <w:r w:rsidR="15CDA937" w:rsidRPr="00D00A58">
        <w:rPr>
          <w:rFonts w:asciiTheme="minorHAnsi" w:eastAsia="Calibri" w:hAnsiTheme="minorHAnsi" w:cstheme="minorBidi"/>
          <w:b/>
          <w:bCs/>
        </w:rPr>
        <w:t xml:space="preserve"> (RIAC)</w:t>
      </w:r>
    </w:p>
    <w:p w14:paraId="0D389E67" w14:textId="405D957C" w:rsidR="0B83D696" w:rsidRPr="00D00A58" w:rsidRDefault="00DE3B63" w:rsidP="56BE8327">
      <w:pPr>
        <w:jc w:val="center"/>
        <w:rPr>
          <w:rFonts w:asciiTheme="minorHAnsi" w:eastAsia="Calibri" w:hAnsiTheme="minorHAnsi" w:cstheme="minorBidi"/>
          <w:b/>
          <w:bCs/>
        </w:rPr>
      </w:pPr>
      <w:r w:rsidRPr="00D00A58">
        <w:rPr>
          <w:rFonts w:asciiTheme="minorHAnsi" w:eastAsia="Calibri" w:hAnsiTheme="minorHAnsi" w:cstheme="minorBidi"/>
          <w:b/>
          <w:bCs/>
        </w:rPr>
        <w:t>Monday, October 7, 2024</w:t>
      </w:r>
    </w:p>
    <w:p w14:paraId="41721586" w14:textId="30D1A504" w:rsidR="147320EA" w:rsidRPr="00D00A58" w:rsidRDefault="00DE3B63" w:rsidP="48AE18E0">
      <w:pPr>
        <w:jc w:val="center"/>
        <w:rPr>
          <w:rFonts w:asciiTheme="minorHAnsi" w:eastAsia="Calibri" w:hAnsiTheme="minorHAnsi" w:cstheme="minorBidi"/>
        </w:rPr>
      </w:pPr>
      <w:r w:rsidRPr="00D00A58">
        <w:rPr>
          <w:rFonts w:asciiTheme="minorHAnsi" w:eastAsia="Calibri" w:hAnsiTheme="minorHAnsi" w:cstheme="minorBidi"/>
        </w:rPr>
        <w:t>9:30</w:t>
      </w:r>
      <w:r w:rsidR="0C75410C" w:rsidRPr="00D00A58">
        <w:rPr>
          <w:rFonts w:asciiTheme="minorHAnsi" w:eastAsia="Calibri" w:hAnsiTheme="minorHAnsi" w:cstheme="minorBidi"/>
        </w:rPr>
        <w:t xml:space="preserve"> </w:t>
      </w:r>
      <w:r w:rsidR="0C75410C" w:rsidRPr="00D00A58">
        <w:rPr>
          <w:rFonts w:asciiTheme="minorHAnsi" w:eastAsia="Times New Roman" w:hAnsiTheme="minorHAnsi" w:cstheme="minorBidi"/>
        </w:rPr>
        <w:t xml:space="preserve">– </w:t>
      </w:r>
      <w:r w:rsidRPr="00D00A58">
        <w:rPr>
          <w:rFonts w:asciiTheme="minorHAnsi" w:eastAsia="Calibri" w:hAnsiTheme="minorHAnsi" w:cstheme="minorBidi"/>
        </w:rPr>
        <w:t>11:00</w:t>
      </w:r>
      <w:r w:rsidR="003C523F" w:rsidRPr="00D00A58">
        <w:rPr>
          <w:rFonts w:asciiTheme="minorHAnsi" w:eastAsia="Calibri" w:hAnsiTheme="minorHAnsi" w:cstheme="minorBidi"/>
        </w:rPr>
        <w:t xml:space="preserve"> a.m.</w:t>
      </w:r>
    </w:p>
    <w:p w14:paraId="1D2ADD62" w14:textId="5C47F6EE" w:rsidR="147320EA" w:rsidRPr="00D00A58" w:rsidRDefault="2D6C30C8" w:rsidP="21E650B0">
      <w:pPr>
        <w:jc w:val="center"/>
        <w:rPr>
          <w:rFonts w:asciiTheme="minorHAnsi" w:eastAsia="Calibri" w:hAnsiTheme="minorHAnsi" w:cstheme="minorBidi"/>
        </w:rPr>
      </w:pPr>
      <w:r w:rsidRPr="00D00A58">
        <w:rPr>
          <w:rFonts w:asciiTheme="minorHAnsi" w:eastAsia="Calibri" w:hAnsiTheme="minorHAnsi" w:cstheme="minorBidi"/>
        </w:rPr>
        <w:t>Online Remote Participation (Zoom)</w:t>
      </w:r>
    </w:p>
    <w:p w14:paraId="1FA5DEBC" w14:textId="77777777" w:rsidR="007D4AF0" w:rsidRPr="00D00A58" w:rsidRDefault="007D4AF0" w:rsidP="00196204">
      <w:pPr>
        <w:rPr>
          <w:rFonts w:asciiTheme="minorHAnsi" w:eastAsia="Calibri" w:hAnsiTheme="minorHAnsi" w:cstheme="minorHAnsi"/>
          <w:b/>
          <w:bCs/>
        </w:rPr>
      </w:pPr>
    </w:p>
    <w:p w14:paraId="4D153628" w14:textId="3C646335" w:rsidR="00D017B7" w:rsidRPr="00D00A58" w:rsidRDefault="0B7DBBBF" w:rsidP="0D44CEB8">
      <w:pPr>
        <w:rPr>
          <w:rStyle w:val="normaltextrun"/>
        </w:rPr>
      </w:pPr>
      <w:r w:rsidRPr="00D00A58">
        <w:rPr>
          <w:rFonts w:asciiTheme="minorHAnsi" w:eastAsia="Calibri" w:hAnsiTheme="minorHAnsi" w:cstheme="minorBidi"/>
          <w:b/>
          <w:bCs/>
        </w:rPr>
        <w:t>Council Members</w:t>
      </w:r>
      <w:r w:rsidR="2CEF22D2" w:rsidRPr="00D00A58">
        <w:rPr>
          <w:rFonts w:asciiTheme="minorHAnsi" w:eastAsia="Calibri" w:hAnsiTheme="minorHAnsi" w:cstheme="minorBidi"/>
          <w:b/>
          <w:bCs/>
        </w:rPr>
        <w:t xml:space="preserve"> in Attendance</w:t>
      </w:r>
      <w:r w:rsidRPr="00D00A58">
        <w:rPr>
          <w:rFonts w:asciiTheme="minorHAnsi" w:eastAsia="Calibri" w:hAnsiTheme="minorHAnsi" w:cstheme="minorBidi"/>
          <w:b/>
          <w:bCs/>
        </w:rPr>
        <w:t>:</w:t>
      </w:r>
      <w:r w:rsidR="24740F7C" w:rsidRPr="00D00A58">
        <w:rPr>
          <w:rFonts w:asciiTheme="minorHAnsi" w:eastAsia="Calibri" w:hAnsiTheme="minorHAnsi" w:cstheme="minorBidi"/>
        </w:rPr>
        <w:t xml:space="preserve"> </w:t>
      </w:r>
      <w:r w:rsidR="597630F9" w:rsidRPr="00D00A58">
        <w:rPr>
          <w:rStyle w:val="normaltextrun"/>
          <w:shd w:val="clear" w:color="auto" w:fill="FFFFFF"/>
        </w:rPr>
        <w:t xml:space="preserve">Monica Roberts, </w:t>
      </w:r>
      <w:r w:rsidR="2F214A57" w:rsidRPr="00D00A58">
        <w:rPr>
          <w:rStyle w:val="normaltextrun"/>
          <w:shd w:val="clear" w:color="auto" w:fill="FFFFFF"/>
        </w:rPr>
        <w:t xml:space="preserve">Jorge Fanjul, M.P.M., M.A.; </w:t>
      </w:r>
      <w:r w:rsidR="3D71EDF0" w:rsidRPr="00D00A58">
        <w:rPr>
          <w:rStyle w:val="normaltextrun"/>
          <w:shd w:val="clear" w:color="auto" w:fill="FFFFFF"/>
        </w:rPr>
        <w:t xml:space="preserve">Lateefah Franck, M.Ed.; Renée Heywood, Ph.D.; Laurie Hunter, M.Ed., Ed.D.; </w:t>
      </w:r>
      <w:r w:rsidR="30B02BBF" w:rsidRPr="00D00A58">
        <w:rPr>
          <w:rStyle w:val="normaltextrun"/>
        </w:rPr>
        <w:t xml:space="preserve">Julia Jarquin; </w:t>
      </w:r>
      <w:r w:rsidR="2F214A57" w:rsidRPr="00D00A58">
        <w:rPr>
          <w:rStyle w:val="normaltextrun"/>
        </w:rPr>
        <w:t>Josephine M.</w:t>
      </w:r>
      <w:r w:rsidR="24740F7C" w:rsidRPr="00D00A58">
        <w:rPr>
          <w:rStyle w:val="normaltextrun"/>
        </w:rPr>
        <w:t xml:space="preserve"> </w:t>
      </w:r>
      <w:r w:rsidR="2F214A57" w:rsidRPr="00D00A58">
        <w:rPr>
          <w:rStyle w:val="normaltextrun"/>
        </w:rPr>
        <w:t xml:space="preserve">Kim, Ph.D., LMHC, NCC; </w:t>
      </w:r>
      <w:r w:rsidR="71752233" w:rsidRPr="00D00A58">
        <w:rPr>
          <w:rStyle w:val="normaltextrun"/>
        </w:rPr>
        <w:t>José Lugo, M</w:t>
      </w:r>
      <w:r w:rsidR="297B6F1C" w:rsidRPr="00D00A58">
        <w:rPr>
          <w:rStyle w:val="normaltextrun"/>
        </w:rPr>
        <w:t>.</w:t>
      </w:r>
      <w:r w:rsidR="71752233" w:rsidRPr="00D00A58">
        <w:rPr>
          <w:rStyle w:val="normaltextrun"/>
        </w:rPr>
        <w:t>A</w:t>
      </w:r>
      <w:r w:rsidR="297B6F1C" w:rsidRPr="00D00A58">
        <w:rPr>
          <w:rStyle w:val="normaltextrun"/>
        </w:rPr>
        <w:t>.</w:t>
      </w:r>
      <w:r w:rsidR="71752233" w:rsidRPr="00D00A58">
        <w:rPr>
          <w:rStyle w:val="normaltextrun"/>
        </w:rPr>
        <w:t xml:space="preserve">; </w:t>
      </w:r>
      <w:proofErr w:type="spellStart"/>
      <w:r w:rsidR="3D71EDF0" w:rsidRPr="00D00A58">
        <w:rPr>
          <w:rStyle w:val="normaltextrun"/>
        </w:rPr>
        <w:t>Lamikco</w:t>
      </w:r>
      <w:proofErr w:type="spellEnd"/>
      <w:r w:rsidR="3D71EDF0" w:rsidRPr="00D00A58">
        <w:rPr>
          <w:rStyle w:val="normaltextrun"/>
        </w:rPr>
        <w:t xml:space="preserve"> T. Magee, M.Ed., J.D., Ph.D.; </w:t>
      </w:r>
      <w:r w:rsidR="453ECC5F" w:rsidRPr="00D00A58">
        <w:rPr>
          <w:rStyle w:val="normaltextrun"/>
        </w:rPr>
        <w:t xml:space="preserve">Marieme Ngom; </w:t>
      </w:r>
      <w:r w:rsidR="6F1C4470" w:rsidRPr="00D00A58">
        <w:rPr>
          <w:rStyle w:val="normaltextrun"/>
        </w:rPr>
        <w:t>Darlene Spencer</w:t>
      </w:r>
    </w:p>
    <w:p w14:paraId="3F106F71" w14:textId="5722B81C" w:rsidR="00D017B7" w:rsidRPr="00D00A58" w:rsidRDefault="0187AD1F" w:rsidP="0D44CEB8">
      <w:pPr>
        <w:rPr>
          <w:rStyle w:val="normaltextrun"/>
        </w:rPr>
      </w:pPr>
      <w:r w:rsidRPr="00D00A58">
        <w:rPr>
          <w:rStyle w:val="normaltextrun"/>
          <w:b/>
          <w:bCs/>
        </w:rPr>
        <w:t>Council Members Not in Attendance</w:t>
      </w:r>
      <w:r w:rsidRPr="00D00A58">
        <w:rPr>
          <w:rStyle w:val="normaltextrun"/>
        </w:rPr>
        <w:t>:</w:t>
      </w:r>
      <w:r w:rsidR="7CA4E087" w:rsidRPr="00D00A58">
        <w:rPr>
          <w:rStyle w:val="normaltextrun"/>
        </w:rPr>
        <w:t xml:space="preserve"> Matt Brunell, J.D.</w:t>
      </w:r>
    </w:p>
    <w:p w14:paraId="5F578F26" w14:textId="1187017A" w:rsidR="00D017B7" w:rsidRPr="00D00A58" w:rsidRDefault="00D017B7" w:rsidP="0D44CEB8">
      <w:pPr>
        <w:rPr>
          <w:rStyle w:val="normaltextrun"/>
        </w:rPr>
      </w:pPr>
    </w:p>
    <w:p w14:paraId="466A192C" w14:textId="5EB41D08" w:rsidR="00D017B7" w:rsidRPr="00D00A58" w:rsidRDefault="47E19A65" w:rsidP="0D44CEB8">
      <w:pPr>
        <w:pStyle w:val="ListParagraph"/>
        <w:numPr>
          <w:ilvl w:val="0"/>
          <w:numId w:val="1"/>
        </w:numPr>
        <w:rPr>
          <w:rFonts w:asciiTheme="minorHAnsi" w:eastAsia="Times New Roman" w:hAnsiTheme="minorHAnsi" w:cstheme="minorBidi"/>
          <w:b/>
          <w:bCs/>
        </w:rPr>
      </w:pPr>
      <w:r w:rsidRPr="00D00A58">
        <w:rPr>
          <w:rFonts w:asciiTheme="minorHAnsi" w:eastAsia="Times New Roman" w:hAnsiTheme="minorHAnsi" w:cstheme="minorBidi"/>
          <w:b/>
          <w:bCs/>
        </w:rPr>
        <w:t>General Council Business</w:t>
      </w:r>
    </w:p>
    <w:p w14:paraId="6A8E1068" w14:textId="5AC53EF6" w:rsidR="00D017B7" w:rsidRPr="00D00A58" w:rsidRDefault="47E19A65" w:rsidP="0D44CEB8">
      <w:pPr>
        <w:pStyle w:val="ListParagraph"/>
        <w:numPr>
          <w:ilvl w:val="1"/>
          <w:numId w:val="1"/>
        </w:numPr>
        <w:rPr>
          <w:rFonts w:asciiTheme="minorHAnsi" w:eastAsia="Times New Roman" w:hAnsiTheme="minorHAnsi" w:cstheme="minorBidi"/>
        </w:rPr>
      </w:pPr>
      <w:r w:rsidRPr="00D00A58">
        <w:rPr>
          <w:rFonts w:asciiTheme="minorHAnsi" w:eastAsia="Times New Roman" w:hAnsiTheme="minorHAnsi" w:cstheme="minorBidi"/>
        </w:rPr>
        <w:t>June 2024 and July 2024 meeting minutes were approved with one abstention</w:t>
      </w:r>
      <w:r w:rsidR="27568597" w:rsidRPr="00D00A58">
        <w:rPr>
          <w:rFonts w:asciiTheme="minorHAnsi" w:eastAsia="Times New Roman" w:hAnsiTheme="minorHAnsi" w:cstheme="minorBidi"/>
        </w:rPr>
        <w:t xml:space="preserve"> (due to absence)</w:t>
      </w:r>
    </w:p>
    <w:p w14:paraId="2AAE1729" w14:textId="4578E5B1" w:rsidR="00D017B7" w:rsidRPr="00D00A58" w:rsidRDefault="00D017B7" w:rsidP="0D44CEB8">
      <w:pPr>
        <w:rPr>
          <w:rFonts w:asciiTheme="minorHAnsi" w:eastAsia="Times New Roman" w:hAnsiTheme="minorHAnsi" w:cstheme="minorBidi"/>
        </w:rPr>
      </w:pPr>
    </w:p>
    <w:p w14:paraId="454BA72C" w14:textId="448E82ED" w:rsidR="00D017B7" w:rsidRPr="00D00A58" w:rsidRDefault="47E19A65" w:rsidP="0D44CEB8">
      <w:pPr>
        <w:pStyle w:val="ListParagraph"/>
        <w:numPr>
          <w:ilvl w:val="0"/>
          <w:numId w:val="1"/>
        </w:numPr>
        <w:rPr>
          <w:rFonts w:asciiTheme="minorHAnsi" w:eastAsia="Times New Roman" w:hAnsiTheme="minorHAnsi" w:cstheme="minorBidi"/>
          <w:b/>
          <w:bCs/>
        </w:rPr>
      </w:pPr>
      <w:r w:rsidRPr="00D00A58">
        <w:rPr>
          <w:rFonts w:asciiTheme="minorHAnsi" w:eastAsia="Times New Roman" w:hAnsiTheme="minorHAnsi" w:cstheme="minorBidi"/>
          <w:b/>
          <w:bCs/>
        </w:rPr>
        <w:t>BESE Advisory Council Structures &amp; 24-25 RIAC Charge Presentation</w:t>
      </w:r>
    </w:p>
    <w:p w14:paraId="0590F152" w14:textId="6CE9E39B" w:rsidR="00D017B7" w:rsidRPr="00D00A58" w:rsidRDefault="284A2CA3" w:rsidP="0D44CEB8">
      <w:pPr>
        <w:pStyle w:val="ListParagraph"/>
        <w:numPr>
          <w:ilvl w:val="1"/>
          <w:numId w:val="1"/>
        </w:numPr>
        <w:rPr>
          <w:rFonts w:asciiTheme="minorHAnsi" w:eastAsia="Times New Roman" w:hAnsiTheme="minorHAnsi" w:cstheme="minorBidi"/>
        </w:rPr>
      </w:pPr>
      <w:r w:rsidRPr="00D00A58">
        <w:rPr>
          <w:rFonts w:asciiTheme="minorHAnsi" w:eastAsia="Times New Roman" w:hAnsiTheme="minorHAnsi" w:cstheme="minorBidi"/>
        </w:rPr>
        <w:t xml:space="preserve">The DESE </w:t>
      </w:r>
      <w:r w:rsidR="12B106E0" w:rsidRPr="00D00A58">
        <w:rPr>
          <w:rFonts w:asciiTheme="minorHAnsi" w:eastAsia="Times New Roman" w:hAnsiTheme="minorHAnsi" w:cstheme="minorBidi"/>
        </w:rPr>
        <w:t>l</w:t>
      </w:r>
      <w:r w:rsidRPr="00D00A58">
        <w:rPr>
          <w:rFonts w:asciiTheme="minorHAnsi" w:eastAsia="Times New Roman" w:hAnsiTheme="minorHAnsi" w:cstheme="minorBidi"/>
        </w:rPr>
        <w:t>iaison provided an overview of the following:</w:t>
      </w:r>
    </w:p>
    <w:p w14:paraId="7C7DB42F" w14:textId="5E863D55" w:rsidR="00D017B7" w:rsidRPr="00D00A58" w:rsidRDefault="47E19A65"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Councilmember Responsibilities</w:t>
      </w:r>
    </w:p>
    <w:p w14:paraId="2117B5F3" w14:textId="650C96DF" w:rsidR="00D017B7" w:rsidRPr="00D00A58" w:rsidRDefault="47E19A65"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Annual Report Process, Timeline, and Requirements</w:t>
      </w:r>
    </w:p>
    <w:p w14:paraId="4CB65276" w14:textId="30E925F4" w:rsidR="00D017B7" w:rsidRPr="00D00A58" w:rsidRDefault="47E19A65"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DESE/BESE Purview and Roles</w:t>
      </w:r>
    </w:p>
    <w:p w14:paraId="4FFD4936" w14:textId="33BE3D96" w:rsidR="00D017B7" w:rsidRPr="00D00A58" w:rsidRDefault="47E19A65"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Open Meeting Law &amp; Public Records Requests</w:t>
      </w:r>
    </w:p>
    <w:p w14:paraId="0EFB8D68" w14:textId="7981221D" w:rsidR="00D017B7" w:rsidRPr="00D00A58" w:rsidRDefault="5A34F8C6" w:rsidP="0D44CEB8">
      <w:pPr>
        <w:pStyle w:val="ListParagraph"/>
        <w:numPr>
          <w:ilvl w:val="1"/>
          <w:numId w:val="1"/>
        </w:numPr>
        <w:rPr>
          <w:rFonts w:asciiTheme="minorHAnsi" w:eastAsia="Times New Roman" w:hAnsiTheme="minorHAnsi" w:cstheme="minorBidi"/>
        </w:rPr>
      </w:pPr>
      <w:r w:rsidRPr="00D00A58">
        <w:rPr>
          <w:rFonts w:asciiTheme="minorHAnsi" w:eastAsia="Times New Roman" w:hAnsiTheme="minorHAnsi" w:cstheme="minorBidi"/>
        </w:rPr>
        <w:t>DESE followed up with its legal team over the summer to address the June RIAC meeting questions regarding racial imbalance.</w:t>
      </w:r>
      <w:r w:rsidR="24740F7C" w:rsidRPr="00D00A58">
        <w:rPr>
          <w:rFonts w:asciiTheme="minorHAnsi" w:eastAsia="Times New Roman" w:hAnsiTheme="minorHAnsi" w:cstheme="minorBidi"/>
        </w:rPr>
        <w:t xml:space="preserve"> </w:t>
      </w:r>
      <w:r w:rsidRPr="00D00A58">
        <w:rPr>
          <w:rFonts w:asciiTheme="minorHAnsi" w:eastAsia="Times New Roman" w:hAnsiTheme="minorHAnsi" w:cstheme="minorBidi"/>
        </w:rPr>
        <w:t>In the decade since the racial integration law was passed, the Supreme Court has limited what school districts can do related to race</w:t>
      </w:r>
      <w:r w:rsidR="27F1A6B8" w:rsidRPr="00D00A58">
        <w:rPr>
          <w:rFonts w:asciiTheme="minorHAnsi" w:eastAsia="Times New Roman" w:hAnsiTheme="minorHAnsi" w:cstheme="minorBidi"/>
        </w:rPr>
        <w:t xml:space="preserve"> (</w:t>
      </w:r>
      <w:r w:rsidRPr="00D00A58">
        <w:rPr>
          <w:rFonts w:asciiTheme="minorHAnsi" w:eastAsia="Times New Roman" w:hAnsiTheme="minorHAnsi" w:cstheme="minorBidi"/>
          <w:i/>
          <w:iCs/>
        </w:rPr>
        <w:t>Parents Involved in Community Schools vs. Seattle School District</w:t>
      </w:r>
      <w:r w:rsidR="55CDDFBC" w:rsidRPr="00D00A58">
        <w:rPr>
          <w:rFonts w:asciiTheme="minorHAnsi" w:eastAsia="Times New Roman" w:hAnsiTheme="minorHAnsi" w:cstheme="minorBidi"/>
        </w:rPr>
        <w:t>).</w:t>
      </w:r>
      <w:r w:rsidRPr="00D00A58">
        <w:rPr>
          <w:rFonts w:asciiTheme="minorHAnsi" w:eastAsia="Times New Roman" w:hAnsiTheme="minorHAnsi" w:cstheme="minorBidi"/>
        </w:rPr>
        <w:t xml:space="preserve"> Therefore, DESE has had to revise their messaging around programming.</w:t>
      </w:r>
    </w:p>
    <w:p w14:paraId="3FA7E794" w14:textId="7B10B5FA" w:rsidR="00D017B7" w:rsidRPr="00D00A58" w:rsidRDefault="5A34F8C6"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RIAC member</w:t>
      </w:r>
      <w:r w:rsidR="5C54B581" w:rsidRPr="00D00A58">
        <w:rPr>
          <w:rFonts w:asciiTheme="minorHAnsi" w:eastAsia="Times New Roman" w:hAnsiTheme="minorHAnsi" w:cstheme="minorBidi"/>
        </w:rPr>
        <w:t>s</w:t>
      </w:r>
      <w:r w:rsidRPr="00D00A58">
        <w:rPr>
          <w:rFonts w:asciiTheme="minorHAnsi" w:eastAsia="Times New Roman" w:hAnsiTheme="minorHAnsi" w:cstheme="minorBidi"/>
        </w:rPr>
        <w:t xml:space="preserve"> </w:t>
      </w:r>
      <w:r w:rsidR="6E528757" w:rsidRPr="00D00A58">
        <w:rPr>
          <w:rFonts w:asciiTheme="minorHAnsi" w:eastAsia="Times New Roman" w:hAnsiTheme="minorHAnsi" w:cstheme="minorBidi"/>
        </w:rPr>
        <w:t xml:space="preserve">discussed </w:t>
      </w:r>
      <w:r w:rsidR="36E95704" w:rsidRPr="00D00A58">
        <w:rPr>
          <w:rFonts w:asciiTheme="minorHAnsi" w:eastAsia="Times New Roman" w:hAnsiTheme="minorHAnsi" w:cstheme="minorBidi"/>
        </w:rPr>
        <w:t xml:space="preserve">whether </w:t>
      </w:r>
      <w:r w:rsidR="6E528757" w:rsidRPr="00D00A58">
        <w:rPr>
          <w:rFonts w:asciiTheme="minorHAnsi" w:eastAsia="Times New Roman" w:hAnsiTheme="minorHAnsi" w:cstheme="minorBidi"/>
        </w:rPr>
        <w:t>the council should</w:t>
      </w:r>
      <w:r w:rsidRPr="00D00A58">
        <w:rPr>
          <w:rFonts w:asciiTheme="minorHAnsi" w:eastAsia="Times New Roman" w:hAnsiTheme="minorHAnsi" w:cstheme="minorBidi"/>
        </w:rPr>
        <w:t xml:space="preserve"> focus on opportunity gaps as a proxy</w:t>
      </w:r>
      <w:r w:rsidR="039898F8" w:rsidRPr="00D00A58">
        <w:rPr>
          <w:rFonts w:asciiTheme="minorHAnsi" w:eastAsia="Times New Roman" w:hAnsiTheme="minorHAnsi" w:cstheme="minorBidi"/>
        </w:rPr>
        <w:t xml:space="preserve"> and proposed looking </w:t>
      </w:r>
      <w:r w:rsidRPr="00D00A58">
        <w:rPr>
          <w:rFonts w:asciiTheme="minorHAnsi" w:eastAsia="Times New Roman" w:hAnsiTheme="minorHAnsi" w:cstheme="minorBidi"/>
        </w:rPr>
        <w:t>at data collection and access with a focus on language, SES, and other data which can be used as a proxy.</w:t>
      </w:r>
    </w:p>
    <w:p w14:paraId="3B0E7052" w14:textId="6EC74CFA" w:rsidR="00D017B7" w:rsidRPr="00D00A58" w:rsidRDefault="2662CEEF"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Council members may want to revisit the definition of racial imbalance- both legal and what was proposed in last year’s council report.</w:t>
      </w:r>
    </w:p>
    <w:p w14:paraId="3402053B" w14:textId="325ED9AD" w:rsidR="00D017B7" w:rsidRPr="00D00A58" w:rsidRDefault="4D3B0D64" w:rsidP="0D44CEB8">
      <w:pPr>
        <w:pStyle w:val="ListParagraph"/>
        <w:numPr>
          <w:ilvl w:val="1"/>
          <w:numId w:val="1"/>
        </w:numPr>
      </w:pPr>
      <w:r w:rsidRPr="00D00A58">
        <w:rPr>
          <w:rFonts w:asciiTheme="minorHAnsi" w:eastAsia="Times New Roman" w:hAnsiTheme="minorHAnsi" w:cstheme="minorBidi"/>
        </w:rPr>
        <w:t>The council’s 24-25 charge is to:</w:t>
      </w:r>
    </w:p>
    <w:p w14:paraId="12563783" w14:textId="69F0FC13" w:rsidR="00D017B7" w:rsidRPr="00D00A58" w:rsidRDefault="4D3B0D64" w:rsidP="0D44CEB8">
      <w:pPr>
        <w:pStyle w:val="ListParagraph"/>
        <w:numPr>
          <w:ilvl w:val="2"/>
          <w:numId w:val="1"/>
        </w:numPr>
      </w:pPr>
      <w:r w:rsidRPr="00D00A58">
        <w:t>Determine what other state departments of education are effectively addressing regarding racial imbalance in public schools through policies, programs, and practices; and how are they collaborating with other state agencies and/or entities to mitigate imbalance and/or address educational inequities?</w:t>
      </w:r>
    </w:p>
    <w:p w14:paraId="13AE8D69" w14:textId="35BEABAD" w:rsidR="00D017B7" w:rsidRPr="00D00A58" w:rsidRDefault="4D3B0D64" w:rsidP="0D44CEB8">
      <w:pPr>
        <w:pStyle w:val="ListParagraph"/>
        <w:numPr>
          <w:ilvl w:val="2"/>
          <w:numId w:val="1"/>
        </w:numPr>
      </w:pPr>
      <w:r w:rsidRPr="00D00A58">
        <w:t xml:space="preserve">Identify specific policy recommendations, particularly from the 2024 RIAC report, that can be made related to DESE’s educational vision that would benefit from such policies, programs, and practices; and, </w:t>
      </w:r>
    </w:p>
    <w:p w14:paraId="071446CC" w14:textId="48BAF930" w:rsidR="00D017B7" w:rsidRPr="00D00A58" w:rsidRDefault="4D3B0D64" w:rsidP="0D44CEB8">
      <w:pPr>
        <w:pStyle w:val="ListParagraph"/>
        <w:numPr>
          <w:ilvl w:val="2"/>
          <w:numId w:val="1"/>
        </w:numPr>
      </w:pPr>
      <w:r w:rsidRPr="00D00A58">
        <w:t>Provide additional programmatic recommendations, as it deems necessary, to fulfill the goals established by the Board and align with the Department’s Educational Vision and Strategic Objectives.</w:t>
      </w:r>
    </w:p>
    <w:p w14:paraId="35C59DFC" w14:textId="5CF22762" w:rsidR="00D017B7" w:rsidRPr="00D00A58" w:rsidRDefault="1C1D363D" w:rsidP="0D44CEB8">
      <w:pPr>
        <w:pStyle w:val="ListParagraph"/>
        <w:numPr>
          <w:ilvl w:val="1"/>
          <w:numId w:val="1"/>
        </w:numPr>
        <w:rPr>
          <w:rFonts w:asciiTheme="minorHAnsi" w:eastAsia="Times New Roman" w:hAnsiTheme="minorHAnsi" w:cstheme="minorBidi"/>
        </w:rPr>
      </w:pPr>
      <w:r w:rsidRPr="00D00A58">
        <w:rPr>
          <w:rFonts w:asciiTheme="minorHAnsi" w:eastAsia="Times New Roman" w:hAnsiTheme="minorHAnsi" w:cstheme="minorBidi"/>
        </w:rPr>
        <w:t>RIAC 23-24 recommendations were reviewed and d</w:t>
      </w:r>
      <w:r w:rsidR="26D67C03" w:rsidRPr="00D00A58">
        <w:rPr>
          <w:rFonts w:asciiTheme="minorHAnsi" w:eastAsia="Times New Roman" w:hAnsiTheme="minorHAnsi" w:cstheme="minorBidi"/>
        </w:rPr>
        <w:t>iscussion</w:t>
      </w:r>
      <w:r w:rsidR="3641A1ED" w:rsidRPr="00D00A58">
        <w:rPr>
          <w:rFonts w:asciiTheme="minorHAnsi" w:eastAsia="Times New Roman" w:hAnsiTheme="minorHAnsi" w:cstheme="minorBidi"/>
        </w:rPr>
        <w:t xml:space="preserve"> followed: </w:t>
      </w:r>
    </w:p>
    <w:p w14:paraId="556C8AB4" w14:textId="397A163A" w:rsidR="00D017B7" w:rsidRPr="00D00A58" w:rsidRDefault="26D67C03"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 xml:space="preserve">Is there enough time this year to </w:t>
      </w:r>
      <w:r w:rsidR="6FDAAFF2" w:rsidRPr="00D00A58">
        <w:rPr>
          <w:rFonts w:asciiTheme="minorHAnsi" w:eastAsia="Times New Roman" w:hAnsiTheme="minorHAnsi" w:cstheme="minorBidi"/>
        </w:rPr>
        <w:t>change the definition of racial integration and follow through on the recommendations from the annual report?</w:t>
      </w:r>
    </w:p>
    <w:p w14:paraId="53CA63CD" w14:textId="3154F815" w:rsidR="00D017B7" w:rsidRPr="00D00A58" w:rsidRDefault="6FDAAFF2" w:rsidP="0D44CEB8">
      <w:pPr>
        <w:pStyle w:val="ListParagraph"/>
        <w:numPr>
          <w:ilvl w:val="3"/>
          <w:numId w:val="1"/>
        </w:numPr>
        <w:rPr>
          <w:rFonts w:asciiTheme="minorHAnsi" w:eastAsia="Times New Roman" w:hAnsiTheme="minorHAnsi" w:cstheme="minorBidi"/>
        </w:rPr>
      </w:pPr>
      <w:r w:rsidRPr="00D00A58">
        <w:rPr>
          <w:rFonts w:asciiTheme="minorHAnsi" w:eastAsia="Times New Roman" w:hAnsiTheme="minorHAnsi" w:cstheme="minorBidi"/>
        </w:rPr>
        <w:t xml:space="preserve">Council </w:t>
      </w:r>
      <w:r w:rsidR="79702CCE" w:rsidRPr="00D00A58">
        <w:rPr>
          <w:rFonts w:asciiTheme="minorHAnsi" w:eastAsia="Times New Roman" w:hAnsiTheme="minorHAnsi" w:cstheme="minorBidi"/>
        </w:rPr>
        <w:t>chair shared that the c</w:t>
      </w:r>
      <w:r w:rsidRPr="00D00A58">
        <w:rPr>
          <w:rFonts w:asciiTheme="minorHAnsi" w:eastAsia="Times New Roman" w:hAnsiTheme="minorHAnsi" w:cstheme="minorBidi"/>
        </w:rPr>
        <w:t xml:space="preserve">ouncil </w:t>
      </w:r>
      <w:r w:rsidR="48516D85" w:rsidRPr="00D00A58">
        <w:rPr>
          <w:rFonts w:asciiTheme="minorHAnsi" w:eastAsia="Times New Roman" w:hAnsiTheme="minorHAnsi" w:cstheme="minorBidi"/>
        </w:rPr>
        <w:t xml:space="preserve">did develop an alternate definition and discussed what is/isn’t possible under DESE purview. </w:t>
      </w:r>
      <w:r w:rsidR="3D019B9D" w:rsidRPr="00D00A58">
        <w:rPr>
          <w:rFonts w:asciiTheme="minorHAnsi" w:eastAsia="Times New Roman" w:hAnsiTheme="minorHAnsi" w:cstheme="minorBidi"/>
        </w:rPr>
        <w:t xml:space="preserve">The Council </w:t>
      </w:r>
      <w:r w:rsidR="3D019B9D" w:rsidRPr="00D00A58">
        <w:rPr>
          <w:rFonts w:asciiTheme="minorHAnsi" w:eastAsia="Times New Roman" w:hAnsiTheme="minorHAnsi" w:cstheme="minorBidi"/>
        </w:rPr>
        <w:lastRenderedPageBreak/>
        <w:t>will need to discuss what is possible and balance that with what is practical to accomplish in one council year.</w:t>
      </w:r>
    </w:p>
    <w:p w14:paraId="7402A398" w14:textId="36A62E9A" w:rsidR="00D017B7" w:rsidRPr="00D00A58" w:rsidRDefault="48516D85" w:rsidP="0D44CEB8">
      <w:pPr>
        <w:pStyle w:val="ListParagraph"/>
        <w:numPr>
          <w:ilvl w:val="3"/>
          <w:numId w:val="1"/>
        </w:numPr>
        <w:rPr>
          <w:rFonts w:asciiTheme="minorHAnsi" w:eastAsia="Times New Roman" w:hAnsiTheme="minorHAnsi" w:cstheme="minorBidi"/>
        </w:rPr>
      </w:pPr>
      <w:r w:rsidRPr="00D00A58">
        <w:rPr>
          <w:rFonts w:asciiTheme="minorHAnsi" w:eastAsia="Times New Roman" w:hAnsiTheme="minorHAnsi" w:cstheme="minorBidi"/>
        </w:rPr>
        <w:t xml:space="preserve">Each 23-24 RIAC recommendation was reviewed by senior DESE staff and noted </w:t>
      </w:r>
      <w:r w:rsidR="22A3411E" w:rsidRPr="00D00A58">
        <w:rPr>
          <w:rFonts w:asciiTheme="minorHAnsi" w:eastAsia="Times New Roman" w:hAnsiTheme="minorHAnsi" w:cstheme="minorBidi"/>
        </w:rPr>
        <w:t>whether the recommendation was within the purview of DESE/EOE</w:t>
      </w:r>
      <w:r w:rsidR="40FE33C3" w:rsidRPr="00D00A58">
        <w:rPr>
          <w:rFonts w:asciiTheme="minorHAnsi" w:eastAsia="Times New Roman" w:hAnsiTheme="minorHAnsi" w:cstheme="minorBidi"/>
        </w:rPr>
        <w:t xml:space="preserve"> since government offices cannot engage in or support lobbying efforts. </w:t>
      </w:r>
    </w:p>
    <w:p w14:paraId="53D4DC87" w14:textId="33E5A902" w:rsidR="00D00A58" w:rsidRPr="00D00A58" w:rsidRDefault="4DFD0FB4" w:rsidP="00D00A58">
      <w:pPr>
        <w:pStyle w:val="ListParagraph"/>
        <w:numPr>
          <w:ilvl w:val="1"/>
          <w:numId w:val="1"/>
        </w:numPr>
        <w:rPr>
          <w:rFonts w:asciiTheme="minorHAnsi" w:eastAsia="Times New Roman" w:hAnsiTheme="minorHAnsi" w:cstheme="minorBidi"/>
        </w:rPr>
      </w:pPr>
      <w:r w:rsidRPr="00D00A58">
        <w:rPr>
          <w:rFonts w:asciiTheme="minorHAnsi" w:eastAsia="Times New Roman" w:hAnsiTheme="minorHAnsi" w:cstheme="minorBidi"/>
        </w:rPr>
        <w:t xml:space="preserve">The council’s 24-25 recommendations should also include </w:t>
      </w:r>
      <w:r w:rsidR="00D00A58" w:rsidRPr="00D00A58">
        <w:rPr>
          <w:rFonts w:asciiTheme="minorHAnsi" w:eastAsia="Times New Roman" w:hAnsiTheme="minorHAnsi" w:cstheme="minorBidi"/>
        </w:rPr>
        <w:t>follow-through</w:t>
      </w:r>
      <w:r w:rsidRPr="00D00A58">
        <w:rPr>
          <w:rFonts w:asciiTheme="minorHAnsi" w:eastAsia="Times New Roman" w:hAnsiTheme="minorHAnsi" w:cstheme="minorBidi"/>
        </w:rPr>
        <w:t xml:space="preserve"> on the seven DESE/EOE-applicable items included in the prior council report.</w:t>
      </w:r>
      <w:r w:rsidR="00D00A58">
        <w:rPr>
          <w:rFonts w:asciiTheme="minorHAnsi" w:eastAsia="Times New Roman" w:hAnsiTheme="minorHAnsi" w:cstheme="minorBidi"/>
        </w:rPr>
        <w:t xml:space="preserve"> </w:t>
      </w:r>
      <w:r w:rsidR="00D00A58" w:rsidRPr="00D00A58">
        <w:rPr>
          <w:rFonts w:asciiTheme="minorHAnsi" w:eastAsia="Times New Roman" w:hAnsiTheme="minorHAnsi" w:cstheme="minorBidi"/>
        </w:rPr>
        <w:t>The council specifically wants to carry forward:</w:t>
      </w:r>
    </w:p>
    <w:p w14:paraId="281CF99E" w14:textId="0C91758A" w:rsidR="00D00A58" w:rsidRPr="00D00A58" w:rsidRDefault="00D00A58" w:rsidP="00D00A5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Data access and transparency for the public</w:t>
      </w:r>
    </w:p>
    <w:p w14:paraId="7AA0DC51" w14:textId="4356F15F" w:rsidR="00D00A58" w:rsidRPr="00D00A58" w:rsidRDefault="00D00A58" w:rsidP="00D00A5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Addressing roadblocks to integration: funding, politics, and implementation hurdles</w:t>
      </w:r>
    </w:p>
    <w:p w14:paraId="0830F8EE" w14:textId="797692DD" w:rsidR="00D00A58" w:rsidRPr="00D00A58" w:rsidRDefault="00D00A58" w:rsidP="00D00A5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Educator diversity and include a focus on retention (e.g. early college pathways and teacher prep programs; onboarding and welcoming efforts that sustain and retain; and potential partnership pipelines across teacher prep programs)</w:t>
      </w:r>
    </w:p>
    <w:p w14:paraId="59CA6C58" w14:textId="200A6851" w:rsidR="00D00A58" w:rsidRPr="00D00A58" w:rsidRDefault="00D00A58" w:rsidP="00D00A5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Affordable housing accessibility</w:t>
      </w:r>
    </w:p>
    <w:p w14:paraId="5136B547" w14:textId="283740BE" w:rsidR="00D017B7" w:rsidRPr="00D00A58" w:rsidRDefault="00D00A58" w:rsidP="00D00A5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Other models to incentivize schools and communities to opt into racial segregation programs.</w:t>
      </w:r>
    </w:p>
    <w:p w14:paraId="5FD6D393" w14:textId="0E6FB0DE" w:rsidR="00D017B7" w:rsidRPr="00D00A58" w:rsidRDefault="00D017B7" w:rsidP="0D44CEB8">
      <w:pPr>
        <w:rPr>
          <w:rFonts w:asciiTheme="minorHAnsi" w:eastAsia="Times New Roman" w:hAnsiTheme="minorHAnsi" w:cstheme="minorBidi"/>
        </w:rPr>
      </w:pPr>
    </w:p>
    <w:p w14:paraId="3568445C" w14:textId="4133C2FD" w:rsidR="00D017B7" w:rsidRPr="00D00A58" w:rsidRDefault="5A34F8C6" w:rsidP="0D44CEB8">
      <w:pPr>
        <w:pStyle w:val="ListParagraph"/>
        <w:numPr>
          <w:ilvl w:val="0"/>
          <w:numId w:val="1"/>
        </w:numPr>
        <w:rPr>
          <w:rFonts w:asciiTheme="minorHAnsi" w:eastAsia="Times New Roman" w:hAnsiTheme="minorHAnsi" w:cstheme="minorBidi"/>
          <w:b/>
          <w:bCs/>
        </w:rPr>
      </w:pPr>
      <w:r w:rsidRPr="00D00A58">
        <w:rPr>
          <w:rFonts w:asciiTheme="minorHAnsi" w:eastAsia="Times New Roman" w:hAnsiTheme="minorHAnsi" w:cstheme="minorBidi"/>
          <w:b/>
          <w:bCs/>
        </w:rPr>
        <w:t>Outlining 24-25 RIAC Meeting Goals &amp; Scope</w:t>
      </w:r>
    </w:p>
    <w:p w14:paraId="0ADFE99C" w14:textId="33BDD565" w:rsidR="00D017B7" w:rsidRPr="00D00A58" w:rsidRDefault="2263FCFF" w:rsidP="0D44CEB8">
      <w:pPr>
        <w:pStyle w:val="ListParagraph"/>
        <w:numPr>
          <w:ilvl w:val="1"/>
          <w:numId w:val="1"/>
        </w:numPr>
        <w:rPr>
          <w:rFonts w:asciiTheme="minorHAnsi" w:eastAsia="Times New Roman" w:hAnsiTheme="minorHAnsi" w:cstheme="minorBidi"/>
        </w:rPr>
      </w:pPr>
      <w:r w:rsidRPr="00D00A58">
        <w:rPr>
          <w:rFonts w:asciiTheme="minorHAnsi" w:eastAsia="Times New Roman" w:hAnsiTheme="minorHAnsi" w:cstheme="minorBidi"/>
        </w:rPr>
        <w:t>Council members shared</w:t>
      </w:r>
      <w:r w:rsidR="00D00A58" w:rsidRPr="00D00A58">
        <w:rPr>
          <w:rFonts w:asciiTheme="minorHAnsi" w:eastAsia="Times New Roman" w:hAnsiTheme="minorHAnsi" w:cstheme="minorBidi"/>
        </w:rPr>
        <w:t xml:space="preserve"> </w:t>
      </w:r>
      <w:r w:rsidR="5A34F8C6" w:rsidRPr="00D00A58">
        <w:rPr>
          <w:rFonts w:asciiTheme="minorHAnsi" w:eastAsia="Times New Roman" w:hAnsiTheme="minorHAnsi" w:cstheme="minorBidi"/>
        </w:rPr>
        <w:t>focus area(s) and/or topic(s) th</w:t>
      </w:r>
      <w:r w:rsidR="7473081C" w:rsidRPr="00D00A58">
        <w:rPr>
          <w:rFonts w:asciiTheme="minorHAnsi" w:eastAsia="Times New Roman" w:hAnsiTheme="minorHAnsi" w:cstheme="minorBidi"/>
        </w:rPr>
        <w:t>ey</w:t>
      </w:r>
      <w:r w:rsidR="5A34F8C6" w:rsidRPr="00D00A58">
        <w:rPr>
          <w:rFonts w:asciiTheme="minorHAnsi" w:eastAsia="Times New Roman" w:hAnsiTheme="minorHAnsi" w:cstheme="minorBidi"/>
        </w:rPr>
        <w:t xml:space="preserve"> would like to </w:t>
      </w:r>
      <w:r w:rsidR="006013BC" w:rsidRPr="00D00A58">
        <w:rPr>
          <w:rFonts w:asciiTheme="minorHAnsi" w:eastAsia="Times New Roman" w:hAnsiTheme="minorHAnsi" w:cstheme="minorBidi"/>
        </w:rPr>
        <w:t xml:space="preserve">integrate into the discovery process that will take place during </w:t>
      </w:r>
      <w:r w:rsidR="5A34F8C6" w:rsidRPr="00D00A58">
        <w:rPr>
          <w:rFonts w:asciiTheme="minorHAnsi" w:eastAsia="Times New Roman" w:hAnsiTheme="minorHAnsi" w:cstheme="minorBidi"/>
        </w:rPr>
        <w:t>the four meetings that take place between January through May</w:t>
      </w:r>
      <w:r w:rsidR="006013BC" w:rsidRPr="00D00A58">
        <w:rPr>
          <w:rFonts w:asciiTheme="minorHAnsi" w:eastAsia="Times New Roman" w:hAnsiTheme="minorHAnsi" w:cstheme="minorBidi"/>
        </w:rPr>
        <w:t>, and in the recommendations</w:t>
      </w:r>
      <w:r w:rsidR="0BBAFC5A" w:rsidRPr="00D00A58">
        <w:rPr>
          <w:rFonts w:asciiTheme="minorHAnsi" w:eastAsia="Times New Roman" w:hAnsiTheme="minorHAnsi" w:cstheme="minorBidi"/>
        </w:rPr>
        <w:t>.</w:t>
      </w:r>
      <w:r w:rsidR="00D00A58">
        <w:rPr>
          <w:rFonts w:asciiTheme="minorHAnsi" w:eastAsia="Times New Roman" w:hAnsiTheme="minorHAnsi" w:cstheme="minorBidi"/>
        </w:rPr>
        <w:t xml:space="preserve"> </w:t>
      </w:r>
      <w:r w:rsidR="00D00A58" w:rsidRPr="00D00A58">
        <w:rPr>
          <w:rFonts w:asciiTheme="minorHAnsi" w:eastAsia="Times New Roman" w:hAnsiTheme="minorHAnsi" w:cstheme="minorBidi"/>
        </w:rPr>
        <w:t>Members want to produce short term and long term recommendations to enable DESE to address areas that can be quickly remediated and plan for efforts that require more time, coordination, or resourcing.</w:t>
      </w:r>
    </w:p>
    <w:p w14:paraId="4F0C57BE" w14:textId="4606D344" w:rsidR="00D017B7" w:rsidRPr="00D00A58" w:rsidRDefault="16F35AC0"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 xml:space="preserve">RIAC would like to continue to work with DESE for data collection. </w:t>
      </w:r>
      <w:r w:rsidR="01220F09" w:rsidRPr="00D00A58">
        <w:rPr>
          <w:rFonts w:asciiTheme="minorHAnsi" w:eastAsia="Times New Roman" w:hAnsiTheme="minorHAnsi" w:cstheme="minorBidi"/>
        </w:rPr>
        <w:t>Think of</w:t>
      </w:r>
      <w:r w:rsidR="2FFCF927" w:rsidRPr="00D00A58">
        <w:rPr>
          <w:rFonts w:asciiTheme="minorHAnsi" w:eastAsia="Times New Roman" w:hAnsiTheme="minorHAnsi" w:cstheme="minorBidi"/>
        </w:rPr>
        <w:t xml:space="preserve"> </w:t>
      </w:r>
      <w:r w:rsidR="01220F09" w:rsidRPr="00D00A58">
        <w:rPr>
          <w:rFonts w:asciiTheme="minorHAnsi" w:eastAsia="Times New Roman" w:hAnsiTheme="minorHAnsi" w:cstheme="minorBidi"/>
        </w:rPr>
        <w:t>h</w:t>
      </w:r>
      <w:r w:rsidR="5A34F8C6" w:rsidRPr="00D00A58">
        <w:rPr>
          <w:rFonts w:asciiTheme="minorHAnsi" w:eastAsia="Times New Roman" w:hAnsiTheme="minorHAnsi" w:cstheme="minorBidi"/>
        </w:rPr>
        <w:t>ow</w:t>
      </w:r>
      <w:r w:rsidR="583B8A76" w:rsidRPr="00D00A58">
        <w:rPr>
          <w:rFonts w:asciiTheme="minorHAnsi" w:eastAsia="Times New Roman" w:hAnsiTheme="minorHAnsi" w:cstheme="minorBidi"/>
        </w:rPr>
        <w:t xml:space="preserve"> the council</w:t>
      </w:r>
      <w:r w:rsidR="5A34F8C6" w:rsidRPr="00D00A58">
        <w:rPr>
          <w:rFonts w:asciiTheme="minorHAnsi" w:eastAsia="Times New Roman" w:hAnsiTheme="minorHAnsi" w:cstheme="minorBidi"/>
        </w:rPr>
        <w:t xml:space="preserve"> collect</w:t>
      </w:r>
      <w:r w:rsidR="2CC5B28E" w:rsidRPr="00D00A58">
        <w:rPr>
          <w:rFonts w:asciiTheme="minorHAnsi" w:eastAsia="Times New Roman" w:hAnsiTheme="minorHAnsi" w:cstheme="minorBidi"/>
        </w:rPr>
        <w:t>s</w:t>
      </w:r>
      <w:r w:rsidR="5A34F8C6" w:rsidRPr="00D00A58">
        <w:rPr>
          <w:rFonts w:asciiTheme="minorHAnsi" w:eastAsia="Times New Roman" w:hAnsiTheme="minorHAnsi" w:cstheme="minorBidi"/>
        </w:rPr>
        <w:t xml:space="preserve"> data and how this data can help to bring forth better outcomes</w:t>
      </w:r>
      <w:r w:rsidR="2BCBDF5B" w:rsidRPr="00D00A58">
        <w:rPr>
          <w:rFonts w:asciiTheme="minorHAnsi" w:eastAsia="Times New Roman" w:hAnsiTheme="minorHAnsi" w:cstheme="minorBidi"/>
        </w:rPr>
        <w:t xml:space="preserve"> with consideration to </w:t>
      </w:r>
      <w:r w:rsidR="5A34F8C6" w:rsidRPr="00D00A58">
        <w:rPr>
          <w:rFonts w:asciiTheme="minorHAnsi" w:eastAsia="Times New Roman" w:hAnsiTheme="minorHAnsi" w:cstheme="minorBidi"/>
        </w:rPr>
        <w:t>data access and transparency for the public.</w:t>
      </w:r>
    </w:p>
    <w:p w14:paraId="3D01A3A1" w14:textId="48FE25AB" w:rsidR="00D017B7" w:rsidRPr="00D00A58" w:rsidRDefault="5A34F8C6"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Race is a major factor in student success – how do</w:t>
      </w:r>
      <w:r w:rsidR="480A1E0B" w:rsidRPr="00D00A58">
        <w:rPr>
          <w:rFonts w:asciiTheme="minorHAnsi" w:eastAsia="Times New Roman" w:hAnsiTheme="minorHAnsi" w:cstheme="minorBidi"/>
        </w:rPr>
        <w:t xml:space="preserve">es the council </w:t>
      </w:r>
      <w:r w:rsidRPr="00D00A58">
        <w:rPr>
          <w:rFonts w:asciiTheme="minorHAnsi" w:eastAsia="Times New Roman" w:hAnsiTheme="minorHAnsi" w:cstheme="minorBidi"/>
        </w:rPr>
        <w:t>continue to elevate it?</w:t>
      </w:r>
    </w:p>
    <w:p w14:paraId="3A987EB1" w14:textId="7EDD3F09" w:rsidR="00D017B7" w:rsidRPr="00D00A58" w:rsidRDefault="5A34F8C6"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Would like to look more at funding – it's unfortunate that students need to go to other districts to get a good education.</w:t>
      </w:r>
      <w:r w:rsidR="24740F7C" w:rsidRPr="00D00A58">
        <w:rPr>
          <w:rFonts w:asciiTheme="minorHAnsi" w:eastAsia="Times New Roman" w:hAnsiTheme="minorHAnsi" w:cstheme="minorBidi"/>
        </w:rPr>
        <w:t xml:space="preserve"> </w:t>
      </w:r>
      <w:r w:rsidRPr="00D00A58">
        <w:rPr>
          <w:rFonts w:asciiTheme="minorHAnsi" w:eastAsia="Times New Roman" w:hAnsiTheme="minorHAnsi" w:cstheme="minorBidi"/>
        </w:rPr>
        <w:t>How do we balance resources?</w:t>
      </w:r>
    </w:p>
    <w:p w14:paraId="145CD6AC" w14:textId="60AAB9A4" w:rsidR="00D017B7" w:rsidRPr="00D00A58" w:rsidRDefault="5A34F8C6"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Politics is also a barrier.</w:t>
      </w:r>
    </w:p>
    <w:p w14:paraId="2F17ED83" w14:textId="514E90F5" w:rsidR="00D017B7" w:rsidRPr="00D00A58" w:rsidRDefault="0496C032" w:rsidP="60BC6210">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 xml:space="preserve">How can we consider sovereign nations to advance opportunity gaps when there is no formal relationship between them and the state? </w:t>
      </w:r>
    </w:p>
    <w:p w14:paraId="297414EB" w14:textId="694B0CC7" w:rsidR="00D017B7" w:rsidRPr="00D00A58" w:rsidRDefault="5A34F8C6"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How are other states addressing affordable housing?</w:t>
      </w:r>
    </w:p>
    <w:p w14:paraId="62B3D271" w14:textId="1B3FBD81" w:rsidR="00D017B7" w:rsidRPr="00D00A58" w:rsidRDefault="5A34F8C6"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What are other states doing to diversify their teacher workforce?</w:t>
      </w:r>
      <w:r w:rsidR="24740F7C" w:rsidRPr="00D00A58">
        <w:rPr>
          <w:rFonts w:asciiTheme="minorHAnsi" w:eastAsia="Times New Roman" w:hAnsiTheme="minorHAnsi" w:cstheme="minorBidi"/>
        </w:rPr>
        <w:t xml:space="preserve"> </w:t>
      </w:r>
      <w:r w:rsidRPr="00D00A58">
        <w:rPr>
          <w:rFonts w:asciiTheme="minorHAnsi" w:eastAsia="Times New Roman" w:hAnsiTheme="minorHAnsi" w:cstheme="minorBidi"/>
        </w:rPr>
        <w:t>Discussion followed on different pipelines/programs and how DESE can support these initiatives.</w:t>
      </w:r>
      <w:r w:rsidR="24740F7C" w:rsidRPr="00D00A58">
        <w:rPr>
          <w:rFonts w:asciiTheme="minorHAnsi" w:eastAsia="Times New Roman" w:hAnsiTheme="minorHAnsi" w:cstheme="minorBidi"/>
        </w:rPr>
        <w:t xml:space="preserve"> </w:t>
      </w:r>
      <w:r w:rsidRPr="00D00A58">
        <w:rPr>
          <w:rFonts w:asciiTheme="minorHAnsi" w:eastAsia="Times New Roman" w:hAnsiTheme="minorHAnsi" w:cstheme="minorBidi"/>
        </w:rPr>
        <w:t>This includes focusing on students at HBCUs.</w:t>
      </w:r>
    </w:p>
    <w:p w14:paraId="4819DD0E" w14:textId="5F424E85" w:rsidR="00D017B7" w:rsidRPr="00D00A58" w:rsidRDefault="5A34F8C6"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Only 4% of graduating high school students overall are going into education, and far fewer students of color.</w:t>
      </w:r>
      <w:r w:rsidR="24740F7C" w:rsidRPr="00D00A58">
        <w:rPr>
          <w:rFonts w:asciiTheme="minorHAnsi" w:eastAsia="Times New Roman" w:hAnsiTheme="minorHAnsi" w:cstheme="minorBidi"/>
        </w:rPr>
        <w:t xml:space="preserve"> </w:t>
      </w:r>
      <w:r w:rsidRPr="00D00A58">
        <w:rPr>
          <w:rFonts w:asciiTheme="minorHAnsi" w:eastAsia="Times New Roman" w:hAnsiTheme="minorHAnsi" w:cstheme="minorBidi"/>
        </w:rPr>
        <w:t>What is hindering students from choosing education as their career path?</w:t>
      </w:r>
      <w:r w:rsidR="24740F7C" w:rsidRPr="00D00A58">
        <w:rPr>
          <w:rFonts w:asciiTheme="minorHAnsi" w:eastAsia="Times New Roman" w:hAnsiTheme="minorHAnsi" w:cstheme="minorBidi"/>
        </w:rPr>
        <w:t xml:space="preserve"> </w:t>
      </w:r>
      <w:r w:rsidRPr="00D00A58">
        <w:rPr>
          <w:rFonts w:asciiTheme="minorHAnsi" w:eastAsia="Times New Roman" w:hAnsiTheme="minorHAnsi" w:cstheme="minorBidi"/>
        </w:rPr>
        <w:t>How can we focus on programming for high school students to promote educational careers?</w:t>
      </w:r>
    </w:p>
    <w:p w14:paraId="1AA57B18" w14:textId="76151564" w:rsidR="00D017B7" w:rsidRPr="00D00A58" w:rsidRDefault="5A34F8C6"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What internal changes need to happen to welcome, sustain and retain educators of color?</w:t>
      </w:r>
    </w:p>
    <w:p w14:paraId="4360F638" w14:textId="7B471B92" w:rsidR="00D017B7" w:rsidRPr="00D00A58" w:rsidRDefault="5A34F8C6"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The school districts that are privileged need to lean into this work.</w:t>
      </w:r>
    </w:p>
    <w:p w14:paraId="474CBA62" w14:textId="0AEF526A" w:rsidR="00D017B7" w:rsidRPr="00D00A58" w:rsidRDefault="59BFEB6A"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 xml:space="preserve">The council </w:t>
      </w:r>
      <w:r w:rsidR="5A34F8C6" w:rsidRPr="00D00A58">
        <w:rPr>
          <w:rFonts w:asciiTheme="minorHAnsi" w:eastAsia="Times New Roman" w:hAnsiTheme="minorHAnsi" w:cstheme="minorBidi"/>
        </w:rPr>
        <w:t>would like to get additional stakeholder voices.</w:t>
      </w:r>
    </w:p>
    <w:p w14:paraId="42DE0BD8" w14:textId="1F788421" w:rsidR="00D017B7" w:rsidRPr="00D00A58" w:rsidRDefault="568BD038"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lastRenderedPageBreak/>
        <w:t>What are other states doing to diversify their teacher workforce? Discussion followed on different pipelines/programs and how DESE can support these initiatives. This includes focusing on students at HBCUs.</w:t>
      </w:r>
    </w:p>
    <w:p w14:paraId="41A3162F" w14:textId="1383189A" w:rsidR="00D017B7" w:rsidRPr="00D00A58" w:rsidRDefault="3E2B801B" w:rsidP="0D44CEB8">
      <w:pPr>
        <w:pStyle w:val="ListParagraph"/>
        <w:numPr>
          <w:ilvl w:val="1"/>
          <w:numId w:val="1"/>
        </w:numPr>
        <w:rPr>
          <w:rFonts w:asciiTheme="minorHAnsi" w:eastAsia="Times New Roman" w:hAnsiTheme="minorHAnsi" w:cstheme="minorBidi"/>
        </w:rPr>
      </w:pPr>
      <w:r w:rsidRPr="00D00A58">
        <w:rPr>
          <w:rFonts w:asciiTheme="minorHAnsi" w:eastAsia="Times New Roman" w:hAnsiTheme="minorHAnsi" w:cstheme="minorBidi"/>
        </w:rPr>
        <w:t xml:space="preserve">The chair noted </w:t>
      </w:r>
      <w:r w:rsidR="009B0BA2" w:rsidRPr="00D00A58">
        <w:rPr>
          <w:rFonts w:asciiTheme="minorHAnsi" w:eastAsia="Times New Roman" w:hAnsiTheme="minorHAnsi" w:cstheme="minorBidi"/>
        </w:rPr>
        <w:t xml:space="preserve">that </w:t>
      </w:r>
      <w:r w:rsidRPr="00D00A58">
        <w:rPr>
          <w:rFonts w:asciiTheme="minorHAnsi" w:eastAsia="Times New Roman" w:hAnsiTheme="minorHAnsi" w:cstheme="minorBidi"/>
        </w:rPr>
        <w:t>four overarching categories</w:t>
      </w:r>
      <w:r w:rsidR="009B0BA2" w:rsidRPr="00D00A58">
        <w:rPr>
          <w:rFonts w:asciiTheme="minorHAnsi" w:eastAsia="Times New Roman" w:hAnsiTheme="minorHAnsi" w:cstheme="minorBidi"/>
        </w:rPr>
        <w:t xml:space="preserve"> would be overlayed to prioritize other states with racial imbalance laws to bring before RIAC</w:t>
      </w:r>
      <w:r w:rsidR="00D00A58" w:rsidRPr="00D00A58">
        <w:rPr>
          <w:rFonts w:asciiTheme="minorHAnsi" w:eastAsia="Times New Roman" w:hAnsiTheme="minorHAnsi" w:cstheme="minorBidi"/>
        </w:rPr>
        <w:t xml:space="preserve">: </w:t>
      </w:r>
      <w:r w:rsidR="001151C2" w:rsidRPr="00D00A58">
        <w:rPr>
          <w:rFonts w:asciiTheme="minorHAnsi" w:eastAsia="Times New Roman" w:hAnsiTheme="minorHAnsi" w:cstheme="minorBidi"/>
        </w:rPr>
        <w:t>Inter-agency collaboration to address barriers</w:t>
      </w:r>
      <w:r w:rsidR="0049595B" w:rsidRPr="00D00A58">
        <w:rPr>
          <w:rFonts w:asciiTheme="minorHAnsi" w:eastAsia="Times New Roman" w:hAnsiTheme="minorHAnsi" w:cstheme="minorBidi"/>
        </w:rPr>
        <w:t xml:space="preserve"> to racial b</w:t>
      </w:r>
      <w:r w:rsidR="009961E3" w:rsidRPr="00D00A58">
        <w:rPr>
          <w:rFonts w:asciiTheme="minorHAnsi" w:eastAsia="Times New Roman" w:hAnsiTheme="minorHAnsi" w:cstheme="minorBidi"/>
        </w:rPr>
        <w:t>a</w:t>
      </w:r>
      <w:r w:rsidR="0049595B" w:rsidRPr="00D00A58">
        <w:rPr>
          <w:rFonts w:asciiTheme="minorHAnsi" w:eastAsia="Times New Roman" w:hAnsiTheme="minorHAnsi" w:cstheme="minorBidi"/>
        </w:rPr>
        <w:t>lance</w:t>
      </w:r>
      <w:r w:rsidR="009961E3" w:rsidRPr="00D00A58">
        <w:rPr>
          <w:rFonts w:asciiTheme="minorHAnsi" w:eastAsia="Times New Roman" w:hAnsiTheme="minorHAnsi" w:cstheme="minorBidi"/>
        </w:rPr>
        <w:t xml:space="preserve"> (e.g. housing, local politics)</w:t>
      </w:r>
      <w:r w:rsidR="0049595B" w:rsidRPr="00D00A58">
        <w:rPr>
          <w:rFonts w:asciiTheme="minorHAnsi" w:eastAsia="Times New Roman" w:hAnsiTheme="minorHAnsi" w:cstheme="minorBidi"/>
        </w:rPr>
        <w:t xml:space="preserve">, </w:t>
      </w:r>
      <w:r w:rsidR="009961E3" w:rsidRPr="00D00A58">
        <w:rPr>
          <w:rFonts w:asciiTheme="minorHAnsi" w:eastAsia="Times New Roman" w:hAnsiTheme="minorHAnsi" w:cstheme="minorBidi"/>
        </w:rPr>
        <w:t>track record/evidence of effectiveness, initiatives that increase educator diversity and retention inclusive of pathway and pipeline programs, initiatives that incentivize school and community opt in or foster programs that increase racial balance.</w:t>
      </w:r>
    </w:p>
    <w:p w14:paraId="0A47338D" w14:textId="7D56028B" w:rsidR="00D017B7" w:rsidRPr="00D00A58" w:rsidRDefault="00D017B7" w:rsidP="0D44CEB8">
      <w:pPr>
        <w:rPr>
          <w:rFonts w:asciiTheme="minorHAnsi" w:eastAsia="Times New Roman" w:hAnsiTheme="minorHAnsi" w:cstheme="minorBidi"/>
          <w:b/>
          <w:bCs/>
        </w:rPr>
      </w:pPr>
    </w:p>
    <w:p w14:paraId="7E609413" w14:textId="30846DFA" w:rsidR="00D017B7" w:rsidRPr="00D00A58" w:rsidRDefault="5A34F8C6" w:rsidP="0D44CEB8">
      <w:pPr>
        <w:pStyle w:val="ListParagraph"/>
        <w:numPr>
          <w:ilvl w:val="0"/>
          <w:numId w:val="1"/>
        </w:numPr>
        <w:rPr>
          <w:rFonts w:asciiTheme="minorHAnsi" w:eastAsia="Times New Roman" w:hAnsiTheme="minorHAnsi" w:cstheme="minorBidi"/>
          <w:b/>
          <w:bCs/>
        </w:rPr>
      </w:pPr>
      <w:r w:rsidRPr="00D00A58">
        <w:rPr>
          <w:rFonts w:asciiTheme="minorHAnsi" w:eastAsia="Times New Roman" w:hAnsiTheme="minorHAnsi" w:cstheme="minorBidi"/>
          <w:b/>
          <w:bCs/>
        </w:rPr>
        <w:t>Closing</w:t>
      </w:r>
      <w:r w:rsidR="24DFA4DC" w:rsidRPr="00D00A58">
        <w:rPr>
          <w:rFonts w:asciiTheme="minorHAnsi" w:eastAsia="Times New Roman" w:hAnsiTheme="minorHAnsi" w:cstheme="minorBidi"/>
          <w:b/>
          <w:bCs/>
        </w:rPr>
        <w:t xml:space="preserve"> &amp; Next Steps</w:t>
      </w:r>
    </w:p>
    <w:p w14:paraId="2E004115" w14:textId="30FEF9D6" w:rsidR="00D017B7" w:rsidRPr="00D00A58" w:rsidRDefault="39BB71CE" w:rsidP="0D44CEB8">
      <w:pPr>
        <w:pStyle w:val="ListParagraph"/>
        <w:numPr>
          <w:ilvl w:val="1"/>
          <w:numId w:val="1"/>
        </w:numPr>
        <w:rPr>
          <w:rFonts w:asciiTheme="minorHAnsi" w:eastAsia="Times New Roman" w:hAnsiTheme="minorHAnsi" w:cstheme="minorBidi"/>
        </w:rPr>
      </w:pPr>
      <w:r w:rsidRPr="00D00A58">
        <w:rPr>
          <w:rFonts w:asciiTheme="minorHAnsi" w:eastAsia="Times New Roman" w:hAnsiTheme="minorHAnsi" w:cstheme="minorBidi"/>
        </w:rPr>
        <w:t xml:space="preserve">RIAC chair provided an acknowledgement to former council members who disagreed with their characterization in the most recent council report. </w:t>
      </w:r>
      <w:r w:rsidR="3C2EE30E" w:rsidRPr="00D00A58">
        <w:rPr>
          <w:rFonts w:asciiTheme="minorHAnsi" w:eastAsia="Times New Roman" w:hAnsiTheme="minorHAnsi" w:cstheme="minorBidi"/>
        </w:rPr>
        <w:t>At the council’s July meeting, all members voted to keep the report as it was for submission to the Board and Commissioner. The chair will be following up with the mentioned group privately.</w:t>
      </w:r>
    </w:p>
    <w:p w14:paraId="6E7D4338" w14:textId="6D65666E" w:rsidR="00D017B7" w:rsidRPr="00D00A58" w:rsidRDefault="5A34F8C6" w:rsidP="0D44CEB8">
      <w:pPr>
        <w:pStyle w:val="ListParagraph"/>
        <w:numPr>
          <w:ilvl w:val="1"/>
          <w:numId w:val="1"/>
        </w:numPr>
        <w:rPr>
          <w:rFonts w:asciiTheme="minorHAnsi" w:eastAsia="Times New Roman" w:hAnsiTheme="minorHAnsi" w:cstheme="minorBidi"/>
        </w:rPr>
      </w:pPr>
      <w:r w:rsidRPr="00D00A58">
        <w:rPr>
          <w:rFonts w:asciiTheme="minorHAnsi" w:eastAsia="Times New Roman" w:hAnsiTheme="minorHAnsi" w:cstheme="minorBidi"/>
        </w:rPr>
        <w:t>Public Comment</w:t>
      </w:r>
    </w:p>
    <w:p w14:paraId="4819735F" w14:textId="0F57F3FA" w:rsidR="009961E3" w:rsidRPr="00D00A58" w:rsidRDefault="0AF776E3" w:rsidP="009961E3">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 xml:space="preserve">Dr. </w:t>
      </w:r>
      <w:r w:rsidR="5A34F8C6" w:rsidRPr="00D00A58">
        <w:rPr>
          <w:rFonts w:asciiTheme="minorHAnsi" w:eastAsia="Times New Roman" w:hAnsiTheme="minorHAnsi" w:cstheme="minorBidi"/>
        </w:rPr>
        <w:t>Raul Fernandez, former RIAC Chair</w:t>
      </w:r>
      <w:r w:rsidR="14DBE654" w:rsidRPr="00D00A58">
        <w:rPr>
          <w:rFonts w:asciiTheme="minorHAnsi" w:eastAsia="Times New Roman" w:hAnsiTheme="minorHAnsi" w:cstheme="minorBidi"/>
        </w:rPr>
        <w:t xml:space="preserve">, </w:t>
      </w:r>
      <w:r w:rsidR="62D6524B" w:rsidRPr="00D00A58">
        <w:rPr>
          <w:rFonts w:asciiTheme="minorHAnsi" w:eastAsia="Times New Roman" w:hAnsiTheme="minorHAnsi" w:cstheme="minorBidi"/>
        </w:rPr>
        <w:t>noted that the</w:t>
      </w:r>
      <w:r w:rsidR="5A34F8C6" w:rsidRPr="00D00A58">
        <w:rPr>
          <w:rFonts w:asciiTheme="minorHAnsi" w:eastAsia="Times New Roman" w:hAnsiTheme="minorHAnsi" w:cstheme="minorBidi"/>
        </w:rPr>
        <w:t xml:space="preserve"> </w:t>
      </w:r>
      <w:r w:rsidR="5A34F8C6" w:rsidRPr="00D00A58">
        <w:rPr>
          <w:rFonts w:asciiTheme="minorHAnsi" w:eastAsia="Times New Roman" w:hAnsiTheme="minorHAnsi" w:cstheme="minorBidi"/>
          <w:i/>
          <w:iCs/>
        </w:rPr>
        <w:t>Parents Involved in Community Schools vs. Seattle School District</w:t>
      </w:r>
      <w:r w:rsidR="6B79D68E" w:rsidRPr="00D00A58">
        <w:rPr>
          <w:rFonts w:asciiTheme="minorHAnsi" w:eastAsia="Times New Roman" w:hAnsiTheme="minorHAnsi" w:cstheme="minorBidi"/>
          <w:i/>
          <w:iCs/>
        </w:rPr>
        <w:t xml:space="preserve"> </w:t>
      </w:r>
      <w:r w:rsidR="6B79D68E" w:rsidRPr="00D00A58">
        <w:rPr>
          <w:rFonts w:asciiTheme="minorHAnsi" w:eastAsia="Times New Roman" w:hAnsiTheme="minorHAnsi" w:cstheme="minorBidi"/>
        </w:rPr>
        <w:t xml:space="preserve">does allow the council to consider </w:t>
      </w:r>
      <w:r w:rsidR="5A34F8C6" w:rsidRPr="00D00A58">
        <w:rPr>
          <w:rFonts w:asciiTheme="minorHAnsi" w:eastAsia="Times New Roman" w:hAnsiTheme="minorHAnsi" w:cstheme="minorBidi"/>
        </w:rPr>
        <w:t>what can be done to achieve greater equity and balance in the school system without explicitly referencing race.</w:t>
      </w:r>
      <w:r w:rsidR="009961E3" w:rsidRPr="00D00A58">
        <w:rPr>
          <w:rFonts w:asciiTheme="minorHAnsi" w:eastAsia="Times New Roman" w:hAnsiTheme="minorHAnsi" w:cstheme="minorBidi"/>
        </w:rPr>
        <w:t xml:space="preserve"> Cases in New Jersey and Minnesota may also be helpful as the Council looks at the issue of racial imbalance.</w:t>
      </w:r>
    </w:p>
    <w:p w14:paraId="3524EC3E" w14:textId="27539AEC" w:rsidR="009961E3" w:rsidRPr="00D00A58" w:rsidRDefault="009961E3" w:rsidP="009961E3">
      <w:pPr>
        <w:pStyle w:val="ListParagraph"/>
        <w:numPr>
          <w:ilvl w:val="1"/>
          <w:numId w:val="1"/>
        </w:numPr>
        <w:rPr>
          <w:rFonts w:asciiTheme="minorHAnsi" w:eastAsia="Times New Roman" w:hAnsiTheme="minorHAnsi" w:cstheme="minorBidi"/>
        </w:rPr>
      </w:pPr>
      <w:r w:rsidRPr="00D00A58">
        <w:rPr>
          <w:rFonts w:asciiTheme="minorHAnsi" w:eastAsia="Times New Roman" w:hAnsiTheme="minorHAnsi" w:cstheme="minorBidi"/>
        </w:rPr>
        <w:t>Develop a more comprehensive list of states with racial imbalance laws and do an overlay with the 23-24 recommendations to prioritize for RIAC meetings and presentations in the coming months.</w:t>
      </w:r>
    </w:p>
    <w:p w14:paraId="56D3B592" w14:textId="7E702CFD" w:rsidR="00D017B7" w:rsidRPr="00D00A58" w:rsidRDefault="5A34F8C6" w:rsidP="0D44CEB8">
      <w:pPr>
        <w:pStyle w:val="ListParagraph"/>
        <w:numPr>
          <w:ilvl w:val="1"/>
          <w:numId w:val="1"/>
        </w:numPr>
        <w:rPr>
          <w:rFonts w:asciiTheme="minorHAnsi" w:eastAsia="Times New Roman" w:hAnsiTheme="minorHAnsi" w:cstheme="minorBidi"/>
        </w:rPr>
      </w:pPr>
      <w:r w:rsidRPr="00D00A58">
        <w:rPr>
          <w:rFonts w:asciiTheme="minorHAnsi" w:eastAsia="Times New Roman" w:hAnsiTheme="minorHAnsi" w:cstheme="minorBidi"/>
        </w:rPr>
        <w:t>Next Steps</w:t>
      </w:r>
    </w:p>
    <w:p w14:paraId="05FF6FA3" w14:textId="0BE5E34D" w:rsidR="00D017B7" w:rsidRPr="00D00A58" w:rsidRDefault="3FA8453C" w:rsidP="0D44CEB8">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 xml:space="preserve">Next Meeting: Monday, 11/18 from 9:30 – 11:00am </w:t>
      </w:r>
    </w:p>
    <w:p w14:paraId="7FEBA3B4" w14:textId="584C81AB" w:rsidR="00D017B7" w:rsidRPr="00D00A58" w:rsidRDefault="3FA8453C" w:rsidP="0D44CEB8">
      <w:pPr>
        <w:pStyle w:val="ListParagraph"/>
        <w:numPr>
          <w:ilvl w:val="3"/>
          <w:numId w:val="1"/>
        </w:numPr>
        <w:rPr>
          <w:rFonts w:asciiTheme="minorHAnsi" w:eastAsia="Times New Roman" w:hAnsiTheme="minorHAnsi" w:cstheme="minorBidi"/>
        </w:rPr>
      </w:pPr>
      <w:r w:rsidRPr="00D00A58">
        <w:rPr>
          <w:rFonts w:asciiTheme="minorHAnsi" w:eastAsia="Times New Roman" w:hAnsiTheme="minorHAnsi" w:cstheme="minorBidi"/>
        </w:rPr>
        <w:t xml:space="preserve">Overview of Educational Vision </w:t>
      </w:r>
    </w:p>
    <w:p w14:paraId="238F51ED" w14:textId="53CA7F16" w:rsidR="009961E3" w:rsidRPr="00D00A58" w:rsidRDefault="009961E3" w:rsidP="0D44CEB8">
      <w:pPr>
        <w:pStyle w:val="ListParagraph"/>
        <w:numPr>
          <w:ilvl w:val="3"/>
          <w:numId w:val="1"/>
        </w:numPr>
        <w:rPr>
          <w:rFonts w:asciiTheme="minorHAnsi" w:eastAsia="Times New Roman" w:hAnsiTheme="minorHAnsi" w:cstheme="minorBidi"/>
        </w:rPr>
      </w:pPr>
      <w:r w:rsidRPr="00D00A58">
        <w:rPr>
          <w:rFonts w:asciiTheme="minorHAnsi" w:eastAsia="Times New Roman" w:hAnsiTheme="minorHAnsi" w:cstheme="minorBidi"/>
        </w:rPr>
        <w:t>Discussion with</w:t>
      </w:r>
      <w:r w:rsidR="00D00A58">
        <w:rPr>
          <w:rFonts w:asciiTheme="minorHAnsi" w:eastAsia="Times New Roman" w:hAnsiTheme="minorHAnsi" w:cstheme="minorBidi"/>
        </w:rPr>
        <w:t xml:space="preserve"> </w:t>
      </w:r>
      <w:r w:rsidRPr="00D00A58">
        <w:rPr>
          <w:rFonts w:asciiTheme="minorHAnsi" w:eastAsia="Times New Roman" w:hAnsiTheme="minorHAnsi" w:cstheme="minorBidi"/>
        </w:rPr>
        <w:t>1-2 state departments of education</w:t>
      </w:r>
      <w:r w:rsidR="00F15148" w:rsidRPr="00D00A58">
        <w:rPr>
          <w:rFonts w:asciiTheme="minorHAnsi" w:eastAsia="Times New Roman" w:hAnsiTheme="minorHAnsi" w:cstheme="minorBidi"/>
        </w:rPr>
        <w:t xml:space="preserve"> from states with racial imbalance laws</w:t>
      </w:r>
    </w:p>
    <w:p w14:paraId="24D0EAA8" w14:textId="49A8952E" w:rsidR="00494708" w:rsidRPr="00D00A58" w:rsidRDefault="563FACF0" w:rsidP="60BC6210">
      <w:pPr>
        <w:pStyle w:val="ListParagraph"/>
        <w:numPr>
          <w:ilvl w:val="2"/>
          <w:numId w:val="1"/>
        </w:numPr>
        <w:rPr>
          <w:rFonts w:asciiTheme="minorHAnsi" w:eastAsia="Times New Roman" w:hAnsiTheme="minorHAnsi" w:cstheme="minorBidi"/>
        </w:rPr>
      </w:pPr>
      <w:r w:rsidRPr="00D00A58">
        <w:rPr>
          <w:rFonts w:asciiTheme="minorHAnsi" w:eastAsia="Times New Roman" w:hAnsiTheme="minorHAnsi" w:cstheme="minorBidi"/>
        </w:rPr>
        <w:t xml:space="preserve">DESE </w:t>
      </w:r>
      <w:r w:rsidR="63CB3B24" w:rsidRPr="00D00A58">
        <w:rPr>
          <w:rFonts w:asciiTheme="minorHAnsi" w:eastAsia="Times New Roman" w:hAnsiTheme="minorHAnsi" w:cstheme="minorBidi"/>
        </w:rPr>
        <w:t>l</w:t>
      </w:r>
      <w:r w:rsidRPr="00D00A58">
        <w:rPr>
          <w:rFonts w:asciiTheme="minorHAnsi" w:eastAsia="Times New Roman" w:hAnsiTheme="minorHAnsi" w:cstheme="minorBidi"/>
        </w:rPr>
        <w:t>iaison to</w:t>
      </w:r>
      <w:r w:rsidR="38F20616" w:rsidRPr="00D00A58">
        <w:rPr>
          <w:rFonts w:asciiTheme="minorHAnsi" w:eastAsia="Times New Roman" w:hAnsiTheme="minorHAnsi" w:cstheme="minorBidi"/>
        </w:rPr>
        <w:t xml:space="preserve"> </w:t>
      </w:r>
      <w:r w:rsidR="6117D5B6" w:rsidRPr="00D00A58">
        <w:rPr>
          <w:rFonts w:asciiTheme="minorHAnsi" w:eastAsia="Times New Roman" w:hAnsiTheme="minorHAnsi" w:cstheme="minorBidi"/>
        </w:rPr>
        <w:t>p</w:t>
      </w:r>
      <w:r w:rsidRPr="00D00A58">
        <w:rPr>
          <w:rFonts w:asciiTheme="minorHAnsi" w:eastAsia="Times New Roman" w:hAnsiTheme="minorHAnsi" w:cstheme="minorBidi"/>
        </w:rPr>
        <w:t xml:space="preserve">ost meeting deck to RIAC website and to share </w:t>
      </w:r>
      <w:r w:rsidR="15AF0C1E" w:rsidRPr="00D00A58">
        <w:rPr>
          <w:rFonts w:asciiTheme="minorHAnsi" w:eastAsia="Times New Roman" w:hAnsiTheme="minorHAnsi" w:cstheme="minorBidi"/>
        </w:rPr>
        <w:t xml:space="preserve">meeting materials </w:t>
      </w:r>
      <w:r w:rsidRPr="00D00A58">
        <w:rPr>
          <w:rFonts w:asciiTheme="minorHAnsi" w:eastAsia="Times New Roman" w:hAnsiTheme="minorHAnsi" w:cstheme="minorBidi"/>
        </w:rPr>
        <w:t>via email</w:t>
      </w:r>
      <w:r w:rsidR="7F5FFCA8" w:rsidRPr="00D00A58">
        <w:rPr>
          <w:rFonts w:asciiTheme="minorHAnsi" w:eastAsia="Times New Roman" w:hAnsiTheme="minorHAnsi" w:cstheme="minorBidi"/>
        </w:rPr>
        <w:t xml:space="preserve"> and f</w:t>
      </w:r>
      <w:r w:rsidR="09A41738" w:rsidRPr="00D00A58">
        <w:rPr>
          <w:rFonts w:asciiTheme="minorHAnsi" w:eastAsia="Times New Roman" w:hAnsiTheme="minorHAnsi" w:cstheme="minorBidi"/>
        </w:rPr>
        <w:t xml:space="preserve">ollow up with DESE staff regarding racial imbalance laws for other states and for potential </w:t>
      </w:r>
      <w:r w:rsidR="5EC2381F" w:rsidRPr="00D00A58">
        <w:rPr>
          <w:rFonts w:asciiTheme="minorHAnsi" w:eastAsia="Times New Roman" w:hAnsiTheme="minorHAnsi" w:cstheme="minorBidi"/>
        </w:rPr>
        <w:t>presenters, if available. To follow up with council chair regarding response prior to next council meeting.</w:t>
      </w:r>
    </w:p>
    <w:sectPr w:rsidR="00494708" w:rsidRPr="00D00A58" w:rsidSect="0009635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27D01" w14:textId="77777777" w:rsidR="000A6517" w:rsidRDefault="000A6517">
      <w:r>
        <w:separator/>
      </w:r>
    </w:p>
  </w:endnote>
  <w:endnote w:type="continuationSeparator" w:id="0">
    <w:p w14:paraId="2838BF7F" w14:textId="77777777" w:rsidR="000A6517" w:rsidRDefault="000A6517">
      <w:r>
        <w:continuationSeparator/>
      </w:r>
    </w:p>
  </w:endnote>
  <w:endnote w:type="continuationNotice" w:id="1">
    <w:p w14:paraId="278AECDD" w14:textId="77777777" w:rsidR="000A6517" w:rsidRDefault="000A6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EAEF" w14:textId="77777777" w:rsidR="008A6E0B" w:rsidRDefault="008A6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7320EA" w14:paraId="2E4D21ED" w14:textId="77777777" w:rsidTr="0D44CEB8">
      <w:tc>
        <w:tcPr>
          <w:tcW w:w="3120" w:type="dxa"/>
        </w:tcPr>
        <w:p w14:paraId="2866BC31" w14:textId="078D3904" w:rsidR="147320EA" w:rsidRDefault="147320EA" w:rsidP="147320EA">
          <w:pPr>
            <w:pStyle w:val="Header"/>
            <w:ind w:left="-115"/>
          </w:pPr>
        </w:p>
      </w:tc>
      <w:tc>
        <w:tcPr>
          <w:tcW w:w="3120" w:type="dxa"/>
        </w:tcPr>
        <w:p w14:paraId="1D288898" w14:textId="5E821426" w:rsidR="147320EA" w:rsidRDefault="147320EA" w:rsidP="147320EA">
          <w:pPr>
            <w:pStyle w:val="Header"/>
            <w:jc w:val="center"/>
          </w:pPr>
        </w:p>
      </w:tc>
      <w:tc>
        <w:tcPr>
          <w:tcW w:w="3120" w:type="dxa"/>
        </w:tcPr>
        <w:p w14:paraId="74793079" w14:textId="23FF5980" w:rsidR="147320EA" w:rsidRDefault="147320EA" w:rsidP="147320EA">
          <w:pPr>
            <w:pStyle w:val="Header"/>
            <w:ind w:right="-115"/>
            <w:jc w:val="right"/>
          </w:pPr>
          <w:r>
            <w:fldChar w:fldCharType="begin"/>
          </w:r>
          <w:r>
            <w:instrText>PAGE</w:instrText>
          </w:r>
          <w:r>
            <w:fldChar w:fldCharType="separate"/>
          </w:r>
          <w:r w:rsidR="00F4158E">
            <w:rPr>
              <w:noProof/>
            </w:rPr>
            <w:t>1</w:t>
          </w:r>
          <w:r>
            <w:fldChar w:fldCharType="end"/>
          </w:r>
        </w:p>
      </w:tc>
    </w:tr>
  </w:tbl>
  <w:p w14:paraId="66109266" w14:textId="25AB6456" w:rsidR="147320EA" w:rsidRDefault="147320EA" w:rsidP="14732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436F1" w14:textId="77777777" w:rsidR="008A6E0B" w:rsidRDefault="008A6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9F18E" w14:textId="77777777" w:rsidR="000A6517" w:rsidRDefault="000A6517">
      <w:r>
        <w:separator/>
      </w:r>
    </w:p>
  </w:footnote>
  <w:footnote w:type="continuationSeparator" w:id="0">
    <w:p w14:paraId="26CD584E" w14:textId="77777777" w:rsidR="000A6517" w:rsidRDefault="000A6517">
      <w:r>
        <w:continuationSeparator/>
      </w:r>
    </w:p>
  </w:footnote>
  <w:footnote w:type="continuationNotice" w:id="1">
    <w:p w14:paraId="4DEE6993" w14:textId="77777777" w:rsidR="000A6517" w:rsidRDefault="000A65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DB7F" w14:textId="75BC5814" w:rsidR="008A6E0B" w:rsidRDefault="00000000">
    <w:pPr>
      <w:pStyle w:val="Header"/>
    </w:pPr>
    <w:r>
      <w:rPr>
        <w:noProof/>
      </w:rPr>
      <w:pict w14:anchorId="4A994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02188" o:spid="_x0000_s1027"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666"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7320EA" w14:paraId="6FF65768" w14:textId="77777777" w:rsidTr="0D44CEB8">
      <w:tc>
        <w:tcPr>
          <w:tcW w:w="3120" w:type="dxa"/>
        </w:tcPr>
        <w:p w14:paraId="09D1C7A8" w14:textId="529D9524" w:rsidR="147320EA" w:rsidRDefault="0D44CEB8" w:rsidP="0D44CEB8">
          <w:pPr>
            <w:pStyle w:val="Header"/>
            <w:ind w:left="-115"/>
          </w:pPr>
          <w:r w:rsidRPr="0D44CEB8">
            <w:rPr>
              <w:rFonts w:ascii="Avenir Next LT Pro" w:eastAsia="Avenir Next LT Pro" w:hAnsi="Avenir Next LT Pro" w:cs="Avenir Next LT Pro"/>
              <w:b/>
              <w:bCs/>
            </w:rPr>
            <w:t>MINUTES</w:t>
          </w:r>
        </w:p>
      </w:tc>
      <w:tc>
        <w:tcPr>
          <w:tcW w:w="3120" w:type="dxa"/>
        </w:tcPr>
        <w:p w14:paraId="4D2A9939" w14:textId="3E783AFF" w:rsidR="147320EA" w:rsidRDefault="147320EA" w:rsidP="147320EA">
          <w:pPr>
            <w:pStyle w:val="Header"/>
            <w:jc w:val="center"/>
          </w:pPr>
        </w:p>
      </w:tc>
      <w:tc>
        <w:tcPr>
          <w:tcW w:w="3120" w:type="dxa"/>
        </w:tcPr>
        <w:p w14:paraId="6D01C6CF" w14:textId="7692BA5E" w:rsidR="147320EA" w:rsidRDefault="147320EA" w:rsidP="147320EA">
          <w:pPr>
            <w:pStyle w:val="Header"/>
            <w:ind w:right="-115"/>
            <w:jc w:val="right"/>
          </w:pPr>
        </w:p>
      </w:tc>
    </w:tr>
  </w:tbl>
  <w:p w14:paraId="2BA514FA" w14:textId="48B05E2C" w:rsidR="147320EA" w:rsidRDefault="00000000" w:rsidP="147320EA">
    <w:pPr>
      <w:pStyle w:val="Header"/>
    </w:pPr>
    <w:r>
      <w:rPr>
        <w:noProof/>
      </w:rPr>
      <w:pict w14:anchorId="683B5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02189" o:spid="_x0000_s1026" type="#_x0000_t136" alt="" style="position:absolute;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666"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9168" w14:textId="5BF875B6" w:rsidR="008A6E0B" w:rsidRDefault="00000000">
    <w:pPr>
      <w:pStyle w:val="Header"/>
    </w:pPr>
    <w:r>
      <w:rPr>
        <w:noProof/>
      </w:rPr>
      <w:pict w14:anchorId="7E3F42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02187" o:spid="_x0000_s1025"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666"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7E08"/>
    <w:multiLevelType w:val="multilevel"/>
    <w:tmpl w:val="8D28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D3B25"/>
    <w:multiLevelType w:val="hybridMultilevel"/>
    <w:tmpl w:val="1462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1B99"/>
    <w:multiLevelType w:val="hybridMultilevel"/>
    <w:tmpl w:val="D9C4F59E"/>
    <w:lvl w:ilvl="0" w:tplc="ED66E59A">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21FF"/>
    <w:multiLevelType w:val="hybridMultilevel"/>
    <w:tmpl w:val="CAB0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95953"/>
    <w:multiLevelType w:val="hybridMultilevel"/>
    <w:tmpl w:val="39EEA7EC"/>
    <w:lvl w:ilvl="0" w:tplc="8E08418A">
      <w:start w:val="1"/>
      <w:numFmt w:val="bullet"/>
      <w:lvlText w:val=""/>
      <w:lvlJc w:val="left"/>
      <w:pPr>
        <w:ind w:left="720" w:hanging="360"/>
      </w:pPr>
      <w:rPr>
        <w:rFonts w:ascii="Symbol" w:hAnsi="Symbol" w:hint="default"/>
      </w:rPr>
    </w:lvl>
    <w:lvl w:ilvl="1" w:tplc="CA3CF748">
      <w:start w:val="1"/>
      <w:numFmt w:val="bullet"/>
      <w:lvlText w:val="o"/>
      <w:lvlJc w:val="left"/>
      <w:pPr>
        <w:ind w:left="1440" w:hanging="360"/>
      </w:pPr>
      <w:rPr>
        <w:rFonts w:ascii="Courier New" w:hAnsi="Courier New" w:hint="default"/>
      </w:rPr>
    </w:lvl>
    <w:lvl w:ilvl="2" w:tplc="3F5ACE28">
      <w:start w:val="1"/>
      <w:numFmt w:val="bullet"/>
      <w:lvlText w:val=""/>
      <w:lvlJc w:val="left"/>
      <w:pPr>
        <w:ind w:left="2160" w:hanging="360"/>
      </w:pPr>
      <w:rPr>
        <w:rFonts w:ascii="Wingdings" w:hAnsi="Wingdings" w:hint="default"/>
      </w:rPr>
    </w:lvl>
    <w:lvl w:ilvl="3" w:tplc="54C6A85E">
      <w:start w:val="1"/>
      <w:numFmt w:val="bullet"/>
      <w:lvlText w:val=""/>
      <w:lvlJc w:val="left"/>
      <w:pPr>
        <w:ind w:left="2880" w:hanging="360"/>
      </w:pPr>
      <w:rPr>
        <w:rFonts w:ascii="Symbol" w:hAnsi="Symbol" w:hint="default"/>
      </w:rPr>
    </w:lvl>
    <w:lvl w:ilvl="4" w:tplc="B7FA7046">
      <w:start w:val="1"/>
      <w:numFmt w:val="bullet"/>
      <w:lvlText w:val="o"/>
      <w:lvlJc w:val="left"/>
      <w:pPr>
        <w:ind w:left="3600" w:hanging="360"/>
      </w:pPr>
      <w:rPr>
        <w:rFonts w:ascii="Courier New" w:hAnsi="Courier New" w:hint="default"/>
      </w:rPr>
    </w:lvl>
    <w:lvl w:ilvl="5" w:tplc="C5B8DD3A">
      <w:start w:val="1"/>
      <w:numFmt w:val="bullet"/>
      <w:lvlText w:val=""/>
      <w:lvlJc w:val="left"/>
      <w:pPr>
        <w:ind w:left="4320" w:hanging="360"/>
      </w:pPr>
      <w:rPr>
        <w:rFonts w:ascii="Wingdings" w:hAnsi="Wingdings" w:hint="default"/>
      </w:rPr>
    </w:lvl>
    <w:lvl w:ilvl="6" w:tplc="B4886F58">
      <w:start w:val="1"/>
      <w:numFmt w:val="bullet"/>
      <w:lvlText w:val=""/>
      <w:lvlJc w:val="left"/>
      <w:pPr>
        <w:ind w:left="5040" w:hanging="360"/>
      </w:pPr>
      <w:rPr>
        <w:rFonts w:ascii="Symbol" w:hAnsi="Symbol" w:hint="default"/>
      </w:rPr>
    </w:lvl>
    <w:lvl w:ilvl="7" w:tplc="1E54FF82">
      <w:start w:val="1"/>
      <w:numFmt w:val="bullet"/>
      <w:lvlText w:val="o"/>
      <w:lvlJc w:val="left"/>
      <w:pPr>
        <w:ind w:left="5760" w:hanging="360"/>
      </w:pPr>
      <w:rPr>
        <w:rFonts w:ascii="Courier New" w:hAnsi="Courier New" w:hint="default"/>
      </w:rPr>
    </w:lvl>
    <w:lvl w:ilvl="8" w:tplc="E4C2ABDE">
      <w:start w:val="1"/>
      <w:numFmt w:val="bullet"/>
      <w:lvlText w:val=""/>
      <w:lvlJc w:val="left"/>
      <w:pPr>
        <w:ind w:left="6480" w:hanging="360"/>
      </w:pPr>
      <w:rPr>
        <w:rFonts w:ascii="Wingdings" w:hAnsi="Wingdings" w:hint="default"/>
      </w:rPr>
    </w:lvl>
  </w:abstractNum>
  <w:abstractNum w:abstractNumId="5" w15:restartNumberingAfterBreak="0">
    <w:nsid w:val="199C2F83"/>
    <w:multiLevelType w:val="hybridMultilevel"/>
    <w:tmpl w:val="03A88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260174"/>
    <w:multiLevelType w:val="hybridMultilevel"/>
    <w:tmpl w:val="EE001DDE"/>
    <w:lvl w:ilvl="0" w:tplc="27485E48">
      <w:start w:val="1"/>
      <w:numFmt w:val="bullet"/>
      <w:lvlText w:val=""/>
      <w:lvlJc w:val="left"/>
      <w:pPr>
        <w:ind w:left="720" w:hanging="360"/>
      </w:pPr>
      <w:rPr>
        <w:rFonts w:ascii="Symbol" w:hAnsi="Symbol" w:hint="default"/>
      </w:rPr>
    </w:lvl>
    <w:lvl w:ilvl="1" w:tplc="573AB4DC">
      <w:start w:val="1"/>
      <w:numFmt w:val="bullet"/>
      <w:lvlText w:val="o"/>
      <w:lvlJc w:val="left"/>
      <w:pPr>
        <w:ind w:left="1440" w:hanging="360"/>
      </w:pPr>
      <w:rPr>
        <w:rFonts w:ascii="Courier New" w:hAnsi="Courier New" w:hint="default"/>
      </w:rPr>
    </w:lvl>
    <w:lvl w:ilvl="2" w:tplc="1334273A">
      <w:start w:val="1"/>
      <w:numFmt w:val="bullet"/>
      <w:lvlText w:val=""/>
      <w:lvlJc w:val="left"/>
      <w:pPr>
        <w:ind w:left="2160" w:hanging="360"/>
      </w:pPr>
      <w:rPr>
        <w:rFonts w:ascii="Wingdings" w:hAnsi="Wingdings" w:hint="default"/>
      </w:rPr>
    </w:lvl>
    <w:lvl w:ilvl="3" w:tplc="2D9E82A4">
      <w:start w:val="1"/>
      <w:numFmt w:val="bullet"/>
      <w:lvlText w:val=""/>
      <w:lvlJc w:val="left"/>
      <w:pPr>
        <w:ind w:left="2880" w:hanging="360"/>
      </w:pPr>
      <w:rPr>
        <w:rFonts w:ascii="Symbol" w:hAnsi="Symbol" w:hint="default"/>
      </w:rPr>
    </w:lvl>
    <w:lvl w:ilvl="4" w:tplc="45EAA5BC">
      <w:start w:val="1"/>
      <w:numFmt w:val="bullet"/>
      <w:lvlText w:val="o"/>
      <w:lvlJc w:val="left"/>
      <w:pPr>
        <w:ind w:left="3600" w:hanging="360"/>
      </w:pPr>
      <w:rPr>
        <w:rFonts w:ascii="Courier New" w:hAnsi="Courier New" w:hint="default"/>
      </w:rPr>
    </w:lvl>
    <w:lvl w:ilvl="5" w:tplc="96C6BE98">
      <w:start w:val="1"/>
      <w:numFmt w:val="bullet"/>
      <w:lvlText w:val=""/>
      <w:lvlJc w:val="left"/>
      <w:pPr>
        <w:ind w:left="4320" w:hanging="360"/>
      </w:pPr>
      <w:rPr>
        <w:rFonts w:ascii="Wingdings" w:hAnsi="Wingdings" w:hint="default"/>
      </w:rPr>
    </w:lvl>
    <w:lvl w:ilvl="6" w:tplc="635C6064">
      <w:start w:val="1"/>
      <w:numFmt w:val="bullet"/>
      <w:lvlText w:val=""/>
      <w:lvlJc w:val="left"/>
      <w:pPr>
        <w:ind w:left="5040" w:hanging="360"/>
      </w:pPr>
      <w:rPr>
        <w:rFonts w:ascii="Symbol" w:hAnsi="Symbol" w:hint="default"/>
      </w:rPr>
    </w:lvl>
    <w:lvl w:ilvl="7" w:tplc="6494FF00">
      <w:start w:val="1"/>
      <w:numFmt w:val="bullet"/>
      <w:lvlText w:val="o"/>
      <w:lvlJc w:val="left"/>
      <w:pPr>
        <w:ind w:left="5760" w:hanging="360"/>
      </w:pPr>
      <w:rPr>
        <w:rFonts w:ascii="Courier New" w:hAnsi="Courier New" w:hint="default"/>
      </w:rPr>
    </w:lvl>
    <w:lvl w:ilvl="8" w:tplc="462EC9C4">
      <w:start w:val="1"/>
      <w:numFmt w:val="bullet"/>
      <w:lvlText w:val=""/>
      <w:lvlJc w:val="left"/>
      <w:pPr>
        <w:ind w:left="6480" w:hanging="360"/>
      </w:pPr>
      <w:rPr>
        <w:rFonts w:ascii="Wingdings" w:hAnsi="Wingdings" w:hint="default"/>
      </w:rPr>
    </w:lvl>
  </w:abstractNum>
  <w:abstractNum w:abstractNumId="7" w15:restartNumberingAfterBreak="0">
    <w:nsid w:val="26FD711B"/>
    <w:multiLevelType w:val="hybridMultilevel"/>
    <w:tmpl w:val="83CE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47895"/>
    <w:multiLevelType w:val="hybridMultilevel"/>
    <w:tmpl w:val="6580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04FCD"/>
    <w:multiLevelType w:val="hybridMultilevel"/>
    <w:tmpl w:val="6E227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241D0B"/>
    <w:multiLevelType w:val="hybridMultilevel"/>
    <w:tmpl w:val="E76A9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82574"/>
    <w:multiLevelType w:val="hybridMultilevel"/>
    <w:tmpl w:val="E0E4347A"/>
    <w:lvl w:ilvl="0" w:tplc="571A1842">
      <w:start w:val="20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B5DC5"/>
    <w:multiLevelType w:val="multilevel"/>
    <w:tmpl w:val="5720C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CF122F"/>
    <w:multiLevelType w:val="hybridMultilevel"/>
    <w:tmpl w:val="7EB8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1497F"/>
    <w:multiLevelType w:val="hybridMultilevel"/>
    <w:tmpl w:val="83E4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21D28"/>
    <w:multiLevelType w:val="hybridMultilevel"/>
    <w:tmpl w:val="AB685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C513B"/>
    <w:multiLevelType w:val="hybridMultilevel"/>
    <w:tmpl w:val="8F42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21559"/>
    <w:multiLevelType w:val="hybridMultilevel"/>
    <w:tmpl w:val="404861E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503E1F44"/>
    <w:multiLevelType w:val="hybridMultilevel"/>
    <w:tmpl w:val="1048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410E81"/>
    <w:multiLevelType w:val="hybridMultilevel"/>
    <w:tmpl w:val="34E6C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68632"/>
    <w:multiLevelType w:val="hybridMultilevel"/>
    <w:tmpl w:val="3D48575A"/>
    <w:lvl w:ilvl="0" w:tplc="862CB37E">
      <w:start w:val="1"/>
      <w:numFmt w:val="bullet"/>
      <w:lvlText w:val=""/>
      <w:lvlJc w:val="left"/>
      <w:pPr>
        <w:ind w:left="720" w:hanging="360"/>
      </w:pPr>
      <w:rPr>
        <w:rFonts w:ascii="Symbol" w:hAnsi="Symbol" w:hint="default"/>
      </w:rPr>
    </w:lvl>
    <w:lvl w:ilvl="1" w:tplc="6876E290">
      <w:start w:val="1"/>
      <w:numFmt w:val="bullet"/>
      <w:lvlText w:val="o"/>
      <w:lvlJc w:val="left"/>
      <w:pPr>
        <w:ind w:left="1440" w:hanging="360"/>
      </w:pPr>
      <w:rPr>
        <w:rFonts w:ascii="Courier New" w:hAnsi="Courier New" w:hint="default"/>
      </w:rPr>
    </w:lvl>
    <w:lvl w:ilvl="2" w:tplc="4E74466E">
      <w:start w:val="1"/>
      <w:numFmt w:val="bullet"/>
      <w:lvlText w:val=""/>
      <w:lvlJc w:val="left"/>
      <w:pPr>
        <w:ind w:left="2160" w:hanging="360"/>
      </w:pPr>
      <w:rPr>
        <w:rFonts w:ascii="Wingdings" w:hAnsi="Wingdings" w:hint="default"/>
      </w:rPr>
    </w:lvl>
    <w:lvl w:ilvl="3" w:tplc="4BC2B534">
      <w:start w:val="1"/>
      <w:numFmt w:val="bullet"/>
      <w:lvlText w:val=""/>
      <w:lvlJc w:val="left"/>
      <w:pPr>
        <w:ind w:left="2880" w:hanging="360"/>
      </w:pPr>
      <w:rPr>
        <w:rFonts w:ascii="Symbol" w:hAnsi="Symbol" w:hint="default"/>
      </w:rPr>
    </w:lvl>
    <w:lvl w:ilvl="4" w:tplc="F9328DA2">
      <w:start w:val="1"/>
      <w:numFmt w:val="bullet"/>
      <w:lvlText w:val="o"/>
      <w:lvlJc w:val="left"/>
      <w:pPr>
        <w:ind w:left="3600" w:hanging="360"/>
      </w:pPr>
      <w:rPr>
        <w:rFonts w:ascii="Courier New" w:hAnsi="Courier New" w:hint="default"/>
      </w:rPr>
    </w:lvl>
    <w:lvl w:ilvl="5" w:tplc="F6EEC7D8">
      <w:start w:val="1"/>
      <w:numFmt w:val="bullet"/>
      <w:lvlText w:val=""/>
      <w:lvlJc w:val="left"/>
      <w:pPr>
        <w:ind w:left="4320" w:hanging="360"/>
      </w:pPr>
      <w:rPr>
        <w:rFonts w:ascii="Wingdings" w:hAnsi="Wingdings" w:hint="default"/>
      </w:rPr>
    </w:lvl>
    <w:lvl w:ilvl="6" w:tplc="4CA0F9E6">
      <w:start w:val="1"/>
      <w:numFmt w:val="bullet"/>
      <w:lvlText w:val=""/>
      <w:lvlJc w:val="left"/>
      <w:pPr>
        <w:ind w:left="5040" w:hanging="360"/>
      </w:pPr>
      <w:rPr>
        <w:rFonts w:ascii="Symbol" w:hAnsi="Symbol" w:hint="default"/>
      </w:rPr>
    </w:lvl>
    <w:lvl w:ilvl="7" w:tplc="B5B2048A">
      <w:start w:val="1"/>
      <w:numFmt w:val="bullet"/>
      <w:lvlText w:val="o"/>
      <w:lvlJc w:val="left"/>
      <w:pPr>
        <w:ind w:left="5760" w:hanging="360"/>
      </w:pPr>
      <w:rPr>
        <w:rFonts w:ascii="Courier New" w:hAnsi="Courier New" w:hint="default"/>
      </w:rPr>
    </w:lvl>
    <w:lvl w:ilvl="8" w:tplc="901AC7C2">
      <w:start w:val="1"/>
      <w:numFmt w:val="bullet"/>
      <w:lvlText w:val=""/>
      <w:lvlJc w:val="left"/>
      <w:pPr>
        <w:ind w:left="6480" w:hanging="360"/>
      </w:pPr>
      <w:rPr>
        <w:rFonts w:ascii="Wingdings" w:hAnsi="Wingdings" w:hint="default"/>
      </w:rPr>
    </w:lvl>
  </w:abstractNum>
  <w:abstractNum w:abstractNumId="21" w15:restartNumberingAfterBreak="0">
    <w:nsid w:val="56CE5855"/>
    <w:multiLevelType w:val="hybridMultilevel"/>
    <w:tmpl w:val="E236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E116A"/>
    <w:multiLevelType w:val="hybridMultilevel"/>
    <w:tmpl w:val="9768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34283"/>
    <w:multiLevelType w:val="hybridMultilevel"/>
    <w:tmpl w:val="A6629A90"/>
    <w:lvl w:ilvl="0" w:tplc="1C3EEFF6">
      <w:start w:val="1"/>
      <w:numFmt w:val="bullet"/>
      <w:lvlText w:val=""/>
      <w:lvlJc w:val="left"/>
      <w:pPr>
        <w:ind w:left="1440" w:hanging="360"/>
      </w:pPr>
      <w:rPr>
        <w:rFonts w:ascii="Symbol" w:hAnsi="Symbol"/>
      </w:rPr>
    </w:lvl>
    <w:lvl w:ilvl="1" w:tplc="36363F5C">
      <w:start w:val="1"/>
      <w:numFmt w:val="bullet"/>
      <w:lvlText w:val=""/>
      <w:lvlJc w:val="left"/>
      <w:pPr>
        <w:ind w:left="1440" w:hanging="360"/>
      </w:pPr>
      <w:rPr>
        <w:rFonts w:ascii="Symbol" w:hAnsi="Symbol"/>
      </w:rPr>
    </w:lvl>
    <w:lvl w:ilvl="2" w:tplc="4236A41C">
      <w:start w:val="1"/>
      <w:numFmt w:val="bullet"/>
      <w:lvlText w:val=""/>
      <w:lvlJc w:val="left"/>
      <w:pPr>
        <w:ind w:left="1440" w:hanging="360"/>
      </w:pPr>
      <w:rPr>
        <w:rFonts w:ascii="Symbol" w:hAnsi="Symbol"/>
      </w:rPr>
    </w:lvl>
    <w:lvl w:ilvl="3" w:tplc="691E03B6">
      <w:start w:val="1"/>
      <w:numFmt w:val="bullet"/>
      <w:lvlText w:val=""/>
      <w:lvlJc w:val="left"/>
      <w:pPr>
        <w:ind w:left="1440" w:hanging="360"/>
      </w:pPr>
      <w:rPr>
        <w:rFonts w:ascii="Symbol" w:hAnsi="Symbol"/>
      </w:rPr>
    </w:lvl>
    <w:lvl w:ilvl="4" w:tplc="CB6EBE7C">
      <w:start w:val="1"/>
      <w:numFmt w:val="bullet"/>
      <w:lvlText w:val=""/>
      <w:lvlJc w:val="left"/>
      <w:pPr>
        <w:ind w:left="1440" w:hanging="360"/>
      </w:pPr>
      <w:rPr>
        <w:rFonts w:ascii="Symbol" w:hAnsi="Symbol"/>
      </w:rPr>
    </w:lvl>
    <w:lvl w:ilvl="5" w:tplc="545234DC">
      <w:start w:val="1"/>
      <w:numFmt w:val="bullet"/>
      <w:lvlText w:val=""/>
      <w:lvlJc w:val="left"/>
      <w:pPr>
        <w:ind w:left="1440" w:hanging="360"/>
      </w:pPr>
      <w:rPr>
        <w:rFonts w:ascii="Symbol" w:hAnsi="Symbol"/>
      </w:rPr>
    </w:lvl>
    <w:lvl w:ilvl="6" w:tplc="4F62EAB2">
      <w:start w:val="1"/>
      <w:numFmt w:val="bullet"/>
      <w:lvlText w:val=""/>
      <w:lvlJc w:val="left"/>
      <w:pPr>
        <w:ind w:left="1440" w:hanging="360"/>
      </w:pPr>
      <w:rPr>
        <w:rFonts w:ascii="Symbol" w:hAnsi="Symbol"/>
      </w:rPr>
    </w:lvl>
    <w:lvl w:ilvl="7" w:tplc="4894E5BE">
      <w:start w:val="1"/>
      <w:numFmt w:val="bullet"/>
      <w:lvlText w:val=""/>
      <w:lvlJc w:val="left"/>
      <w:pPr>
        <w:ind w:left="1440" w:hanging="360"/>
      </w:pPr>
      <w:rPr>
        <w:rFonts w:ascii="Symbol" w:hAnsi="Symbol"/>
      </w:rPr>
    </w:lvl>
    <w:lvl w:ilvl="8" w:tplc="5520264A">
      <w:start w:val="1"/>
      <w:numFmt w:val="bullet"/>
      <w:lvlText w:val=""/>
      <w:lvlJc w:val="left"/>
      <w:pPr>
        <w:ind w:left="1440" w:hanging="360"/>
      </w:pPr>
      <w:rPr>
        <w:rFonts w:ascii="Symbol" w:hAnsi="Symbol"/>
      </w:rPr>
    </w:lvl>
  </w:abstractNum>
  <w:abstractNum w:abstractNumId="24" w15:restartNumberingAfterBreak="0">
    <w:nsid w:val="60BD0230"/>
    <w:multiLevelType w:val="hybridMultilevel"/>
    <w:tmpl w:val="31E20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DB488F"/>
    <w:multiLevelType w:val="hybridMultilevel"/>
    <w:tmpl w:val="066EFFA8"/>
    <w:lvl w:ilvl="0" w:tplc="8C5E68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F214B8"/>
    <w:multiLevelType w:val="hybridMultilevel"/>
    <w:tmpl w:val="23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A1BA7"/>
    <w:multiLevelType w:val="hybridMultilevel"/>
    <w:tmpl w:val="3CB8C5C2"/>
    <w:lvl w:ilvl="0" w:tplc="5EB6ECF2">
      <w:start w:val="1"/>
      <w:numFmt w:val="bullet"/>
      <w:lvlText w:val=""/>
      <w:lvlJc w:val="left"/>
      <w:pPr>
        <w:ind w:left="720" w:hanging="360"/>
      </w:pPr>
      <w:rPr>
        <w:rFonts w:ascii="Symbol" w:hAnsi="Symbol" w:hint="default"/>
      </w:rPr>
    </w:lvl>
    <w:lvl w:ilvl="1" w:tplc="BBECFC10">
      <w:start w:val="1"/>
      <w:numFmt w:val="bullet"/>
      <w:lvlText w:val="o"/>
      <w:lvlJc w:val="left"/>
      <w:pPr>
        <w:ind w:left="1440" w:hanging="360"/>
      </w:pPr>
      <w:rPr>
        <w:rFonts w:ascii="Courier New" w:hAnsi="Courier New" w:hint="default"/>
      </w:rPr>
    </w:lvl>
    <w:lvl w:ilvl="2" w:tplc="A0D6D130">
      <w:start w:val="1"/>
      <w:numFmt w:val="bullet"/>
      <w:lvlText w:val=""/>
      <w:lvlJc w:val="left"/>
      <w:pPr>
        <w:ind w:left="2160" w:hanging="360"/>
      </w:pPr>
      <w:rPr>
        <w:rFonts w:ascii="Wingdings" w:hAnsi="Wingdings" w:hint="default"/>
      </w:rPr>
    </w:lvl>
    <w:lvl w:ilvl="3" w:tplc="D414802A">
      <w:start w:val="1"/>
      <w:numFmt w:val="bullet"/>
      <w:lvlText w:val=""/>
      <w:lvlJc w:val="left"/>
      <w:pPr>
        <w:ind w:left="2880" w:hanging="360"/>
      </w:pPr>
      <w:rPr>
        <w:rFonts w:ascii="Symbol" w:hAnsi="Symbol" w:hint="default"/>
      </w:rPr>
    </w:lvl>
    <w:lvl w:ilvl="4" w:tplc="62EA16B6">
      <w:start w:val="1"/>
      <w:numFmt w:val="bullet"/>
      <w:lvlText w:val="o"/>
      <w:lvlJc w:val="left"/>
      <w:pPr>
        <w:ind w:left="3600" w:hanging="360"/>
      </w:pPr>
      <w:rPr>
        <w:rFonts w:ascii="Courier New" w:hAnsi="Courier New" w:hint="default"/>
      </w:rPr>
    </w:lvl>
    <w:lvl w:ilvl="5" w:tplc="B5F04B8A">
      <w:start w:val="1"/>
      <w:numFmt w:val="bullet"/>
      <w:lvlText w:val=""/>
      <w:lvlJc w:val="left"/>
      <w:pPr>
        <w:ind w:left="4320" w:hanging="360"/>
      </w:pPr>
      <w:rPr>
        <w:rFonts w:ascii="Wingdings" w:hAnsi="Wingdings" w:hint="default"/>
      </w:rPr>
    </w:lvl>
    <w:lvl w:ilvl="6" w:tplc="53B6DFFC">
      <w:start w:val="1"/>
      <w:numFmt w:val="bullet"/>
      <w:lvlText w:val=""/>
      <w:lvlJc w:val="left"/>
      <w:pPr>
        <w:ind w:left="5040" w:hanging="360"/>
      </w:pPr>
      <w:rPr>
        <w:rFonts w:ascii="Symbol" w:hAnsi="Symbol" w:hint="default"/>
      </w:rPr>
    </w:lvl>
    <w:lvl w:ilvl="7" w:tplc="8842DCA6">
      <w:start w:val="1"/>
      <w:numFmt w:val="bullet"/>
      <w:lvlText w:val="o"/>
      <w:lvlJc w:val="left"/>
      <w:pPr>
        <w:ind w:left="5760" w:hanging="360"/>
      </w:pPr>
      <w:rPr>
        <w:rFonts w:ascii="Courier New" w:hAnsi="Courier New" w:hint="default"/>
      </w:rPr>
    </w:lvl>
    <w:lvl w:ilvl="8" w:tplc="5BC06240">
      <w:start w:val="1"/>
      <w:numFmt w:val="bullet"/>
      <w:lvlText w:val=""/>
      <w:lvlJc w:val="left"/>
      <w:pPr>
        <w:ind w:left="6480" w:hanging="360"/>
      </w:pPr>
      <w:rPr>
        <w:rFonts w:ascii="Wingdings" w:hAnsi="Wingdings" w:hint="default"/>
      </w:rPr>
    </w:lvl>
  </w:abstractNum>
  <w:abstractNum w:abstractNumId="28" w15:restartNumberingAfterBreak="0">
    <w:nsid w:val="712050FD"/>
    <w:multiLevelType w:val="hybridMultilevel"/>
    <w:tmpl w:val="9E8AC2A2"/>
    <w:lvl w:ilvl="0" w:tplc="574EB1E2">
      <w:start w:val="1"/>
      <w:numFmt w:val="decimal"/>
      <w:lvlText w:val="%1."/>
      <w:lvlJc w:val="left"/>
      <w:pPr>
        <w:ind w:left="720" w:hanging="360"/>
      </w:pPr>
    </w:lvl>
    <w:lvl w:ilvl="1" w:tplc="A9E8C570">
      <w:start w:val="1"/>
      <w:numFmt w:val="lowerLetter"/>
      <w:lvlText w:val="%2."/>
      <w:lvlJc w:val="left"/>
      <w:pPr>
        <w:ind w:left="1440" w:hanging="360"/>
      </w:pPr>
    </w:lvl>
    <w:lvl w:ilvl="2" w:tplc="E29C0316">
      <w:start w:val="1"/>
      <w:numFmt w:val="lowerRoman"/>
      <w:lvlText w:val="%3."/>
      <w:lvlJc w:val="right"/>
      <w:pPr>
        <w:ind w:left="2160" w:hanging="180"/>
      </w:pPr>
    </w:lvl>
    <w:lvl w:ilvl="3" w:tplc="A184CE70">
      <w:start w:val="1"/>
      <w:numFmt w:val="decimal"/>
      <w:lvlText w:val="%4."/>
      <w:lvlJc w:val="left"/>
      <w:pPr>
        <w:ind w:left="2880" w:hanging="360"/>
      </w:pPr>
    </w:lvl>
    <w:lvl w:ilvl="4" w:tplc="3D705828">
      <w:start w:val="1"/>
      <w:numFmt w:val="lowerLetter"/>
      <w:lvlText w:val="%5."/>
      <w:lvlJc w:val="left"/>
      <w:pPr>
        <w:ind w:left="3600" w:hanging="360"/>
      </w:pPr>
    </w:lvl>
    <w:lvl w:ilvl="5" w:tplc="61C2C178">
      <w:start w:val="1"/>
      <w:numFmt w:val="lowerRoman"/>
      <w:lvlText w:val="%6."/>
      <w:lvlJc w:val="right"/>
      <w:pPr>
        <w:ind w:left="4320" w:hanging="180"/>
      </w:pPr>
    </w:lvl>
    <w:lvl w:ilvl="6" w:tplc="A4CCA4C4">
      <w:start w:val="1"/>
      <w:numFmt w:val="decimal"/>
      <w:lvlText w:val="%7."/>
      <w:lvlJc w:val="left"/>
      <w:pPr>
        <w:ind w:left="5040" w:hanging="360"/>
      </w:pPr>
    </w:lvl>
    <w:lvl w:ilvl="7" w:tplc="8264A90E">
      <w:start w:val="1"/>
      <w:numFmt w:val="lowerLetter"/>
      <w:lvlText w:val="%8."/>
      <w:lvlJc w:val="left"/>
      <w:pPr>
        <w:ind w:left="5760" w:hanging="360"/>
      </w:pPr>
    </w:lvl>
    <w:lvl w:ilvl="8" w:tplc="F558E770">
      <w:start w:val="1"/>
      <w:numFmt w:val="lowerRoman"/>
      <w:lvlText w:val="%9."/>
      <w:lvlJc w:val="right"/>
      <w:pPr>
        <w:ind w:left="6480" w:hanging="180"/>
      </w:pPr>
    </w:lvl>
  </w:abstractNum>
  <w:abstractNum w:abstractNumId="29" w15:restartNumberingAfterBreak="0">
    <w:nsid w:val="75D426C5"/>
    <w:multiLevelType w:val="hybridMultilevel"/>
    <w:tmpl w:val="1E503EA8"/>
    <w:lvl w:ilvl="0" w:tplc="2104ED7A">
      <w:start w:val="1"/>
      <w:numFmt w:val="bullet"/>
      <w:lvlText w:val=""/>
      <w:lvlJc w:val="left"/>
      <w:pPr>
        <w:ind w:left="720" w:hanging="360"/>
      </w:pPr>
      <w:rPr>
        <w:rFonts w:ascii="Symbol" w:hAnsi="Symbol" w:hint="default"/>
      </w:rPr>
    </w:lvl>
    <w:lvl w:ilvl="1" w:tplc="EA18334E">
      <w:start w:val="1"/>
      <w:numFmt w:val="bullet"/>
      <w:lvlText w:val="o"/>
      <w:lvlJc w:val="left"/>
      <w:pPr>
        <w:ind w:left="1440" w:hanging="360"/>
      </w:pPr>
      <w:rPr>
        <w:rFonts w:ascii="Courier New" w:hAnsi="Courier New" w:hint="default"/>
      </w:rPr>
    </w:lvl>
    <w:lvl w:ilvl="2" w:tplc="B3A44E40">
      <w:start w:val="1"/>
      <w:numFmt w:val="bullet"/>
      <w:lvlText w:val=""/>
      <w:lvlJc w:val="left"/>
      <w:pPr>
        <w:ind w:left="2160" w:hanging="360"/>
      </w:pPr>
      <w:rPr>
        <w:rFonts w:ascii="Wingdings" w:hAnsi="Wingdings" w:hint="default"/>
      </w:rPr>
    </w:lvl>
    <w:lvl w:ilvl="3" w:tplc="6F9E647C">
      <w:start w:val="1"/>
      <w:numFmt w:val="bullet"/>
      <w:lvlText w:val=""/>
      <w:lvlJc w:val="left"/>
      <w:pPr>
        <w:ind w:left="2880" w:hanging="360"/>
      </w:pPr>
      <w:rPr>
        <w:rFonts w:ascii="Symbol" w:hAnsi="Symbol" w:hint="default"/>
      </w:rPr>
    </w:lvl>
    <w:lvl w:ilvl="4" w:tplc="784C6D16">
      <w:start w:val="1"/>
      <w:numFmt w:val="bullet"/>
      <w:lvlText w:val="o"/>
      <w:lvlJc w:val="left"/>
      <w:pPr>
        <w:ind w:left="3600" w:hanging="360"/>
      </w:pPr>
      <w:rPr>
        <w:rFonts w:ascii="Courier New" w:hAnsi="Courier New" w:hint="default"/>
      </w:rPr>
    </w:lvl>
    <w:lvl w:ilvl="5" w:tplc="3D344926">
      <w:start w:val="1"/>
      <w:numFmt w:val="bullet"/>
      <w:lvlText w:val=""/>
      <w:lvlJc w:val="left"/>
      <w:pPr>
        <w:ind w:left="4320" w:hanging="360"/>
      </w:pPr>
      <w:rPr>
        <w:rFonts w:ascii="Wingdings" w:hAnsi="Wingdings" w:hint="default"/>
      </w:rPr>
    </w:lvl>
    <w:lvl w:ilvl="6" w:tplc="90AE05C4">
      <w:start w:val="1"/>
      <w:numFmt w:val="bullet"/>
      <w:lvlText w:val=""/>
      <w:lvlJc w:val="left"/>
      <w:pPr>
        <w:ind w:left="5040" w:hanging="360"/>
      </w:pPr>
      <w:rPr>
        <w:rFonts w:ascii="Symbol" w:hAnsi="Symbol" w:hint="default"/>
      </w:rPr>
    </w:lvl>
    <w:lvl w:ilvl="7" w:tplc="A6C8F164">
      <w:start w:val="1"/>
      <w:numFmt w:val="bullet"/>
      <w:lvlText w:val="o"/>
      <w:lvlJc w:val="left"/>
      <w:pPr>
        <w:ind w:left="5760" w:hanging="360"/>
      </w:pPr>
      <w:rPr>
        <w:rFonts w:ascii="Courier New" w:hAnsi="Courier New" w:hint="default"/>
      </w:rPr>
    </w:lvl>
    <w:lvl w:ilvl="8" w:tplc="13CCEC40">
      <w:start w:val="1"/>
      <w:numFmt w:val="bullet"/>
      <w:lvlText w:val=""/>
      <w:lvlJc w:val="left"/>
      <w:pPr>
        <w:ind w:left="6480" w:hanging="360"/>
      </w:pPr>
      <w:rPr>
        <w:rFonts w:ascii="Wingdings" w:hAnsi="Wingdings" w:hint="default"/>
      </w:rPr>
    </w:lvl>
  </w:abstractNum>
  <w:abstractNum w:abstractNumId="30" w15:restartNumberingAfterBreak="0">
    <w:nsid w:val="76061420"/>
    <w:multiLevelType w:val="hybridMultilevel"/>
    <w:tmpl w:val="6D689466"/>
    <w:lvl w:ilvl="0" w:tplc="8C5E687C">
      <w:start w:val="1"/>
      <w:numFmt w:val="bullet"/>
      <w:lvlText w:val=""/>
      <w:lvlJc w:val="left"/>
      <w:pPr>
        <w:ind w:left="720" w:hanging="360"/>
      </w:pPr>
      <w:rPr>
        <w:rFonts w:ascii="Symbol" w:hAnsi="Symbol" w:hint="default"/>
      </w:rPr>
    </w:lvl>
    <w:lvl w:ilvl="1" w:tplc="FBEAD5D0">
      <w:start w:val="1"/>
      <w:numFmt w:val="bullet"/>
      <w:lvlText w:val="o"/>
      <w:lvlJc w:val="left"/>
      <w:pPr>
        <w:ind w:left="1440" w:hanging="360"/>
      </w:pPr>
      <w:rPr>
        <w:rFonts w:ascii="Courier New" w:hAnsi="Courier New" w:hint="default"/>
      </w:rPr>
    </w:lvl>
    <w:lvl w:ilvl="2" w:tplc="18082A96">
      <w:start w:val="1"/>
      <w:numFmt w:val="bullet"/>
      <w:lvlText w:val=""/>
      <w:lvlJc w:val="left"/>
      <w:pPr>
        <w:ind w:left="2160" w:hanging="360"/>
      </w:pPr>
      <w:rPr>
        <w:rFonts w:ascii="Wingdings" w:hAnsi="Wingdings" w:hint="default"/>
      </w:rPr>
    </w:lvl>
    <w:lvl w:ilvl="3" w:tplc="14E0204C">
      <w:start w:val="1"/>
      <w:numFmt w:val="bullet"/>
      <w:lvlText w:val=""/>
      <w:lvlJc w:val="left"/>
      <w:pPr>
        <w:ind w:left="2880" w:hanging="360"/>
      </w:pPr>
      <w:rPr>
        <w:rFonts w:ascii="Symbol" w:hAnsi="Symbol" w:hint="default"/>
      </w:rPr>
    </w:lvl>
    <w:lvl w:ilvl="4" w:tplc="67E41C36">
      <w:start w:val="1"/>
      <w:numFmt w:val="bullet"/>
      <w:lvlText w:val="o"/>
      <w:lvlJc w:val="left"/>
      <w:pPr>
        <w:ind w:left="3600" w:hanging="360"/>
      </w:pPr>
      <w:rPr>
        <w:rFonts w:ascii="Courier New" w:hAnsi="Courier New" w:hint="default"/>
      </w:rPr>
    </w:lvl>
    <w:lvl w:ilvl="5" w:tplc="928A25FA">
      <w:start w:val="1"/>
      <w:numFmt w:val="bullet"/>
      <w:lvlText w:val=""/>
      <w:lvlJc w:val="left"/>
      <w:pPr>
        <w:ind w:left="4320" w:hanging="360"/>
      </w:pPr>
      <w:rPr>
        <w:rFonts w:ascii="Wingdings" w:hAnsi="Wingdings" w:hint="default"/>
      </w:rPr>
    </w:lvl>
    <w:lvl w:ilvl="6" w:tplc="44084596">
      <w:start w:val="1"/>
      <w:numFmt w:val="bullet"/>
      <w:lvlText w:val=""/>
      <w:lvlJc w:val="left"/>
      <w:pPr>
        <w:ind w:left="5040" w:hanging="360"/>
      </w:pPr>
      <w:rPr>
        <w:rFonts w:ascii="Symbol" w:hAnsi="Symbol" w:hint="default"/>
      </w:rPr>
    </w:lvl>
    <w:lvl w:ilvl="7" w:tplc="F4FAA82A">
      <w:start w:val="1"/>
      <w:numFmt w:val="bullet"/>
      <w:lvlText w:val="o"/>
      <w:lvlJc w:val="left"/>
      <w:pPr>
        <w:ind w:left="5760" w:hanging="360"/>
      </w:pPr>
      <w:rPr>
        <w:rFonts w:ascii="Courier New" w:hAnsi="Courier New" w:hint="default"/>
      </w:rPr>
    </w:lvl>
    <w:lvl w:ilvl="8" w:tplc="CEB6A7A0">
      <w:start w:val="1"/>
      <w:numFmt w:val="bullet"/>
      <w:lvlText w:val=""/>
      <w:lvlJc w:val="left"/>
      <w:pPr>
        <w:ind w:left="6480" w:hanging="360"/>
      </w:pPr>
      <w:rPr>
        <w:rFonts w:ascii="Wingdings" w:hAnsi="Wingdings" w:hint="default"/>
      </w:rPr>
    </w:lvl>
  </w:abstractNum>
  <w:abstractNum w:abstractNumId="31" w15:restartNumberingAfterBreak="0">
    <w:nsid w:val="78256885"/>
    <w:multiLevelType w:val="hybridMultilevel"/>
    <w:tmpl w:val="200820DC"/>
    <w:lvl w:ilvl="0" w:tplc="F93C3324">
      <w:start w:val="1"/>
      <w:numFmt w:val="bullet"/>
      <w:lvlText w:val=""/>
      <w:lvlJc w:val="left"/>
      <w:pPr>
        <w:ind w:left="720" w:hanging="360"/>
      </w:pPr>
      <w:rPr>
        <w:rFonts w:ascii="Symbol" w:hAnsi="Symbol" w:hint="default"/>
      </w:rPr>
    </w:lvl>
    <w:lvl w:ilvl="1" w:tplc="5D785438">
      <w:start w:val="1"/>
      <w:numFmt w:val="bullet"/>
      <w:lvlText w:val="o"/>
      <w:lvlJc w:val="left"/>
      <w:pPr>
        <w:ind w:left="1440" w:hanging="360"/>
      </w:pPr>
      <w:rPr>
        <w:rFonts w:ascii="Courier New" w:hAnsi="Courier New" w:hint="default"/>
      </w:rPr>
    </w:lvl>
    <w:lvl w:ilvl="2" w:tplc="4660398C">
      <w:start w:val="1"/>
      <w:numFmt w:val="bullet"/>
      <w:lvlText w:val=""/>
      <w:lvlJc w:val="left"/>
      <w:pPr>
        <w:ind w:left="2160" w:hanging="360"/>
      </w:pPr>
      <w:rPr>
        <w:rFonts w:ascii="Wingdings" w:hAnsi="Wingdings" w:hint="default"/>
      </w:rPr>
    </w:lvl>
    <w:lvl w:ilvl="3" w:tplc="3F309FEA">
      <w:start w:val="1"/>
      <w:numFmt w:val="bullet"/>
      <w:lvlText w:val=""/>
      <w:lvlJc w:val="left"/>
      <w:pPr>
        <w:ind w:left="2880" w:hanging="360"/>
      </w:pPr>
      <w:rPr>
        <w:rFonts w:ascii="Symbol" w:hAnsi="Symbol" w:hint="default"/>
      </w:rPr>
    </w:lvl>
    <w:lvl w:ilvl="4" w:tplc="5E7AD74A">
      <w:start w:val="1"/>
      <w:numFmt w:val="bullet"/>
      <w:lvlText w:val="o"/>
      <w:lvlJc w:val="left"/>
      <w:pPr>
        <w:ind w:left="3600" w:hanging="360"/>
      </w:pPr>
      <w:rPr>
        <w:rFonts w:ascii="Courier New" w:hAnsi="Courier New" w:hint="default"/>
      </w:rPr>
    </w:lvl>
    <w:lvl w:ilvl="5" w:tplc="C3AAD144">
      <w:start w:val="1"/>
      <w:numFmt w:val="bullet"/>
      <w:lvlText w:val=""/>
      <w:lvlJc w:val="left"/>
      <w:pPr>
        <w:ind w:left="4320" w:hanging="360"/>
      </w:pPr>
      <w:rPr>
        <w:rFonts w:ascii="Wingdings" w:hAnsi="Wingdings" w:hint="default"/>
      </w:rPr>
    </w:lvl>
    <w:lvl w:ilvl="6" w:tplc="97A4DAF2">
      <w:start w:val="1"/>
      <w:numFmt w:val="bullet"/>
      <w:lvlText w:val=""/>
      <w:lvlJc w:val="left"/>
      <w:pPr>
        <w:ind w:left="5040" w:hanging="360"/>
      </w:pPr>
      <w:rPr>
        <w:rFonts w:ascii="Symbol" w:hAnsi="Symbol" w:hint="default"/>
      </w:rPr>
    </w:lvl>
    <w:lvl w:ilvl="7" w:tplc="080E5FC2">
      <w:start w:val="1"/>
      <w:numFmt w:val="bullet"/>
      <w:lvlText w:val="o"/>
      <w:lvlJc w:val="left"/>
      <w:pPr>
        <w:ind w:left="5760" w:hanging="360"/>
      </w:pPr>
      <w:rPr>
        <w:rFonts w:ascii="Courier New" w:hAnsi="Courier New" w:hint="default"/>
      </w:rPr>
    </w:lvl>
    <w:lvl w:ilvl="8" w:tplc="21D44AE2">
      <w:start w:val="1"/>
      <w:numFmt w:val="bullet"/>
      <w:lvlText w:val=""/>
      <w:lvlJc w:val="left"/>
      <w:pPr>
        <w:ind w:left="6480" w:hanging="360"/>
      </w:pPr>
      <w:rPr>
        <w:rFonts w:ascii="Wingdings" w:hAnsi="Wingdings" w:hint="default"/>
      </w:rPr>
    </w:lvl>
  </w:abstractNum>
  <w:abstractNum w:abstractNumId="32" w15:restartNumberingAfterBreak="0">
    <w:nsid w:val="7FD43D6F"/>
    <w:multiLevelType w:val="hybridMultilevel"/>
    <w:tmpl w:val="A7B8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094050">
    <w:abstractNumId w:val="28"/>
  </w:num>
  <w:num w:numId="2" w16cid:durableId="666371026">
    <w:abstractNumId w:val="20"/>
  </w:num>
  <w:num w:numId="3" w16cid:durableId="395860229">
    <w:abstractNumId w:val="4"/>
  </w:num>
  <w:num w:numId="4" w16cid:durableId="538056115">
    <w:abstractNumId w:val="30"/>
  </w:num>
  <w:num w:numId="5" w16cid:durableId="2051493210">
    <w:abstractNumId w:val="29"/>
  </w:num>
  <w:num w:numId="6" w16cid:durableId="1307392977">
    <w:abstractNumId w:val="31"/>
  </w:num>
  <w:num w:numId="7" w16cid:durableId="628703645">
    <w:abstractNumId w:val="6"/>
  </w:num>
  <w:num w:numId="8" w16cid:durableId="1809711113">
    <w:abstractNumId w:val="27"/>
  </w:num>
  <w:num w:numId="9" w16cid:durableId="536313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7072993">
    <w:abstractNumId w:val="5"/>
  </w:num>
  <w:num w:numId="11" w16cid:durableId="238293001">
    <w:abstractNumId w:val="12"/>
  </w:num>
  <w:num w:numId="12" w16cid:durableId="1029724011">
    <w:abstractNumId w:val="32"/>
  </w:num>
  <w:num w:numId="13" w16cid:durableId="1321621593">
    <w:abstractNumId w:val="26"/>
  </w:num>
  <w:num w:numId="14" w16cid:durableId="641882998">
    <w:abstractNumId w:val="5"/>
  </w:num>
  <w:num w:numId="15" w16cid:durableId="1544369230">
    <w:abstractNumId w:val="9"/>
  </w:num>
  <w:num w:numId="16" w16cid:durableId="1692875260">
    <w:abstractNumId w:val="13"/>
  </w:num>
  <w:num w:numId="17" w16cid:durableId="1711153280">
    <w:abstractNumId w:val="0"/>
  </w:num>
  <w:num w:numId="18" w16cid:durableId="541403862">
    <w:abstractNumId w:val="21"/>
  </w:num>
  <w:num w:numId="19" w16cid:durableId="819542826">
    <w:abstractNumId w:val="24"/>
  </w:num>
  <w:num w:numId="20" w16cid:durableId="281303915">
    <w:abstractNumId w:val="16"/>
  </w:num>
  <w:num w:numId="21" w16cid:durableId="776602888">
    <w:abstractNumId w:val="17"/>
  </w:num>
  <w:num w:numId="22" w16cid:durableId="2000649809">
    <w:abstractNumId w:val="22"/>
  </w:num>
  <w:num w:numId="23" w16cid:durableId="1224365645">
    <w:abstractNumId w:val="8"/>
  </w:num>
  <w:num w:numId="24" w16cid:durableId="1123160332">
    <w:abstractNumId w:val="1"/>
  </w:num>
  <w:num w:numId="25" w16cid:durableId="918290634">
    <w:abstractNumId w:val="11"/>
  </w:num>
  <w:num w:numId="26" w16cid:durableId="784806755">
    <w:abstractNumId w:val="25"/>
  </w:num>
  <w:num w:numId="27" w16cid:durableId="1248688158">
    <w:abstractNumId w:val="18"/>
  </w:num>
  <w:num w:numId="28" w16cid:durableId="539245171">
    <w:abstractNumId w:val="15"/>
  </w:num>
  <w:num w:numId="29" w16cid:durableId="1108504537">
    <w:abstractNumId w:val="3"/>
  </w:num>
  <w:num w:numId="30" w16cid:durableId="1203398095">
    <w:abstractNumId w:val="2"/>
  </w:num>
  <w:num w:numId="31" w16cid:durableId="1022707484">
    <w:abstractNumId w:val="7"/>
  </w:num>
  <w:num w:numId="32" w16cid:durableId="1419909934">
    <w:abstractNumId w:val="14"/>
  </w:num>
  <w:num w:numId="33" w16cid:durableId="845483988">
    <w:abstractNumId w:val="23"/>
  </w:num>
  <w:num w:numId="34" w16cid:durableId="1222016787">
    <w:abstractNumId w:val="19"/>
  </w:num>
  <w:num w:numId="35" w16cid:durableId="21342046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F0"/>
    <w:rsid w:val="000215D9"/>
    <w:rsid w:val="00025EB2"/>
    <w:rsid w:val="00040EB0"/>
    <w:rsid w:val="00064ED4"/>
    <w:rsid w:val="0006767D"/>
    <w:rsid w:val="00070980"/>
    <w:rsid w:val="00096356"/>
    <w:rsid w:val="00097577"/>
    <w:rsid w:val="000A11FF"/>
    <w:rsid w:val="000A218D"/>
    <w:rsid w:val="000A6517"/>
    <w:rsid w:val="000B0F2E"/>
    <w:rsid w:val="000B5CF1"/>
    <w:rsid w:val="000B6FDE"/>
    <w:rsid w:val="000F2883"/>
    <w:rsid w:val="000F71C4"/>
    <w:rsid w:val="00101ACB"/>
    <w:rsid w:val="001151C2"/>
    <w:rsid w:val="001323E6"/>
    <w:rsid w:val="00134BB5"/>
    <w:rsid w:val="00152901"/>
    <w:rsid w:val="00161F57"/>
    <w:rsid w:val="001637E9"/>
    <w:rsid w:val="001711B7"/>
    <w:rsid w:val="0017460C"/>
    <w:rsid w:val="00195202"/>
    <w:rsid w:val="00196204"/>
    <w:rsid w:val="001A09C1"/>
    <w:rsid w:val="001A597A"/>
    <w:rsid w:val="001B43F2"/>
    <w:rsid w:val="001C1E20"/>
    <w:rsid w:val="00205EDD"/>
    <w:rsid w:val="00224BA0"/>
    <w:rsid w:val="00235FF2"/>
    <w:rsid w:val="0024465B"/>
    <w:rsid w:val="002522F4"/>
    <w:rsid w:val="00264C58"/>
    <w:rsid w:val="002723A9"/>
    <w:rsid w:val="002825DB"/>
    <w:rsid w:val="00295960"/>
    <w:rsid w:val="002D359D"/>
    <w:rsid w:val="002F1324"/>
    <w:rsid w:val="00316C5E"/>
    <w:rsid w:val="00323173"/>
    <w:rsid w:val="00330DCA"/>
    <w:rsid w:val="00343DC4"/>
    <w:rsid w:val="00347002"/>
    <w:rsid w:val="003724BC"/>
    <w:rsid w:val="003818E5"/>
    <w:rsid w:val="00383319"/>
    <w:rsid w:val="003C4845"/>
    <w:rsid w:val="003C523F"/>
    <w:rsid w:val="003D1DB3"/>
    <w:rsid w:val="003D446C"/>
    <w:rsid w:val="00416A17"/>
    <w:rsid w:val="00432AB5"/>
    <w:rsid w:val="00471586"/>
    <w:rsid w:val="00485F55"/>
    <w:rsid w:val="00491601"/>
    <w:rsid w:val="00494708"/>
    <w:rsid w:val="00494874"/>
    <w:rsid w:val="0049595B"/>
    <w:rsid w:val="004B78A9"/>
    <w:rsid w:val="004C67FF"/>
    <w:rsid w:val="004CE01A"/>
    <w:rsid w:val="004E2EF7"/>
    <w:rsid w:val="004E5410"/>
    <w:rsid w:val="004F226C"/>
    <w:rsid w:val="004F27C6"/>
    <w:rsid w:val="00530638"/>
    <w:rsid w:val="0053111D"/>
    <w:rsid w:val="00560173"/>
    <w:rsid w:val="00562042"/>
    <w:rsid w:val="005660A4"/>
    <w:rsid w:val="0057447E"/>
    <w:rsid w:val="00582401"/>
    <w:rsid w:val="00593399"/>
    <w:rsid w:val="005949F2"/>
    <w:rsid w:val="005A690E"/>
    <w:rsid w:val="005A738C"/>
    <w:rsid w:val="005C1F82"/>
    <w:rsid w:val="005C3F72"/>
    <w:rsid w:val="005C7994"/>
    <w:rsid w:val="005D43D2"/>
    <w:rsid w:val="005F0C02"/>
    <w:rsid w:val="005F56BE"/>
    <w:rsid w:val="006013BC"/>
    <w:rsid w:val="006036EB"/>
    <w:rsid w:val="00611FAD"/>
    <w:rsid w:val="00613A9D"/>
    <w:rsid w:val="00616FEB"/>
    <w:rsid w:val="00642D90"/>
    <w:rsid w:val="006513FB"/>
    <w:rsid w:val="006609FF"/>
    <w:rsid w:val="00661D3E"/>
    <w:rsid w:val="00690906"/>
    <w:rsid w:val="006A09CF"/>
    <w:rsid w:val="006A1896"/>
    <w:rsid w:val="006A5610"/>
    <w:rsid w:val="006A5F73"/>
    <w:rsid w:val="006D0626"/>
    <w:rsid w:val="006D5309"/>
    <w:rsid w:val="006E4F81"/>
    <w:rsid w:val="006E5390"/>
    <w:rsid w:val="006E5982"/>
    <w:rsid w:val="006E5E8A"/>
    <w:rsid w:val="006F3806"/>
    <w:rsid w:val="00727636"/>
    <w:rsid w:val="00744E1C"/>
    <w:rsid w:val="00745E83"/>
    <w:rsid w:val="007507DE"/>
    <w:rsid w:val="00752F93"/>
    <w:rsid w:val="00753F6A"/>
    <w:rsid w:val="007545E2"/>
    <w:rsid w:val="00772A56"/>
    <w:rsid w:val="0077457F"/>
    <w:rsid w:val="007A34DD"/>
    <w:rsid w:val="007A46D3"/>
    <w:rsid w:val="007A4B62"/>
    <w:rsid w:val="007B0780"/>
    <w:rsid w:val="007D4AF0"/>
    <w:rsid w:val="007F1EDC"/>
    <w:rsid w:val="007F2CF3"/>
    <w:rsid w:val="00826A30"/>
    <w:rsid w:val="00837F09"/>
    <w:rsid w:val="00840094"/>
    <w:rsid w:val="008432AB"/>
    <w:rsid w:val="00853098"/>
    <w:rsid w:val="00861CC1"/>
    <w:rsid w:val="00883358"/>
    <w:rsid w:val="00892585"/>
    <w:rsid w:val="008A6E0B"/>
    <w:rsid w:val="008B1004"/>
    <w:rsid w:val="008E32E2"/>
    <w:rsid w:val="00905213"/>
    <w:rsid w:val="00905ABF"/>
    <w:rsid w:val="00917042"/>
    <w:rsid w:val="0091E441"/>
    <w:rsid w:val="00950838"/>
    <w:rsid w:val="0095400B"/>
    <w:rsid w:val="00963758"/>
    <w:rsid w:val="009961E3"/>
    <w:rsid w:val="009968D9"/>
    <w:rsid w:val="009B0BA2"/>
    <w:rsid w:val="009B0CB7"/>
    <w:rsid w:val="009B223A"/>
    <w:rsid w:val="009D1555"/>
    <w:rsid w:val="009E0BE8"/>
    <w:rsid w:val="009F09E4"/>
    <w:rsid w:val="009F449B"/>
    <w:rsid w:val="00A1555B"/>
    <w:rsid w:val="00A206CC"/>
    <w:rsid w:val="00A26360"/>
    <w:rsid w:val="00A77865"/>
    <w:rsid w:val="00A852F9"/>
    <w:rsid w:val="00A951E6"/>
    <w:rsid w:val="00AC33D6"/>
    <w:rsid w:val="00AD0C9E"/>
    <w:rsid w:val="00AD1DDF"/>
    <w:rsid w:val="00AD4D65"/>
    <w:rsid w:val="00AD6D52"/>
    <w:rsid w:val="00AD9EA4"/>
    <w:rsid w:val="00B02910"/>
    <w:rsid w:val="00B041CD"/>
    <w:rsid w:val="00B04EDA"/>
    <w:rsid w:val="00B25824"/>
    <w:rsid w:val="00B32265"/>
    <w:rsid w:val="00B8359B"/>
    <w:rsid w:val="00B92F0C"/>
    <w:rsid w:val="00BA37D0"/>
    <w:rsid w:val="00BB199B"/>
    <w:rsid w:val="00BB2E71"/>
    <w:rsid w:val="00BB5726"/>
    <w:rsid w:val="00BC0D5C"/>
    <w:rsid w:val="00BC749C"/>
    <w:rsid w:val="00BC7C73"/>
    <w:rsid w:val="00BD180B"/>
    <w:rsid w:val="00BD68D6"/>
    <w:rsid w:val="00BF6352"/>
    <w:rsid w:val="00BF6F2F"/>
    <w:rsid w:val="00C10972"/>
    <w:rsid w:val="00C15176"/>
    <w:rsid w:val="00C235F0"/>
    <w:rsid w:val="00C24EA4"/>
    <w:rsid w:val="00C54BC2"/>
    <w:rsid w:val="00C61438"/>
    <w:rsid w:val="00C657AF"/>
    <w:rsid w:val="00C66E78"/>
    <w:rsid w:val="00C724B9"/>
    <w:rsid w:val="00C77FEE"/>
    <w:rsid w:val="00C90086"/>
    <w:rsid w:val="00CB3A29"/>
    <w:rsid w:val="00CB51A1"/>
    <w:rsid w:val="00CD1F0D"/>
    <w:rsid w:val="00CE5F35"/>
    <w:rsid w:val="00CF1581"/>
    <w:rsid w:val="00CF46F9"/>
    <w:rsid w:val="00CF7DD8"/>
    <w:rsid w:val="00D00A58"/>
    <w:rsid w:val="00D017B7"/>
    <w:rsid w:val="00D30CC3"/>
    <w:rsid w:val="00D315CA"/>
    <w:rsid w:val="00D3172D"/>
    <w:rsid w:val="00D42B78"/>
    <w:rsid w:val="00D60059"/>
    <w:rsid w:val="00D60F52"/>
    <w:rsid w:val="00D62D80"/>
    <w:rsid w:val="00D65869"/>
    <w:rsid w:val="00D909CD"/>
    <w:rsid w:val="00D97A09"/>
    <w:rsid w:val="00DB09F0"/>
    <w:rsid w:val="00DD7DF6"/>
    <w:rsid w:val="00DE3B63"/>
    <w:rsid w:val="00DE4CEA"/>
    <w:rsid w:val="00E06E53"/>
    <w:rsid w:val="00E30265"/>
    <w:rsid w:val="00E45C27"/>
    <w:rsid w:val="00E70CCB"/>
    <w:rsid w:val="00EC20B4"/>
    <w:rsid w:val="00EF7C05"/>
    <w:rsid w:val="00F053C3"/>
    <w:rsid w:val="00F130C7"/>
    <w:rsid w:val="00F15148"/>
    <w:rsid w:val="00F3230B"/>
    <w:rsid w:val="00F4158E"/>
    <w:rsid w:val="00F43A69"/>
    <w:rsid w:val="00FA6E04"/>
    <w:rsid w:val="00FA723C"/>
    <w:rsid w:val="00FB612D"/>
    <w:rsid w:val="010EC3E8"/>
    <w:rsid w:val="0117D2F4"/>
    <w:rsid w:val="01214548"/>
    <w:rsid w:val="01220F09"/>
    <w:rsid w:val="015D173C"/>
    <w:rsid w:val="0187AD1F"/>
    <w:rsid w:val="018D2C45"/>
    <w:rsid w:val="0232E5C3"/>
    <w:rsid w:val="0268B4E5"/>
    <w:rsid w:val="02AA6EB2"/>
    <w:rsid w:val="02D620E4"/>
    <w:rsid w:val="02F36615"/>
    <w:rsid w:val="02F82F7F"/>
    <w:rsid w:val="031CE181"/>
    <w:rsid w:val="03452EBE"/>
    <w:rsid w:val="035F7C0F"/>
    <w:rsid w:val="036FA46C"/>
    <w:rsid w:val="039898F8"/>
    <w:rsid w:val="03EE2DAB"/>
    <w:rsid w:val="044B41AC"/>
    <w:rsid w:val="04883100"/>
    <w:rsid w:val="0496C032"/>
    <w:rsid w:val="04F25408"/>
    <w:rsid w:val="0547172B"/>
    <w:rsid w:val="0575B017"/>
    <w:rsid w:val="05782410"/>
    <w:rsid w:val="059F5F2A"/>
    <w:rsid w:val="05A3E907"/>
    <w:rsid w:val="05A6B97D"/>
    <w:rsid w:val="069AC0AA"/>
    <w:rsid w:val="06F139CA"/>
    <w:rsid w:val="06F650AC"/>
    <w:rsid w:val="070F64DA"/>
    <w:rsid w:val="077765C2"/>
    <w:rsid w:val="07824E7E"/>
    <w:rsid w:val="07853B3D"/>
    <w:rsid w:val="07E0459A"/>
    <w:rsid w:val="083F6005"/>
    <w:rsid w:val="087D621C"/>
    <w:rsid w:val="08A89A1C"/>
    <w:rsid w:val="08C53B81"/>
    <w:rsid w:val="08E8DBFA"/>
    <w:rsid w:val="092A66C7"/>
    <w:rsid w:val="09374CE3"/>
    <w:rsid w:val="094F57D9"/>
    <w:rsid w:val="09504CEC"/>
    <w:rsid w:val="09A41738"/>
    <w:rsid w:val="09C4B692"/>
    <w:rsid w:val="09D738ED"/>
    <w:rsid w:val="09DC8AA2"/>
    <w:rsid w:val="0A47B705"/>
    <w:rsid w:val="0AD490CD"/>
    <w:rsid w:val="0AF776E3"/>
    <w:rsid w:val="0B7DBBBF"/>
    <w:rsid w:val="0B83D696"/>
    <w:rsid w:val="0BBAFC5A"/>
    <w:rsid w:val="0BE321A5"/>
    <w:rsid w:val="0C290A64"/>
    <w:rsid w:val="0C426267"/>
    <w:rsid w:val="0C75410C"/>
    <w:rsid w:val="0C7D24EC"/>
    <w:rsid w:val="0CE3C130"/>
    <w:rsid w:val="0D44CEB8"/>
    <w:rsid w:val="0D7442C8"/>
    <w:rsid w:val="0D873E8A"/>
    <w:rsid w:val="0DA4C931"/>
    <w:rsid w:val="0DE34FD4"/>
    <w:rsid w:val="0E62E028"/>
    <w:rsid w:val="0E780CCD"/>
    <w:rsid w:val="0F061C3E"/>
    <w:rsid w:val="0F660DEC"/>
    <w:rsid w:val="0FA22333"/>
    <w:rsid w:val="10445F54"/>
    <w:rsid w:val="106172C4"/>
    <w:rsid w:val="1061F6BE"/>
    <w:rsid w:val="10B27D82"/>
    <w:rsid w:val="10E9064A"/>
    <w:rsid w:val="110BD337"/>
    <w:rsid w:val="1144ECC5"/>
    <w:rsid w:val="1145FD21"/>
    <w:rsid w:val="1238216C"/>
    <w:rsid w:val="1261AF13"/>
    <w:rsid w:val="12907EEA"/>
    <w:rsid w:val="12B106E0"/>
    <w:rsid w:val="12F34413"/>
    <w:rsid w:val="139F10B3"/>
    <w:rsid w:val="13DB6308"/>
    <w:rsid w:val="13FC8704"/>
    <w:rsid w:val="140E4151"/>
    <w:rsid w:val="146B72D2"/>
    <w:rsid w:val="147320EA"/>
    <w:rsid w:val="14AB0EE5"/>
    <w:rsid w:val="14B6AD2E"/>
    <w:rsid w:val="14C165E2"/>
    <w:rsid w:val="14DBE654"/>
    <w:rsid w:val="14F95E0F"/>
    <w:rsid w:val="15AF0C1E"/>
    <w:rsid w:val="15CDA937"/>
    <w:rsid w:val="160020C4"/>
    <w:rsid w:val="1671A2D2"/>
    <w:rsid w:val="16AFABEF"/>
    <w:rsid w:val="16F35AC0"/>
    <w:rsid w:val="16FC5B07"/>
    <w:rsid w:val="1724E215"/>
    <w:rsid w:val="17884EAB"/>
    <w:rsid w:val="17AEE3B6"/>
    <w:rsid w:val="17CAEFC3"/>
    <w:rsid w:val="18AD69AB"/>
    <w:rsid w:val="18B2E57D"/>
    <w:rsid w:val="18BDEEB6"/>
    <w:rsid w:val="18CF0AFE"/>
    <w:rsid w:val="18D630AE"/>
    <w:rsid w:val="18EF9A3E"/>
    <w:rsid w:val="18F8852F"/>
    <w:rsid w:val="199A4FCD"/>
    <w:rsid w:val="19A38767"/>
    <w:rsid w:val="19AEC52D"/>
    <w:rsid w:val="19B624BA"/>
    <w:rsid w:val="1A441420"/>
    <w:rsid w:val="1A593F3E"/>
    <w:rsid w:val="1A67FE08"/>
    <w:rsid w:val="1AD2D844"/>
    <w:rsid w:val="1B6FC633"/>
    <w:rsid w:val="1C0100D5"/>
    <w:rsid w:val="1C0C0ADB"/>
    <w:rsid w:val="1C1D363D"/>
    <w:rsid w:val="1C2E455B"/>
    <w:rsid w:val="1CB75731"/>
    <w:rsid w:val="1CBB3D45"/>
    <w:rsid w:val="1CEE4B4C"/>
    <w:rsid w:val="1D2D1EFD"/>
    <w:rsid w:val="1D597277"/>
    <w:rsid w:val="1D618D60"/>
    <w:rsid w:val="1DA3EE6A"/>
    <w:rsid w:val="1DA64652"/>
    <w:rsid w:val="1DBAFFC8"/>
    <w:rsid w:val="1DF605E8"/>
    <w:rsid w:val="1E00CAD9"/>
    <w:rsid w:val="1E2A3C6E"/>
    <w:rsid w:val="1E2D3A8C"/>
    <w:rsid w:val="1E850782"/>
    <w:rsid w:val="1E90E512"/>
    <w:rsid w:val="1EAEAFEE"/>
    <w:rsid w:val="1EC10FDC"/>
    <w:rsid w:val="1EF1F349"/>
    <w:rsid w:val="1EF8F58F"/>
    <w:rsid w:val="1F0E6862"/>
    <w:rsid w:val="1F8D73FB"/>
    <w:rsid w:val="1FA1CE06"/>
    <w:rsid w:val="1FA7282D"/>
    <w:rsid w:val="201593F0"/>
    <w:rsid w:val="20189C5B"/>
    <w:rsid w:val="204A804F"/>
    <w:rsid w:val="205CF75F"/>
    <w:rsid w:val="2063A1C9"/>
    <w:rsid w:val="20A86D4B"/>
    <w:rsid w:val="20D2F96A"/>
    <w:rsid w:val="20E33CFB"/>
    <w:rsid w:val="20E6FC93"/>
    <w:rsid w:val="20F13407"/>
    <w:rsid w:val="2154F4D5"/>
    <w:rsid w:val="2171DCCE"/>
    <w:rsid w:val="2172A598"/>
    <w:rsid w:val="21A03A22"/>
    <w:rsid w:val="21E650B0"/>
    <w:rsid w:val="220596D4"/>
    <w:rsid w:val="220B1AEB"/>
    <w:rsid w:val="22338ED5"/>
    <w:rsid w:val="2263FCFF"/>
    <w:rsid w:val="226812BF"/>
    <w:rsid w:val="22A3411E"/>
    <w:rsid w:val="22ABFF29"/>
    <w:rsid w:val="2301D42F"/>
    <w:rsid w:val="23496309"/>
    <w:rsid w:val="23798A7D"/>
    <w:rsid w:val="23A33080"/>
    <w:rsid w:val="2443E8DB"/>
    <w:rsid w:val="24740F7C"/>
    <w:rsid w:val="24BE6293"/>
    <w:rsid w:val="24DFA4DC"/>
    <w:rsid w:val="24FA445F"/>
    <w:rsid w:val="25349A75"/>
    <w:rsid w:val="2556BE65"/>
    <w:rsid w:val="25A405AD"/>
    <w:rsid w:val="26059392"/>
    <w:rsid w:val="262780F2"/>
    <w:rsid w:val="26288F6A"/>
    <w:rsid w:val="26376910"/>
    <w:rsid w:val="265D5B05"/>
    <w:rsid w:val="2662CEEF"/>
    <w:rsid w:val="26688ABF"/>
    <w:rsid w:val="2682CC1B"/>
    <w:rsid w:val="26926B25"/>
    <w:rsid w:val="26D67C03"/>
    <w:rsid w:val="271640A8"/>
    <w:rsid w:val="27568597"/>
    <w:rsid w:val="27A6E2D5"/>
    <w:rsid w:val="27F1A6B8"/>
    <w:rsid w:val="284A2CA3"/>
    <w:rsid w:val="2873EAD3"/>
    <w:rsid w:val="287E634F"/>
    <w:rsid w:val="28CDACBF"/>
    <w:rsid w:val="28D400F8"/>
    <w:rsid w:val="292532C9"/>
    <w:rsid w:val="297B6F1C"/>
    <w:rsid w:val="2984864B"/>
    <w:rsid w:val="299A93E0"/>
    <w:rsid w:val="29A9F06B"/>
    <w:rsid w:val="29C754F2"/>
    <w:rsid w:val="29FD055D"/>
    <w:rsid w:val="2A3E6109"/>
    <w:rsid w:val="2A707B93"/>
    <w:rsid w:val="2A92BBEF"/>
    <w:rsid w:val="2A96FA21"/>
    <w:rsid w:val="2A975977"/>
    <w:rsid w:val="2B145553"/>
    <w:rsid w:val="2B4B9B91"/>
    <w:rsid w:val="2B723D5E"/>
    <w:rsid w:val="2B8E532F"/>
    <w:rsid w:val="2BA5E49A"/>
    <w:rsid w:val="2BBE6933"/>
    <w:rsid w:val="2BCBDF5B"/>
    <w:rsid w:val="2C0D48A4"/>
    <w:rsid w:val="2C43D524"/>
    <w:rsid w:val="2C4DC671"/>
    <w:rsid w:val="2CC5B28E"/>
    <w:rsid w:val="2CCC799F"/>
    <w:rsid w:val="2CEF22D2"/>
    <w:rsid w:val="2CFC56F2"/>
    <w:rsid w:val="2D04773F"/>
    <w:rsid w:val="2D0D5234"/>
    <w:rsid w:val="2D157E44"/>
    <w:rsid w:val="2D1A8B75"/>
    <w:rsid w:val="2D6C30C8"/>
    <w:rsid w:val="2D7B3606"/>
    <w:rsid w:val="2DC29E6E"/>
    <w:rsid w:val="2DC37B0E"/>
    <w:rsid w:val="2E19D524"/>
    <w:rsid w:val="2E65EE76"/>
    <w:rsid w:val="2E8AE296"/>
    <w:rsid w:val="2EAAD3EA"/>
    <w:rsid w:val="2EB45386"/>
    <w:rsid w:val="2EB77314"/>
    <w:rsid w:val="2ECB2340"/>
    <w:rsid w:val="2ED7E45B"/>
    <w:rsid w:val="2F148D9D"/>
    <w:rsid w:val="2F18B199"/>
    <w:rsid w:val="2F214A57"/>
    <w:rsid w:val="2F25AEA6"/>
    <w:rsid w:val="2F4422F8"/>
    <w:rsid w:val="2F85BFFB"/>
    <w:rsid w:val="2FB24AF9"/>
    <w:rsid w:val="2FCDCEDF"/>
    <w:rsid w:val="2FD80E75"/>
    <w:rsid w:val="2FFCF927"/>
    <w:rsid w:val="30052C93"/>
    <w:rsid w:val="303364A6"/>
    <w:rsid w:val="30389B66"/>
    <w:rsid w:val="303DCF2B"/>
    <w:rsid w:val="304C7C03"/>
    <w:rsid w:val="3085B939"/>
    <w:rsid w:val="30B02BBF"/>
    <w:rsid w:val="30D4BE20"/>
    <w:rsid w:val="311F72E6"/>
    <w:rsid w:val="319A72AF"/>
    <w:rsid w:val="319C7495"/>
    <w:rsid w:val="31E24A42"/>
    <w:rsid w:val="31EA3AD3"/>
    <w:rsid w:val="322A03E1"/>
    <w:rsid w:val="32500E9C"/>
    <w:rsid w:val="32766165"/>
    <w:rsid w:val="32CBC2C8"/>
    <w:rsid w:val="32CD9B5A"/>
    <w:rsid w:val="32DE4FAA"/>
    <w:rsid w:val="32EDEB84"/>
    <w:rsid w:val="33359D20"/>
    <w:rsid w:val="33550EDB"/>
    <w:rsid w:val="33656570"/>
    <w:rsid w:val="343A48A3"/>
    <w:rsid w:val="345D99CF"/>
    <w:rsid w:val="34C6ECAE"/>
    <w:rsid w:val="34D5BF56"/>
    <w:rsid w:val="3513B269"/>
    <w:rsid w:val="351F23E9"/>
    <w:rsid w:val="3534177C"/>
    <w:rsid w:val="358E17C2"/>
    <w:rsid w:val="35BDE5ED"/>
    <w:rsid w:val="3607938E"/>
    <w:rsid w:val="360EAFD2"/>
    <w:rsid w:val="3641A1ED"/>
    <w:rsid w:val="36751C15"/>
    <w:rsid w:val="3689282F"/>
    <w:rsid w:val="3689A3D3"/>
    <w:rsid w:val="368BA63E"/>
    <w:rsid w:val="369E69C8"/>
    <w:rsid w:val="36C7DFEE"/>
    <w:rsid w:val="36E95704"/>
    <w:rsid w:val="36FB6CF4"/>
    <w:rsid w:val="36FC0D92"/>
    <w:rsid w:val="370D18F9"/>
    <w:rsid w:val="3711109D"/>
    <w:rsid w:val="37162D06"/>
    <w:rsid w:val="371E03B4"/>
    <w:rsid w:val="37544660"/>
    <w:rsid w:val="37757C14"/>
    <w:rsid w:val="37B425B6"/>
    <w:rsid w:val="37B72305"/>
    <w:rsid w:val="37D97AB4"/>
    <w:rsid w:val="37ED4F6D"/>
    <w:rsid w:val="38149F9E"/>
    <w:rsid w:val="383BF598"/>
    <w:rsid w:val="3880B22D"/>
    <w:rsid w:val="3889696C"/>
    <w:rsid w:val="38C973FF"/>
    <w:rsid w:val="38D3073D"/>
    <w:rsid w:val="38D87AF2"/>
    <w:rsid w:val="38F20616"/>
    <w:rsid w:val="39257C34"/>
    <w:rsid w:val="393D647F"/>
    <w:rsid w:val="395CFEAA"/>
    <w:rsid w:val="39855D2B"/>
    <w:rsid w:val="39BB71CE"/>
    <w:rsid w:val="3A1FD7A0"/>
    <w:rsid w:val="3A49BD4A"/>
    <w:rsid w:val="3A4B234D"/>
    <w:rsid w:val="3A4C70E3"/>
    <w:rsid w:val="3A5FDB82"/>
    <w:rsid w:val="3A8CF19C"/>
    <w:rsid w:val="3B026579"/>
    <w:rsid w:val="3B1A7124"/>
    <w:rsid w:val="3B1AC068"/>
    <w:rsid w:val="3B4710DF"/>
    <w:rsid w:val="3B73F491"/>
    <w:rsid w:val="3BE2CF48"/>
    <w:rsid w:val="3BF8E7BB"/>
    <w:rsid w:val="3C0F1B40"/>
    <w:rsid w:val="3C15BD37"/>
    <w:rsid w:val="3C2ACB3D"/>
    <w:rsid w:val="3C2EE30E"/>
    <w:rsid w:val="3CC70553"/>
    <w:rsid w:val="3D019B9D"/>
    <w:rsid w:val="3D5117C8"/>
    <w:rsid w:val="3D52F6B8"/>
    <w:rsid w:val="3D6BECF4"/>
    <w:rsid w:val="3D71EDF0"/>
    <w:rsid w:val="3DB16DA0"/>
    <w:rsid w:val="3DB3066A"/>
    <w:rsid w:val="3DCC2A2E"/>
    <w:rsid w:val="3DF0043E"/>
    <w:rsid w:val="3DFAE8D3"/>
    <w:rsid w:val="3E1B7860"/>
    <w:rsid w:val="3E2B801B"/>
    <w:rsid w:val="3EA4E195"/>
    <w:rsid w:val="3EAD2EDE"/>
    <w:rsid w:val="3F4F2C67"/>
    <w:rsid w:val="3F54B83D"/>
    <w:rsid w:val="3F8B1D9F"/>
    <w:rsid w:val="3FA8453C"/>
    <w:rsid w:val="4012D264"/>
    <w:rsid w:val="40568BCB"/>
    <w:rsid w:val="4060F36F"/>
    <w:rsid w:val="40618654"/>
    <w:rsid w:val="406BCC3D"/>
    <w:rsid w:val="4077652F"/>
    <w:rsid w:val="4095C6BD"/>
    <w:rsid w:val="40D1DE9C"/>
    <w:rsid w:val="40FE33C3"/>
    <w:rsid w:val="41AEA2C5"/>
    <w:rsid w:val="41FC9CCC"/>
    <w:rsid w:val="420DEC9C"/>
    <w:rsid w:val="422A5061"/>
    <w:rsid w:val="42657ED1"/>
    <w:rsid w:val="426F78D1"/>
    <w:rsid w:val="42E2F12B"/>
    <w:rsid w:val="430779AE"/>
    <w:rsid w:val="431C2D56"/>
    <w:rsid w:val="433E20D0"/>
    <w:rsid w:val="434CCE65"/>
    <w:rsid w:val="435809EA"/>
    <w:rsid w:val="438BF35E"/>
    <w:rsid w:val="4398C8A4"/>
    <w:rsid w:val="43F74B68"/>
    <w:rsid w:val="4400DEEA"/>
    <w:rsid w:val="44245424"/>
    <w:rsid w:val="445B8DEB"/>
    <w:rsid w:val="44AAFB4C"/>
    <w:rsid w:val="44FAF577"/>
    <w:rsid w:val="453ECC5F"/>
    <w:rsid w:val="45E09292"/>
    <w:rsid w:val="45EA58DB"/>
    <w:rsid w:val="45ED573D"/>
    <w:rsid w:val="460E6112"/>
    <w:rsid w:val="468EC648"/>
    <w:rsid w:val="46933087"/>
    <w:rsid w:val="46A1CC8E"/>
    <w:rsid w:val="46E4EBBA"/>
    <w:rsid w:val="46FDFB69"/>
    <w:rsid w:val="4716267F"/>
    <w:rsid w:val="471A6D66"/>
    <w:rsid w:val="47AB0163"/>
    <w:rsid w:val="47E19A65"/>
    <w:rsid w:val="47F469E6"/>
    <w:rsid w:val="480A1E0B"/>
    <w:rsid w:val="48375BC0"/>
    <w:rsid w:val="484C8F77"/>
    <w:rsid w:val="48516D85"/>
    <w:rsid w:val="488B1E88"/>
    <w:rsid w:val="48A75ACB"/>
    <w:rsid w:val="48AE18E0"/>
    <w:rsid w:val="48D395AB"/>
    <w:rsid w:val="48D8B5A5"/>
    <w:rsid w:val="48E55000"/>
    <w:rsid w:val="49609DDB"/>
    <w:rsid w:val="4990A24B"/>
    <w:rsid w:val="49D826E1"/>
    <w:rsid w:val="49F6D245"/>
    <w:rsid w:val="4A0B928F"/>
    <w:rsid w:val="4A4B9BFE"/>
    <w:rsid w:val="4A945FCD"/>
    <w:rsid w:val="4AB4D201"/>
    <w:rsid w:val="4AFF67B6"/>
    <w:rsid w:val="4B2D0661"/>
    <w:rsid w:val="4B55C43C"/>
    <w:rsid w:val="4B883696"/>
    <w:rsid w:val="4B8DE4B6"/>
    <w:rsid w:val="4BEB567F"/>
    <w:rsid w:val="4C0D1522"/>
    <w:rsid w:val="4C1D3508"/>
    <w:rsid w:val="4C4DDAF8"/>
    <w:rsid w:val="4C51C49D"/>
    <w:rsid w:val="4C530923"/>
    <w:rsid w:val="4C6FD89A"/>
    <w:rsid w:val="4CB7C2F7"/>
    <w:rsid w:val="4CFA0D5E"/>
    <w:rsid w:val="4D3B0D64"/>
    <w:rsid w:val="4D63BAF7"/>
    <w:rsid w:val="4D80C633"/>
    <w:rsid w:val="4DD1C4D8"/>
    <w:rsid w:val="4DD90E06"/>
    <w:rsid w:val="4DEB1957"/>
    <w:rsid w:val="4DFD0FB4"/>
    <w:rsid w:val="4DFEEC34"/>
    <w:rsid w:val="4E00C4E3"/>
    <w:rsid w:val="4E521112"/>
    <w:rsid w:val="4E796B7F"/>
    <w:rsid w:val="4F4BCABD"/>
    <w:rsid w:val="4F93F111"/>
    <w:rsid w:val="4FDA5945"/>
    <w:rsid w:val="4FE75469"/>
    <w:rsid w:val="4FE78B17"/>
    <w:rsid w:val="4FFD186B"/>
    <w:rsid w:val="504414D3"/>
    <w:rsid w:val="50559C45"/>
    <w:rsid w:val="50DEA11A"/>
    <w:rsid w:val="50E0F20D"/>
    <w:rsid w:val="50F2BD1F"/>
    <w:rsid w:val="510D5796"/>
    <w:rsid w:val="511CB921"/>
    <w:rsid w:val="513B6621"/>
    <w:rsid w:val="515DE9C9"/>
    <w:rsid w:val="5163F9CA"/>
    <w:rsid w:val="516FC859"/>
    <w:rsid w:val="5178D433"/>
    <w:rsid w:val="5220D96B"/>
    <w:rsid w:val="526C813B"/>
    <w:rsid w:val="53424F0B"/>
    <w:rsid w:val="53CB9A7F"/>
    <w:rsid w:val="54110844"/>
    <w:rsid w:val="548DA4D7"/>
    <w:rsid w:val="54AF1EF6"/>
    <w:rsid w:val="54C8964B"/>
    <w:rsid w:val="54CE7D16"/>
    <w:rsid w:val="55093DBF"/>
    <w:rsid w:val="550FC4B6"/>
    <w:rsid w:val="5520EE0C"/>
    <w:rsid w:val="552A876D"/>
    <w:rsid w:val="554C7775"/>
    <w:rsid w:val="556E1938"/>
    <w:rsid w:val="55BE8DD8"/>
    <w:rsid w:val="55CC5C3C"/>
    <w:rsid w:val="55CDDFBC"/>
    <w:rsid w:val="5601E652"/>
    <w:rsid w:val="56365F61"/>
    <w:rsid w:val="563FACF0"/>
    <w:rsid w:val="56676AC5"/>
    <w:rsid w:val="568BD038"/>
    <w:rsid w:val="5695F7AF"/>
    <w:rsid w:val="569E6E0E"/>
    <w:rsid w:val="56BE8327"/>
    <w:rsid w:val="56FD2B0A"/>
    <w:rsid w:val="570700FB"/>
    <w:rsid w:val="571F4AA9"/>
    <w:rsid w:val="5729C66D"/>
    <w:rsid w:val="5771442C"/>
    <w:rsid w:val="57F3A6B9"/>
    <w:rsid w:val="5809D7AB"/>
    <w:rsid w:val="583B8A76"/>
    <w:rsid w:val="58AD7CE0"/>
    <w:rsid w:val="58D13A89"/>
    <w:rsid w:val="58D398EC"/>
    <w:rsid w:val="58F55353"/>
    <w:rsid w:val="591366B6"/>
    <w:rsid w:val="592355A1"/>
    <w:rsid w:val="59424CE1"/>
    <w:rsid w:val="596B050D"/>
    <w:rsid w:val="597630F9"/>
    <w:rsid w:val="59A6F28F"/>
    <w:rsid w:val="59BFEB6A"/>
    <w:rsid w:val="59E1D90C"/>
    <w:rsid w:val="5A331F4E"/>
    <w:rsid w:val="5A34F8C6"/>
    <w:rsid w:val="5A3A5380"/>
    <w:rsid w:val="5A4F6FBD"/>
    <w:rsid w:val="5A620CA9"/>
    <w:rsid w:val="5A6BFFA9"/>
    <w:rsid w:val="5A88428F"/>
    <w:rsid w:val="5ADF194F"/>
    <w:rsid w:val="5AF124CD"/>
    <w:rsid w:val="5B0C2B24"/>
    <w:rsid w:val="5B360320"/>
    <w:rsid w:val="5B90BBF5"/>
    <w:rsid w:val="5B994D11"/>
    <w:rsid w:val="5C1C2AE8"/>
    <w:rsid w:val="5C2057CC"/>
    <w:rsid w:val="5C29FDBC"/>
    <w:rsid w:val="5C319C1D"/>
    <w:rsid w:val="5C54B581"/>
    <w:rsid w:val="5C8AA36B"/>
    <w:rsid w:val="5CDA60FE"/>
    <w:rsid w:val="5CE5188A"/>
    <w:rsid w:val="5CF10234"/>
    <w:rsid w:val="5CFD156D"/>
    <w:rsid w:val="5D386DE0"/>
    <w:rsid w:val="5D4FE8AC"/>
    <w:rsid w:val="5D5B49D9"/>
    <w:rsid w:val="5D5EE998"/>
    <w:rsid w:val="5D73ABE4"/>
    <w:rsid w:val="5D7FCF7A"/>
    <w:rsid w:val="5E968D49"/>
    <w:rsid w:val="5EC2381F"/>
    <w:rsid w:val="5EC5A780"/>
    <w:rsid w:val="5ECB1FCA"/>
    <w:rsid w:val="5EFA4FF8"/>
    <w:rsid w:val="5EFFBDBC"/>
    <w:rsid w:val="5F365642"/>
    <w:rsid w:val="5F4F9E5D"/>
    <w:rsid w:val="5F5793F7"/>
    <w:rsid w:val="5F90E941"/>
    <w:rsid w:val="5F9FFC2A"/>
    <w:rsid w:val="5FF78C16"/>
    <w:rsid w:val="6001AC59"/>
    <w:rsid w:val="60338175"/>
    <w:rsid w:val="60884394"/>
    <w:rsid w:val="60BC6210"/>
    <w:rsid w:val="60D19F96"/>
    <w:rsid w:val="60D8388D"/>
    <w:rsid w:val="60EB6EBE"/>
    <w:rsid w:val="6117D5B6"/>
    <w:rsid w:val="61561FF5"/>
    <w:rsid w:val="6172F373"/>
    <w:rsid w:val="61780570"/>
    <w:rsid w:val="6192BEC1"/>
    <w:rsid w:val="6209E721"/>
    <w:rsid w:val="622C16CF"/>
    <w:rsid w:val="62A9CE90"/>
    <w:rsid w:val="62C73515"/>
    <w:rsid w:val="62D6524B"/>
    <w:rsid w:val="63404CBB"/>
    <w:rsid w:val="635409C4"/>
    <w:rsid w:val="636F4947"/>
    <w:rsid w:val="63CB3B24"/>
    <w:rsid w:val="63F6537C"/>
    <w:rsid w:val="63FA3E3B"/>
    <w:rsid w:val="63FD0A5C"/>
    <w:rsid w:val="642A1222"/>
    <w:rsid w:val="643A6318"/>
    <w:rsid w:val="648B1002"/>
    <w:rsid w:val="64AD6B75"/>
    <w:rsid w:val="64B0459A"/>
    <w:rsid w:val="64CDF0CF"/>
    <w:rsid w:val="64F47AC9"/>
    <w:rsid w:val="651AF66B"/>
    <w:rsid w:val="652271C2"/>
    <w:rsid w:val="6541D5E5"/>
    <w:rsid w:val="6592D2E3"/>
    <w:rsid w:val="6596EB99"/>
    <w:rsid w:val="65BF07B9"/>
    <w:rsid w:val="65E08953"/>
    <w:rsid w:val="65F0EE5D"/>
    <w:rsid w:val="663BA50C"/>
    <w:rsid w:val="6676FDAA"/>
    <w:rsid w:val="66C8C59E"/>
    <w:rsid w:val="674B7195"/>
    <w:rsid w:val="67B06E13"/>
    <w:rsid w:val="67E85472"/>
    <w:rsid w:val="67EC421C"/>
    <w:rsid w:val="68375900"/>
    <w:rsid w:val="687FEC8D"/>
    <w:rsid w:val="6882431E"/>
    <w:rsid w:val="68D37269"/>
    <w:rsid w:val="68F335E5"/>
    <w:rsid w:val="68F837DC"/>
    <w:rsid w:val="6945E7E4"/>
    <w:rsid w:val="69AC64D8"/>
    <w:rsid w:val="69B0D732"/>
    <w:rsid w:val="69C08BA8"/>
    <w:rsid w:val="6A3AD829"/>
    <w:rsid w:val="6A445B34"/>
    <w:rsid w:val="6A8C22E0"/>
    <w:rsid w:val="6B79D68E"/>
    <w:rsid w:val="6BA20E04"/>
    <w:rsid w:val="6BF4921F"/>
    <w:rsid w:val="6C43CB32"/>
    <w:rsid w:val="6C9BA413"/>
    <w:rsid w:val="6CC14200"/>
    <w:rsid w:val="6CCF895D"/>
    <w:rsid w:val="6CE7616B"/>
    <w:rsid w:val="6D4B3446"/>
    <w:rsid w:val="6D64241F"/>
    <w:rsid w:val="6DA3A6E2"/>
    <w:rsid w:val="6DAA0BCE"/>
    <w:rsid w:val="6DD16B02"/>
    <w:rsid w:val="6E282857"/>
    <w:rsid w:val="6E34D2DA"/>
    <w:rsid w:val="6E528757"/>
    <w:rsid w:val="6E620473"/>
    <w:rsid w:val="6E884A7A"/>
    <w:rsid w:val="6EC953FB"/>
    <w:rsid w:val="6EE6D7E7"/>
    <w:rsid w:val="6F1BAA54"/>
    <w:rsid w:val="6F1C4470"/>
    <w:rsid w:val="6F47DC71"/>
    <w:rsid w:val="6FDAAFF2"/>
    <w:rsid w:val="701763C2"/>
    <w:rsid w:val="704884F1"/>
    <w:rsid w:val="705AF479"/>
    <w:rsid w:val="70F05092"/>
    <w:rsid w:val="70FE04EB"/>
    <w:rsid w:val="715160D6"/>
    <w:rsid w:val="7154CC67"/>
    <w:rsid w:val="71699B84"/>
    <w:rsid w:val="71752233"/>
    <w:rsid w:val="718E7F74"/>
    <w:rsid w:val="71B67811"/>
    <w:rsid w:val="7245CC7E"/>
    <w:rsid w:val="7296D15C"/>
    <w:rsid w:val="72A5506F"/>
    <w:rsid w:val="72B70A4B"/>
    <w:rsid w:val="730C5135"/>
    <w:rsid w:val="732F2CDF"/>
    <w:rsid w:val="734E61AB"/>
    <w:rsid w:val="735E9C2D"/>
    <w:rsid w:val="73BFAB17"/>
    <w:rsid w:val="73FEEB47"/>
    <w:rsid w:val="740098FA"/>
    <w:rsid w:val="7443C3AA"/>
    <w:rsid w:val="7473081C"/>
    <w:rsid w:val="74BF04DE"/>
    <w:rsid w:val="74C77085"/>
    <w:rsid w:val="754A70DD"/>
    <w:rsid w:val="754EC77D"/>
    <w:rsid w:val="75C73330"/>
    <w:rsid w:val="75DB5F88"/>
    <w:rsid w:val="75DB8E76"/>
    <w:rsid w:val="7611F94C"/>
    <w:rsid w:val="7642AC21"/>
    <w:rsid w:val="7662FC80"/>
    <w:rsid w:val="768267B7"/>
    <w:rsid w:val="76C4013B"/>
    <w:rsid w:val="76DFC82F"/>
    <w:rsid w:val="77058762"/>
    <w:rsid w:val="7778C192"/>
    <w:rsid w:val="781F6179"/>
    <w:rsid w:val="7837D00D"/>
    <w:rsid w:val="78B60E82"/>
    <w:rsid w:val="78C21244"/>
    <w:rsid w:val="78F98B4D"/>
    <w:rsid w:val="79300432"/>
    <w:rsid w:val="795F6A4B"/>
    <w:rsid w:val="79645BC8"/>
    <w:rsid w:val="79702CCE"/>
    <w:rsid w:val="79ACC55A"/>
    <w:rsid w:val="79CCAFBC"/>
    <w:rsid w:val="79CF2427"/>
    <w:rsid w:val="7A310085"/>
    <w:rsid w:val="7A4FCEA1"/>
    <w:rsid w:val="7A525F78"/>
    <w:rsid w:val="7A7BD881"/>
    <w:rsid w:val="7AAC8394"/>
    <w:rsid w:val="7B0000D7"/>
    <w:rsid w:val="7B1EB0F6"/>
    <w:rsid w:val="7B3D7EB1"/>
    <w:rsid w:val="7B65F89E"/>
    <w:rsid w:val="7B965201"/>
    <w:rsid w:val="7BE9DF15"/>
    <w:rsid w:val="7C0CB807"/>
    <w:rsid w:val="7C28247B"/>
    <w:rsid w:val="7CA4E087"/>
    <w:rsid w:val="7CB51636"/>
    <w:rsid w:val="7E0B4265"/>
    <w:rsid w:val="7E25BD4C"/>
    <w:rsid w:val="7EB91944"/>
    <w:rsid w:val="7F272F72"/>
    <w:rsid w:val="7F38AC19"/>
    <w:rsid w:val="7F5FFCA8"/>
    <w:rsid w:val="7F9E4479"/>
    <w:rsid w:val="7FB89692"/>
    <w:rsid w:val="7FD6C7F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72D36"/>
  <w15:chartTrackingRefBased/>
  <w15:docId w15:val="{AEF8E2E6-DDC7-4C84-B419-4407E3E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5F0"/>
    <w:pPr>
      <w:spacing w:after="0" w:line="240" w:lineRule="auto"/>
    </w:pPr>
    <w:rPr>
      <w:rFonts w:ascii="Calibri" w:hAnsi="Calibri" w:cs="Calibri"/>
    </w:rPr>
  </w:style>
  <w:style w:type="paragraph" w:styleId="Heading2">
    <w:name w:val="heading 2"/>
    <w:basedOn w:val="Normal"/>
    <w:link w:val="Heading2Char"/>
    <w:uiPriority w:val="9"/>
    <w:qFormat/>
    <w:rsid w:val="00A852F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60F5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5F0"/>
    <w:rPr>
      <w:color w:val="0563C1"/>
      <w:u w:val="single"/>
    </w:rPr>
  </w:style>
  <w:style w:type="paragraph" w:styleId="ListParagraph">
    <w:name w:val="List Paragraph"/>
    <w:basedOn w:val="Normal"/>
    <w:uiPriority w:val="34"/>
    <w:qFormat/>
    <w:rsid w:val="00C235F0"/>
    <w:pPr>
      <w:ind w:left="720"/>
    </w:pPr>
  </w:style>
  <w:style w:type="paragraph" w:customStyle="1" w:styleId="xmsonormal">
    <w:name w:val="x_msonormal"/>
    <w:basedOn w:val="Normal"/>
    <w:rsid w:val="00C235F0"/>
  </w:style>
  <w:style w:type="paragraph" w:customStyle="1" w:styleId="xmsolistparagraph">
    <w:name w:val="x_msolistparagraph"/>
    <w:basedOn w:val="Normal"/>
    <w:rsid w:val="00C235F0"/>
    <w:pPr>
      <w:spacing w:before="100" w:beforeAutospacing="1" w:after="100" w:afterAutospacing="1"/>
    </w:pPr>
  </w:style>
  <w:style w:type="table" w:styleId="TableGrid">
    <w:name w:val="Table Grid"/>
    <w:basedOn w:val="TableNormal"/>
    <w:uiPriority w:val="39"/>
    <w:rsid w:val="00826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2F9"/>
    <w:rPr>
      <w:sz w:val="16"/>
      <w:szCs w:val="16"/>
    </w:rPr>
  </w:style>
  <w:style w:type="paragraph" w:styleId="CommentText">
    <w:name w:val="annotation text"/>
    <w:basedOn w:val="Normal"/>
    <w:link w:val="CommentTextChar"/>
    <w:uiPriority w:val="99"/>
    <w:unhideWhenUsed/>
    <w:rsid w:val="00A852F9"/>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852F9"/>
    <w:rPr>
      <w:sz w:val="20"/>
      <w:szCs w:val="20"/>
    </w:rPr>
  </w:style>
  <w:style w:type="paragraph" w:styleId="BalloonText">
    <w:name w:val="Balloon Text"/>
    <w:basedOn w:val="Normal"/>
    <w:link w:val="BalloonTextChar"/>
    <w:uiPriority w:val="99"/>
    <w:semiHidden/>
    <w:unhideWhenUsed/>
    <w:rsid w:val="00A85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F9"/>
    <w:rPr>
      <w:rFonts w:ascii="Segoe UI" w:hAnsi="Segoe UI" w:cs="Segoe UI"/>
      <w:sz w:val="18"/>
      <w:szCs w:val="18"/>
    </w:rPr>
  </w:style>
  <w:style w:type="character" w:customStyle="1" w:styleId="Heading2Char">
    <w:name w:val="Heading 2 Char"/>
    <w:basedOn w:val="DefaultParagraphFont"/>
    <w:link w:val="Heading2"/>
    <w:uiPriority w:val="9"/>
    <w:rsid w:val="00A852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0F5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60F52"/>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A46D3"/>
    <w:rPr>
      <w:color w:val="605E5C"/>
      <w:shd w:val="clear" w:color="auto" w:fill="E1DFDD"/>
    </w:rPr>
  </w:style>
  <w:style w:type="character" w:styleId="FollowedHyperlink">
    <w:name w:val="FollowedHyperlink"/>
    <w:basedOn w:val="DefaultParagraphFont"/>
    <w:uiPriority w:val="99"/>
    <w:semiHidden/>
    <w:unhideWhenUsed/>
    <w:rsid w:val="00A7786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A34DD"/>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7A34DD"/>
    <w:rPr>
      <w:rFonts w:ascii="Calibri" w:hAnsi="Calibri" w:cs="Calibri"/>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040EB0"/>
  </w:style>
  <w:style w:type="character" w:customStyle="1" w:styleId="ui-provider">
    <w:name w:val="ui-provider"/>
    <w:basedOn w:val="DefaultParagraphFont"/>
    <w:rsid w:val="00661D3E"/>
  </w:style>
  <w:style w:type="paragraph" w:styleId="Revision">
    <w:name w:val="Revision"/>
    <w:hidden/>
    <w:uiPriority w:val="99"/>
    <w:semiHidden/>
    <w:rsid w:val="00B8359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5377">
      <w:bodyDiv w:val="1"/>
      <w:marLeft w:val="0"/>
      <w:marRight w:val="0"/>
      <w:marTop w:val="0"/>
      <w:marBottom w:val="0"/>
      <w:divBdr>
        <w:top w:val="none" w:sz="0" w:space="0" w:color="auto"/>
        <w:left w:val="none" w:sz="0" w:space="0" w:color="auto"/>
        <w:bottom w:val="none" w:sz="0" w:space="0" w:color="auto"/>
        <w:right w:val="none" w:sz="0" w:space="0" w:color="auto"/>
      </w:divBdr>
    </w:div>
    <w:div w:id="742218322">
      <w:bodyDiv w:val="1"/>
      <w:marLeft w:val="0"/>
      <w:marRight w:val="0"/>
      <w:marTop w:val="0"/>
      <w:marBottom w:val="0"/>
      <w:divBdr>
        <w:top w:val="none" w:sz="0" w:space="0" w:color="auto"/>
        <w:left w:val="none" w:sz="0" w:space="0" w:color="auto"/>
        <w:bottom w:val="none" w:sz="0" w:space="0" w:color="auto"/>
        <w:right w:val="none" w:sz="0" w:space="0" w:color="auto"/>
      </w:divBdr>
    </w:div>
    <w:div w:id="984236858">
      <w:bodyDiv w:val="1"/>
      <w:marLeft w:val="0"/>
      <w:marRight w:val="0"/>
      <w:marTop w:val="0"/>
      <w:marBottom w:val="0"/>
      <w:divBdr>
        <w:top w:val="none" w:sz="0" w:space="0" w:color="auto"/>
        <w:left w:val="none" w:sz="0" w:space="0" w:color="auto"/>
        <w:bottom w:val="none" w:sz="0" w:space="0" w:color="auto"/>
        <w:right w:val="none" w:sz="0" w:space="0" w:color="auto"/>
      </w:divBdr>
    </w:div>
    <w:div w:id="1479346484">
      <w:bodyDiv w:val="1"/>
      <w:marLeft w:val="0"/>
      <w:marRight w:val="0"/>
      <w:marTop w:val="0"/>
      <w:marBottom w:val="0"/>
      <w:divBdr>
        <w:top w:val="none" w:sz="0" w:space="0" w:color="auto"/>
        <w:left w:val="none" w:sz="0" w:space="0" w:color="auto"/>
        <w:bottom w:val="none" w:sz="0" w:space="0" w:color="auto"/>
        <w:right w:val="none" w:sz="0" w:space="0" w:color="auto"/>
      </w:divBdr>
    </w:div>
    <w:div w:id="1658220136">
      <w:bodyDiv w:val="1"/>
      <w:marLeft w:val="0"/>
      <w:marRight w:val="0"/>
      <w:marTop w:val="0"/>
      <w:marBottom w:val="0"/>
      <w:divBdr>
        <w:top w:val="none" w:sz="0" w:space="0" w:color="auto"/>
        <w:left w:val="none" w:sz="0" w:space="0" w:color="auto"/>
        <w:bottom w:val="none" w:sz="0" w:space="0" w:color="auto"/>
        <w:right w:val="none" w:sz="0" w:space="0" w:color="auto"/>
      </w:divBdr>
    </w:div>
    <w:div w:id="1815564202">
      <w:bodyDiv w:val="1"/>
      <w:marLeft w:val="0"/>
      <w:marRight w:val="0"/>
      <w:marTop w:val="0"/>
      <w:marBottom w:val="0"/>
      <w:divBdr>
        <w:top w:val="none" w:sz="0" w:space="0" w:color="auto"/>
        <w:left w:val="none" w:sz="0" w:space="0" w:color="auto"/>
        <w:bottom w:val="none" w:sz="0" w:space="0" w:color="auto"/>
        <w:right w:val="none" w:sz="0" w:space="0" w:color="auto"/>
      </w:divBdr>
    </w:div>
    <w:div w:id="1980722101">
      <w:bodyDiv w:val="1"/>
      <w:marLeft w:val="0"/>
      <w:marRight w:val="0"/>
      <w:marTop w:val="0"/>
      <w:marBottom w:val="0"/>
      <w:divBdr>
        <w:top w:val="none" w:sz="0" w:space="0" w:color="auto"/>
        <w:left w:val="none" w:sz="0" w:space="0" w:color="auto"/>
        <w:bottom w:val="none" w:sz="0" w:space="0" w:color="auto"/>
        <w:right w:val="none" w:sz="0" w:space="0" w:color="auto"/>
      </w:divBdr>
    </w:div>
    <w:div w:id="204828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0cfc4e-1fe1-40bb-b81e-4bd05f40dd83">
      <Terms xmlns="http://schemas.microsoft.com/office/infopath/2007/PartnerControls"/>
    </lcf76f155ced4ddcb4097134ff3c332f>
    <TaxCatchAll xmlns="f142d5ee-4997-4556-bb59-3ca3d75e9a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6" ma:contentTypeDescription="Create a new document." ma:contentTypeScope="" ma:versionID="5d34c0c29223ad3044b8b1c8f6fb65ce">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a1c717f9b632fff0628513904154a29b"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b2de8a-8569-48ab-80e9-63732a3c1a5a}" ma:internalName="TaxCatchAll" ma:showField="CatchAllData" ma:web="f142d5ee-4997-4556-bb59-3ca3d75e9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B3130-F906-47C1-90B9-E2422036F5CA}">
  <ds:schemaRefs>
    <ds:schemaRef ds:uri="http://schemas.microsoft.com/sharepoint/v3/contenttype/forms"/>
  </ds:schemaRefs>
</ds:datastoreItem>
</file>

<file path=customXml/itemProps2.xml><?xml version="1.0" encoding="utf-8"?>
<ds:datastoreItem xmlns:ds="http://schemas.openxmlformats.org/officeDocument/2006/customXml" ds:itemID="{221D4661-91B7-42D9-928B-EA77A10B9C57}">
  <ds:schemaRefs>
    <ds:schemaRef ds:uri="http://schemas.microsoft.com/office/2006/metadata/properties"/>
    <ds:schemaRef ds:uri="http://schemas.microsoft.com/office/infopath/2007/PartnerControls"/>
    <ds:schemaRef ds:uri="3a0cfc4e-1fe1-40bb-b81e-4bd05f40dd83"/>
    <ds:schemaRef ds:uri="f142d5ee-4997-4556-bb59-3ca3d75e9a8d"/>
  </ds:schemaRefs>
</ds:datastoreItem>
</file>

<file path=customXml/itemProps3.xml><?xml version="1.0" encoding="utf-8"?>
<ds:datastoreItem xmlns:ds="http://schemas.openxmlformats.org/officeDocument/2006/customXml" ds:itemID="{00F3E144-547B-49BE-B8F3-9D53A655A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38BBA-C1CA-47EA-A843-E38FFEA2FC5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Racial Imbalance Advisory Council Meeting Minutes October 7, 2024</dc:title>
  <dc:subject/>
  <dc:creator>DESE</dc:creator>
  <cp:keywords/>
  <dc:description/>
  <cp:lastModifiedBy>Zou, Dong (EOE)</cp:lastModifiedBy>
  <cp:revision>3</cp:revision>
  <cp:lastPrinted>2024-10-02T17:38:00Z</cp:lastPrinted>
  <dcterms:created xsi:type="dcterms:W3CDTF">2024-11-13T14:58:00Z</dcterms:created>
  <dcterms:modified xsi:type="dcterms:W3CDTF">2025-01-09T19:43:00Z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9 2025 12:00AM</vt:lpwstr>
  </property>
</Properties>
</file>