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2637" w14:textId="01156940" w:rsidR="00E2162E" w:rsidRPr="00E2162E" w:rsidRDefault="00E2162E" w:rsidP="00E2162E">
      <w:pPr>
        <w:jc w:val="center"/>
      </w:pPr>
      <w:r w:rsidRPr="00E2162E">
        <w:rPr>
          <w:b/>
          <w:bCs/>
        </w:rPr>
        <w:t>2024-25 Educational Personnel Advisory Council</w:t>
      </w:r>
    </w:p>
    <w:p w14:paraId="2867ED77" w14:textId="2D7364B6" w:rsidR="00E2162E" w:rsidRPr="00E2162E" w:rsidRDefault="00E2162E" w:rsidP="00E2162E">
      <w:pPr>
        <w:jc w:val="center"/>
      </w:pPr>
      <w:r w:rsidRPr="00E2162E">
        <w:t>March 30, 2025:  3:30p – 5:00p</w:t>
      </w:r>
    </w:p>
    <w:p w14:paraId="360DADC5" w14:textId="3EEB7741" w:rsidR="00E2162E" w:rsidRPr="00E2162E" w:rsidRDefault="00E2162E" w:rsidP="00E2162E">
      <w:pPr>
        <w:jc w:val="center"/>
      </w:pPr>
      <w:hyperlink r:id="rId5" w:tgtFrame="_blank" w:history="1">
        <w:r w:rsidRPr="00E2162E">
          <w:rPr>
            <w:rStyle w:val="Hyperlink"/>
          </w:rPr>
          <w:t>Zoom Link</w:t>
        </w:r>
      </w:hyperlink>
      <w:r w:rsidRPr="00E2162E">
        <w:t> and Meeting ID: 379 917 7895.</w:t>
      </w:r>
    </w:p>
    <w:p w14:paraId="42A1BE97" w14:textId="77777777" w:rsidR="00E2162E" w:rsidRDefault="00E2162E" w:rsidP="00E2162E"/>
    <w:p w14:paraId="603EBD62" w14:textId="53ECE889" w:rsidR="00E2162E" w:rsidRPr="00E2162E" w:rsidRDefault="00E2162E" w:rsidP="00E2162E">
      <w:r w:rsidRPr="00E2162E">
        <w:t xml:space="preserve">The </w:t>
      </w:r>
      <w:hyperlink r:id="rId6" w:tgtFrame="_blank" w:history="1">
        <w:r w:rsidRPr="00E2162E">
          <w:rPr>
            <w:rStyle w:val="Hyperlink"/>
          </w:rPr>
          <w:t>Educator Personnel Advisory Committee</w:t>
        </w:r>
      </w:hyperlink>
      <w:r w:rsidRPr="00E2162E">
        <w:t xml:space="preserve"> (EPAC) is charged with advising the Commissioner of Elementary and Secondary Education on policy and programming pertaining to the educator workforce. </w:t>
      </w:r>
    </w:p>
    <w:p w14:paraId="71CC98DF" w14:textId="662190DA" w:rsidR="00E2162E" w:rsidRPr="00E2162E" w:rsidRDefault="00E2162E" w:rsidP="00E2162E">
      <w:pPr>
        <w:rPr>
          <w:u w:val="single"/>
        </w:rPr>
      </w:pPr>
      <w:r w:rsidRPr="00E2162E">
        <w:rPr>
          <w:u w:val="single"/>
        </w:rPr>
        <w:t> </w:t>
      </w:r>
      <w:r w:rsidRPr="00E2162E">
        <w:rPr>
          <w:b/>
          <w:bCs/>
          <w:u w:val="single"/>
        </w:rPr>
        <w:t>Agenda</w:t>
      </w:r>
      <w:r w:rsidRPr="00E2162E">
        <w:rPr>
          <w:u w:val="single"/>
        </w:rPr>
        <w:t>:</w:t>
      </w:r>
    </w:p>
    <w:p w14:paraId="274F85CB" w14:textId="14BC2D99" w:rsidR="00E2162E" w:rsidRDefault="00E2162E" w:rsidP="00E2162E">
      <w:pPr>
        <w:pStyle w:val="ListParagraph"/>
        <w:numPr>
          <w:ilvl w:val="0"/>
          <w:numId w:val="2"/>
        </w:numPr>
      </w:pPr>
      <w:r>
        <w:t>Welcome and Member Sharing</w:t>
      </w:r>
    </w:p>
    <w:p w14:paraId="0996DAD9" w14:textId="787415ED" w:rsidR="00E2162E" w:rsidRDefault="00E2162E" w:rsidP="00E2162E">
      <w:pPr>
        <w:pStyle w:val="ListParagraph"/>
        <w:numPr>
          <w:ilvl w:val="0"/>
          <w:numId w:val="2"/>
        </w:numPr>
      </w:pPr>
      <w:r>
        <w:t>Alternative Licensure Pathways</w:t>
      </w:r>
    </w:p>
    <w:p w14:paraId="3ED8FFA9" w14:textId="77777777" w:rsidR="00E2162E" w:rsidRDefault="00E2162E" w:rsidP="00E2162E">
      <w:pPr>
        <w:pStyle w:val="ListParagraph"/>
        <w:numPr>
          <w:ilvl w:val="1"/>
          <w:numId w:val="2"/>
        </w:numPr>
      </w:pPr>
      <w:r w:rsidRPr="00E2162E">
        <w:t xml:space="preserve">The </w:t>
      </w:r>
      <w:hyperlink r:id="rId7" w:tgtFrame="_blank" w:history="1">
        <w:r w:rsidRPr="00E2162E">
          <w:rPr>
            <w:rStyle w:val="Hyperlink"/>
          </w:rPr>
          <w:t>Mass Leads Act</w:t>
        </w:r>
      </w:hyperlink>
      <w:r w:rsidRPr="00E2162E">
        <w:t xml:space="preserve"> that passed in November of 2024 included new language related to diversifying the educator workforce and authorizes DESE to create alternative licensure pathways that may waive </w:t>
      </w:r>
      <w:r w:rsidRPr="00E2162E">
        <w:rPr>
          <w:b/>
          <w:bCs/>
        </w:rPr>
        <w:t>one</w:t>
      </w:r>
      <w:r w:rsidRPr="00E2162E">
        <w:t> MTEL requirement per individual educator seeking licensure. With the flexibility of the LEADS Act, DESE can consider other ways to determine an educator’s communication and literacy skills and/or content knowledge. DESE is looking to create alternative licensure pathways using this new flexibility that are aligned to </w:t>
      </w:r>
      <w:hyperlink r:id="rId8" w:tgtFrame="_blank" w:history="1">
        <w:r w:rsidRPr="00E2162E">
          <w:rPr>
            <w:rStyle w:val="Hyperlink"/>
          </w:rPr>
          <w:t>DESE’s Vision</w:t>
        </w:r>
      </w:hyperlink>
      <w:r w:rsidRPr="00E2162E">
        <w:t> while continuing to promote rigorous licensure requirements to ensure that all students have access to an increasingly diverse and effective educator workforce.  </w:t>
      </w:r>
    </w:p>
    <w:p w14:paraId="680002D4" w14:textId="77777777" w:rsidR="00751429" w:rsidRDefault="00751429" w:rsidP="00751429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Please see the following new language from the bill below: </w:t>
      </w:r>
      <w:r>
        <w:rPr>
          <w:rStyle w:val="eop"/>
          <w:rFonts w:ascii="Calibri" w:eastAsiaTheme="majorEastAsia" w:hAnsi="Calibri" w:cs="Calibri"/>
        </w:rPr>
        <w:t> </w:t>
      </w:r>
    </w:p>
    <w:p w14:paraId="637964D7" w14:textId="77777777" w:rsidR="00751429" w:rsidRDefault="00751429" w:rsidP="00751429">
      <w:pPr>
        <w:pStyle w:val="paragraph"/>
        <w:numPr>
          <w:ilvl w:val="0"/>
          <w:numId w:val="2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i/>
          <w:iCs/>
          <w:u w:val="single"/>
        </w:rPr>
        <w:t>“Section 300(d)</w:t>
      </w:r>
      <w:r>
        <w:rPr>
          <w:rStyle w:val="normaltextrun"/>
          <w:rFonts w:ascii="Calibri" w:eastAsiaTheme="majorEastAsia" w:hAnsi="Calibri" w:cs="Calibri"/>
          <w:i/>
          <w:iCs/>
        </w:rPr>
        <w:t>: …The department may implement, subject to approval of the board of elementary and secondary education, an alternative certification process that may allow for a waiver of not more than 1 of the 2 tests required by section 38G of said chapter 71, per candidate, and may include consideration of factors, including, but not limited to, whether a candidate has: (i) obtained certification in another state or territory in the United States, the District of Columbia, or the Commonwealth of Puerto Rico, as approved by the department; (ii) completed a satisfactory portfolio of items that may include student feedback or competency-based projects; (iii) obtained a master’s degree or doctorate from an accredited institution; provided that the advanced degree relates to the content area for which the individual is seeking certification, as determined by the department; (iv) successfully completed a department-approved educator preparation program for the role and at the level of the license sought; or (v) successfully completed field-based experience of not less than 2 years in the role and at the level of the license sought.” </w:t>
      </w:r>
      <w:r>
        <w:rPr>
          <w:rStyle w:val="eop"/>
          <w:rFonts w:ascii="Calibri" w:eastAsiaTheme="majorEastAsia" w:hAnsi="Calibri" w:cs="Calibri"/>
        </w:rPr>
        <w:t> </w:t>
      </w:r>
    </w:p>
    <w:p w14:paraId="1A363AB6" w14:textId="77777777" w:rsidR="00751429" w:rsidRPr="00E2162E" w:rsidRDefault="00751429" w:rsidP="00751429">
      <w:pPr>
        <w:pStyle w:val="ListParagraph"/>
        <w:ind w:left="1440"/>
      </w:pPr>
    </w:p>
    <w:p w14:paraId="3CE7C62E" w14:textId="77777777" w:rsidR="00E2162E" w:rsidRPr="00E2162E" w:rsidRDefault="00E2162E" w:rsidP="00E2162E">
      <w:pPr>
        <w:pStyle w:val="ListParagraph"/>
        <w:numPr>
          <w:ilvl w:val="0"/>
          <w:numId w:val="2"/>
        </w:numPr>
      </w:pPr>
      <w:r w:rsidRPr="00E2162E">
        <w:t>DESE Update Discussion &amp; Closing </w:t>
      </w:r>
    </w:p>
    <w:p w14:paraId="1CDFFEFC" w14:textId="77777777" w:rsidR="00EB34D0" w:rsidRDefault="00EB34D0"/>
    <w:sectPr w:rsidR="00EB3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553FB"/>
    <w:multiLevelType w:val="hybridMultilevel"/>
    <w:tmpl w:val="0D5CC254"/>
    <w:lvl w:ilvl="0" w:tplc="60CA8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5EF1"/>
    <w:multiLevelType w:val="multilevel"/>
    <w:tmpl w:val="1E98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6F6B21"/>
    <w:multiLevelType w:val="multilevel"/>
    <w:tmpl w:val="1FD6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3082123">
    <w:abstractNumId w:val="2"/>
  </w:num>
  <w:num w:numId="2" w16cid:durableId="19086731">
    <w:abstractNumId w:val="0"/>
  </w:num>
  <w:num w:numId="3" w16cid:durableId="17773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2E"/>
    <w:rsid w:val="001B75DD"/>
    <w:rsid w:val="001D7C4B"/>
    <w:rsid w:val="003F3766"/>
    <w:rsid w:val="00634231"/>
    <w:rsid w:val="00751429"/>
    <w:rsid w:val="007B541A"/>
    <w:rsid w:val="00800778"/>
    <w:rsid w:val="00870A6B"/>
    <w:rsid w:val="008F7A55"/>
    <w:rsid w:val="00B21984"/>
    <w:rsid w:val="00C66F31"/>
    <w:rsid w:val="00DA62FA"/>
    <w:rsid w:val="00E2162E"/>
    <w:rsid w:val="00E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3520"/>
  <w15:chartTrackingRefBased/>
  <w15:docId w15:val="{A8BD2921-B57D-4127-8533-88420675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6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6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6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6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62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1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62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5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1429"/>
  </w:style>
  <w:style w:type="character" w:customStyle="1" w:styleId="eop">
    <w:name w:val="eop"/>
    <w:basedOn w:val="DefaultParagraphFont"/>
    <w:rsid w:val="0075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4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commissioner/vis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economic-development-bi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e.mass.edu/bese/councils/epac.html" TargetMode="External"/><Relationship Id="rId5" Type="http://schemas.openxmlformats.org/officeDocument/2006/relationships/hyperlink" Target="https://zoom.us/j/379917789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1979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3-20-25 EPAC Agenda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3-20-25 EPAC Agenda</dc:title>
  <dc:subject/>
  <dc:creator>DESE</dc:creator>
  <cp:keywords/>
  <dc:description/>
  <cp:lastModifiedBy>Zou, Dong (EOE)</cp:lastModifiedBy>
  <cp:revision>4</cp:revision>
  <dcterms:created xsi:type="dcterms:W3CDTF">2025-03-18T15:03:00Z</dcterms:created>
  <dcterms:modified xsi:type="dcterms:W3CDTF">2025-03-18T15:21:00Z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18 2025 12:00AM</vt:lpwstr>
  </property>
</Properties>
</file>