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5084"/>
        <w:gridCol w:w="1805"/>
      </w:tblGrid>
      <w:tr w:rsidR="00602E16" w:rsidRPr="002F0D35" w14:paraId="5F854742" w14:textId="77777777" w:rsidTr="001B5530">
        <w:trPr>
          <w:trHeight w:val="98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6C62F9" w14:textId="77777777" w:rsidR="00602E16" w:rsidRPr="002F0D35" w:rsidRDefault="00602E16">
            <w:pPr>
              <w:rPr>
                <w:b/>
                <w:bCs/>
              </w:rPr>
            </w:pPr>
            <w:r w:rsidRPr="002F0D35">
              <w:rPr>
                <w:b/>
                <w:bCs/>
              </w:rPr>
              <w:t>Digital Learning Advisory Council (DLAC)</w:t>
            </w:r>
          </w:p>
          <w:p w14:paraId="131D9744" w14:textId="77777777" w:rsidR="00602E16" w:rsidRPr="002F0D35" w:rsidRDefault="00602E16">
            <w:r w:rsidRPr="002F0D35">
              <w:rPr>
                <w:b/>
              </w:rPr>
              <w:t>Meeting Minutes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0D701" w14:textId="3E57BD9E" w:rsidR="00602E16" w:rsidRPr="002F0D35" w:rsidRDefault="00602E16">
            <w:pPr>
              <w:jc w:val="right"/>
            </w:pPr>
            <w:r w:rsidRPr="002F0D35">
              <w:rPr>
                <w:noProof/>
              </w:rPr>
              <w:drawing>
                <wp:inline distT="0" distB="0" distL="0" distR="0" wp14:anchorId="60178C40" wp14:editId="1FF3AC51">
                  <wp:extent cx="1104900" cy="762000"/>
                  <wp:effectExtent l="0" t="0" r="0" b="0"/>
                  <wp:docPr id="1430809105" name="Picture 1" descr="DESE logo: Massachusetts Department of Elementary and Secondar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09105" name="Picture 1" descr="DESE logo: Massachusetts Department of Elementary and Secondar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16" w:rsidRPr="002F0D35" w14:paraId="0E7204BD" w14:textId="77777777" w:rsidTr="00602E16">
        <w:trPr>
          <w:trHeight w:val="36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0B9F99" w14:textId="77777777" w:rsidR="00602E16" w:rsidRPr="002F0D35" w:rsidRDefault="00602E16">
            <w:pPr>
              <w:ind w:left="-20"/>
            </w:pPr>
            <w:r w:rsidRPr="002F0D35">
              <w:rPr>
                <w:b/>
                <w:color w:val="000000"/>
              </w:rPr>
              <w:t>Date: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66449" w14:textId="646AE5DD" w:rsidR="00602E16" w:rsidRPr="002F0D35" w:rsidRDefault="00602E16">
            <w:r w:rsidRPr="002F0D35">
              <w:t>March 20, 202</w:t>
            </w:r>
            <w:r w:rsidR="0040693A" w:rsidRPr="002F0D35">
              <w:t>4</w:t>
            </w:r>
          </w:p>
        </w:tc>
      </w:tr>
      <w:tr w:rsidR="00602E16" w:rsidRPr="002F0D35" w14:paraId="34008E0D" w14:textId="77777777" w:rsidTr="00602E16">
        <w:trPr>
          <w:trHeight w:val="36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C6D53" w14:textId="77777777" w:rsidR="00602E16" w:rsidRPr="002F0D35" w:rsidRDefault="00602E16">
            <w:pPr>
              <w:ind w:left="-20"/>
            </w:pPr>
            <w:r w:rsidRPr="002F0D35">
              <w:rPr>
                <w:b/>
                <w:color w:val="000000"/>
              </w:rPr>
              <w:t>Time: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AD881" w14:textId="77777777" w:rsidR="00602E16" w:rsidRPr="002F0D35" w:rsidRDefault="00602E16">
            <w:pPr>
              <w:ind w:left="-20"/>
            </w:pPr>
            <w:r w:rsidRPr="002F0D35">
              <w:t>12:30 PM – 2:00 PM</w:t>
            </w:r>
          </w:p>
        </w:tc>
      </w:tr>
      <w:tr w:rsidR="00602E16" w:rsidRPr="002F0D35" w14:paraId="75B60A67" w14:textId="77777777" w:rsidTr="00602E16">
        <w:trPr>
          <w:trHeight w:val="42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6639D" w14:textId="77777777" w:rsidR="00602E16" w:rsidRPr="002F0D35" w:rsidRDefault="00602E16">
            <w:pPr>
              <w:ind w:left="-20"/>
            </w:pPr>
            <w:r w:rsidRPr="002F0D35">
              <w:rPr>
                <w:b/>
                <w:color w:val="000000"/>
              </w:rPr>
              <w:t>Location: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83E2C" w14:textId="77777777" w:rsidR="00602E16" w:rsidRPr="002F0D35" w:rsidRDefault="00602E16">
            <w:pPr>
              <w:ind w:left="-20"/>
            </w:pPr>
            <w:r w:rsidRPr="002F0D35">
              <w:t>Remote Participation - online</w:t>
            </w:r>
          </w:p>
        </w:tc>
      </w:tr>
      <w:tr w:rsidR="00602E16" w:rsidRPr="002F0D35" w14:paraId="16489444" w14:textId="77777777" w:rsidTr="001B5631">
        <w:trPr>
          <w:trHeight w:val="1881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A0B40" w14:textId="77777777" w:rsidR="00602E16" w:rsidRPr="002F0D35" w:rsidRDefault="00602E16">
            <w:pPr>
              <w:ind w:left="-20"/>
            </w:pPr>
            <w:r w:rsidRPr="002F0D35">
              <w:rPr>
                <w:b/>
                <w:color w:val="000000"/>
              </w:rPr>
              <w:t>Attendee Information: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7D93" w14:textId="77777777" w:rsidR="00602E16" w:rsidRPr="002F0D35" w:rsidRDefault="00602E16">
            <w:pPr>
              <w:spacing w:after="0" w:line="240" w:lineRule="auto"/>
              <w:rPr>
                <w:b/>
                <w:bCs/>
              </w:rPr>
            </w:pPr>
            <w:r w:rsidRPr="002F0D35">
              <w:rPr>
                <w:b/>
                <w:bCs/>
              </w:rPr>
              <w:t xml:space="preserve">DLAC members: </w:t>
            </w:r>
          </w:p>
          <w:p w14:paraId="25345CC0" w14:textId="0F644C05" w:rsidR="00602E16" w:rsidRPr="002F0D35" w:rsidRDefault="00602E16">
            <w:pPr>
              <w:spacing w:after="0" w:line="240" w:lineRule="auto"/>
            </w:pPr>
            <w:r w:rsidRPr="002F0D35">
              <w:t>Daniel Downs, Bill Silver, Elizabeth Tripathi, Sarah Haavind, Scott Morrison, Kate DeMello, Stacy Young. Cynthia Yetman</w:t>
            </w:r>
          </w:p>
          <w:p w14:paraId="06CC36EC" w14:textId="73CE3D9C" w:rsidR="0040693A" w:rsidRPr="002F0D35" w:rsidRDefault="0040693A" w:rsidP="006620B1">
            <w:pPr>
              <w:spacing w:after="0" w:line="240" w:lineRule="auto"/>
            </w:pPr>
          </w:p>
          <w:p w14:paraId="26EA884A" w14:textId="77777777" w:rsidR="00602E16" w:rsidRPr="002F0D35" w:rsidRDefault="00602E16">
            <w:pPr>
              <w:spacing w:after="0" w:line="240" w:lineRule="auto"/>
              <w:rPr>
                <w:b/>
                <w:bCs/>
              </w:rPr>
            </w:pPr>
            <w:r w:rsidRPr="002F0D35">
              <w:rPr>
                <w:b/>
                <w:bCs/>
              </w:rPr>
              <w:t xml:space="preserve">Department of Elementary and Secondary Education (DESE) staff: </w:t>
            </w:r>
          </w:p>
          <w:p w14:paraId="2C6C49DD" w14:textId="7F8E2884" w:rsidR="00602E16" w:rsidRPr="002F0D35" w:rsidRDefault="001B5530">
            <w:pPr>
              <w:spacing w:after="0" w:line="240" w:lineRule="auto"/>
            </w:pPr>
            <w:r w:rsidRPr="002F0D35">
              <w:t xml:space="preserve"> </w:t>
            </w:r>
            <w:r w:rsidR="00602E16" w:rsidRPr="002F0D35">
              <w:t>Ruth Hersh, Andrea Cote, Jackie Gantzer, Eileen Belastock</w:t>
            </w:r>
          </w:p>
          <w:p w14:paraId="515A7508" w14:textId="56104DC7" w:rsidR="00602E16" w:rsidRPr="002F0D35" w:rsidRDefault="00602E16">
            <w:pPr>
              <w:spacing w:after="0" w:line="240" w:lineRule="auto"/>
            </w:pPr>
          </w:p>
        </w:tc>
      </w:tr>
    </w:tbl>
    <w:p w14:paraId="613776F4" w14:textId="77777777" w:rsidR="00FA677B" w:rsidRPr="002F0D35" w:rsidRDefault="00937EBE" w:rsidP="00C908F0">
      <w:pPr>
        <w:spacing w:after="0" w:line="240" w:lineRule="auto"/>
        <w:ind w:left="360"/>
        <w:rPr>
          <w:b/>
          <w:sz w:val="24"/>
          <w:szCs w:val="24"/>
        </w:rPr>
      </w:pPr>
      <w:bookmarkStart w:id="0" w:name="_30j0zll" w:colFirst="0" w:colLast="0"/>
      <w:bookmarkEnd w:id="0"/>
      <w:r w:rsidRPr="002F0D35">
        <w:rPr>
          <w:b/>
          <w:sz w:val="24"/>
          <w:szCs w:val="24"/>
        </w:rPr>
        <w:t>Introductions</w:t>
      </w:r>
      <w:r w:rsidR="0082170F" w:rsidRPr="002F0D35">
        <w:rPr>
          <w:b/>
          <w:sz w:val="24"/>
          <w:szCs w:val="24"/>
        </w:rPr>
        <w:t xml:space="preserve"> </w:t>
      </w:r>
      <w:r w:rsidR="00E65E41" w:rsidRPr="002F0D35">
        <w:rPr>
          <w:b/>
          <w:sz w:val="24"/>
          <w:szCs w:val="24"/>
        </w:rPr>
        <w:t>of Remote Participants</w:t>
      </w:r>
      <w:r w:rsidR="00FA677B" w:rsidRPr="002F0D35">
        <w:rPr>
          <w:b/>
          <w:sz w:val="24"/>
          <w:szCs w:val="24"/>
        </w:rPr>
        <w:t xml:space="preserve">: </w:t>
      </w:r>
    </w:p>
    <w:p w14:paraId="50F75E23" w14:textId="5412B9AB" w:rsidR="002023D6" w:rsidRPr="002F0D35" w:rsidRDefault="00093E81" w:rsidP="00C908F0">
      <w:pPr>
        <w:spacing w:after="0" w:line="240" w:lineRule="auto"/>
        <w:ind w:left="360"/>
        <w:rPr>
          <w:b/>
          <w:bCs/>
          <w:sz w:val="24"/>
          <w:szCs w:val="24"/>
        </w:rPr>
      </w:pP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Per Open Meeting Law, the 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Chair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announce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s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member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participation by stating 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the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name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of each member in attendance.</w:t>
      </w:r>
    </w:p>
    <w:p w14:paraId="612CAFA9" w14:textId="77777777" w:rsidR="008D3052" w:rsidRPr="002F0D35" w:rsidRDefault="008D3052" w:rsidP="00C908F0">
      <w:pPr>
        <w:spacing w:after="0" w:line="240" w:lineRule="auto"/>
        <w:ind w:left="720"/>
        <w:rPr>
          <w:b/>
          <w:sz w:val="24"/>
          <w:szCs w:val="24"/>
        </w:rPr>
      </w:pPr>
    </w:p>
    <w:p w14:paraId="2AC68106" w14:textId="4E1737A4" w:rsidR="006925E8" w:rsidRPr="002F0D35" w:rsidRDefault="00937EBE" w:rsidP="00C908F0">
      <w:pPr>
        <w:spacing w:after="0" w:line="240" w:lineRule="auto"/>
        <w:ind w:left="360"/>
        <w:rPr>
          <w:b/>
          <w:sz w:val="24"/>
          <w:szCs w:val="24"/>
        </w:rPr>
      </w:pPr>
      <w:r w:rsidRPr="002F0D35">
        <w:rPr>
          <w:b/>
          <w:sz w:val="24"/>
          <w:szCs w:val="24"/>
        </w:rPr>
        <w:t xml:space="preserve">Review </w:t>
      </w:r>
      <w:r w:rsidR="00201C5C" w:rsidRPr="002F0D35">
        <w:rPr>
          <w:b/>
          <w:sz w:val="24"/>
          <w:szCs w:val="24"/>
        </w:rPr>
        <w:t xml:space="preserve">and Approve </w:t>
      </w:r>
      <w:r w:rsidRPr="002F0D35">
        <w:rPr>
          <w:b/>
          <w:sz w:val="24"/>
          <w:szCs w:val="24"/>
        </w:rPr>
        <w:t xml:space="preserve">Minutes from </w:t>
      </w:r>
      <w:r w:rsidR="0019583F" w:rsidRPr="002F0D35">
        <w:rPr>
          <w:b/>
          <w:sz w:val="24"/>
          <w:szCs w:val="24"/>
        </w:rPr>
        <w:t xml:space="preserve">December 20, </w:t>
      </w:r>
      <w:r w:rsidR="00CD2AC4" w:rsidRPr="002F0D35">
        <w:rPr>
          <w:b/>
          <w:sz w:val="24"/>
          <w:szCs w:val="24"/>
        </w:rPr>
        <w:t>202</w:t>
      </w:r>
      <w:r w:rsidR="004C4398" w:rsidRPr="002F0D35">
        <w:rPr>
          <w:b/>
          <w:sz w:val="24"/>
          <w:szCs w:val="24"/>
        </w:rPr>
        <w:t>3</w:t>
      </w:r>
      <w:r w:rsidR="00CD2AC4" w:rsidRPr="002F0D35">
        <w:rPr>
          <w:b/>
          <w:sz w:val="24"/>
          <w:szCs w:val="24"/>
        </w:rPr>
        <w:t>,</w:t>
      </w:r>
      <w:r w:rsidRPr="002F0D35">
        <w:rPr>
          <w:b/>
          <w:sz w:val="24"/>
          <w:szCs w:val="24"/>
        </w:rPr>
        <w:t xml:space="preserve"> DLAC Meeting</w:t>
      </w:r>
      <w:r w:rsidR="00E65E41" w:rsidRPr="002F0D35">
        <w:rPr>
          <w:b/>
          <w:sz w:val="24"/>
          <w:szCs w:val="24"/>
        </w:rPr>
        <w:t xml:space="preserve"> (roll call)</w:t>
      </w:r>
    </w:p>
    <w:p w14:paraId="224A1FC3" w14:textId="0BB55F25" w:rsidR="0083167B" w:rsidRPr="002F0D35" w:rsidRDefault="00FA677B" w:rsidP="00C908F0">
      <w:pPr>
        <w:spacing w:after="0" w:line="240" w:lineRule="auto"/>
        <w:ind w:left="360"/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Chair</w:t>
      </w:r>
      <w:r w:rsidR="00093E81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provides time for </w:t>
      </w:r>
      <w:r w:rsidR="00FC1A49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members</w:t>
      </w:r>
      <w:r w:rsidR="00FC1A49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093E81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to review December meeting minutes. </w:t>
      </w:r>
    </w:p>
    <w:p w14:paraId="3C542C91" w14:textId="480FC66A" w:rsidR="00882E1E" w:rsidRPr="002F0D35" w:rsidRDefault="0083167B" w:rsidP="00A232F7">
      <w:pPr>
        <w:spacing w:after="0" w:line="240" w:lineRule="auto"/>
        <w:ind w:left="360"/>
        <w:rPr>
          <w:b/>
          <w:sz w:val="24"/>
          <w:szCs w:val="24"/>
        </w:rPr>
      </w:pP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Motion to approve, seconded</w:t>
      </w:r>
      <w:r w:rsidR="00947EB6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>,</w:t>
      </w:r>
      <w:r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roll call vote to approve minute. </w:t>
      </w:r>
      <w:r w:rsidR="00FA677B" w:rsidRPr="002F0D35">
        <w:rPr>
          <w:rStyle w:val="cf01"/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3583670B" w14:textId="77777777" w:rsidR="00A232F7" w:rsidRPr="002F0D35" w:rsidRDefault="00A232F7" w:rsidP="00EF1329">
      <w:pPr>
        <w:spacing w:after="0" w:line="240" w:lineRule="auto"/>
        <w:rPr>
          <w:bCs/>
          <w:color w:val="000000"/>
          <w:sz w:val="24"/>
          <w:szCs w:val="24"/>
        </w:rPr>
      </w:pPr>
    </w:p>
    <w:p w14:paraId="3AD654BE" w14:textId="19BE5303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Kate DeMello - yes</w:t>
      </w:r>
    </w:p>
    <w:p w14:paraId="4B7DC9AD" w14:textId="62AAEEDC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 xml:space="preserve">Sarah Haavind – </w:t>
      </w:r>
      <w:r w:rsidR="006C74BA" w:rsidRPr="002F0D35">
        <w:rPr>
          <w:bCs/>
          <w:color w:val="000000"/>
          <w:sz w:val="24"/>
          <w:szCs w:val="24"/>
        </w:rPr>
        <w:t>arrived a bit late</w:t>
      </w:r>
    </w:p>
    <w:p w14:paraId="33AEC4B8" w14:textId="77777777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Cyndie Yetman – yes</w:t>
      </w:r>
    </w:p>
    <w:p w14:paraId="52BD9CA3" w14:textId="77777777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Bill Silver – yes</w:t>
      </w:r>
    </w:p>
    <w:p w14:paraId="4F2EF23B" w14:textId="77777777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Stacy Young – yes</w:t>
      </w:r>
    </w:p>
    <w:p w14:paraId="570F932E" w14:textId="215BFDCB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 xml:space="preserve">Beth Tripathi – </w:t>
      </w:r>
      <w:r w:rsidR="006C74BA" w:rsidRPr="002F0D35">
        <w:rPr>
          <w:bCs/>
          <w:color w:val="000000"/>
          <w:sz w:val="24"/>
          <w:szCs w:val="24"/>
        </w:rPr>
        <w:t>yes</w:t>
      </w:r>
    </w:p>
    <w:p w14:paraId="0B8E2C12" w14:textId="77777777" w:rsidR="00EF1329" w:rsidRPr="002F0D35" w:rsidRDefault="00EF1329" w:rsidP="00A232F7">
      <w:pPr>
        <w:spacing w:after="0" w:line="240" w:lineRule="auto"/>
        <w:ind w:firstLine="360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 xml:space="preserve">Scott Morrison – yes </w:t>
      </w:r>
    </w:p>
    <w:p w14:paraId="5356C5DA" w14:textId="77777777" w:rsidR="008D07AF" w:rsidRPr="002F0D35" w:rsidRDefault="008D07AF" w:rsidP="00C908F0">
      <w:pPr>
        <w:spacing w:after="0" w:line="240" w:lineRule="auto"/>
        <w:ind w:left="720"/>
        <w:rPr>
          <w:bCs/>
          <w:sz w:val="24"/>
          <w:szCs w:val="24"/>
        </w:rPr>
      </w:pPr>
    </w:p>
    <w:p w14:paraId="5865F9CB" w14:textId="1A6EE06D" w:rsidR="002C1E07" w:rsidRPr="002F0D35" w:rsidRDefault="4BDDDDBA" w:rsidP="00C908F0">
      <w:pPr>
        <w:spacing w:after="0" w:line="240" w:lineRule="auto"/>
        <w:ind w:left="360"/>
        <w:rPr>
          <w:b/>
          <w:bCs/>
          <w:sz w:val="24"/>
          <w:szCs w:val="24"/>
        </w:rPr>
      </w:pPr>
      <w:r w:rsidRPr="002F0D35">
        <w:rPr>
          <w:b/>
          <w:bCs/>
          <w:sz w:val="24"/>
          <w:szCs w:val="24"/>
        </w:rPr>
        <w:t>Education Technology Team Update (Jacqulyn Gantzer, A.J. Cote, Eileen Belastock)</w:t>
      </w:r>
    </w:p>
    <w:p w14:paraId="423CF4C7" w14:textId="794BE61C" w:rsidR="002C1E07" w:rsidRPr="002F0D35" w:rsidRDefault="00433C1A" w:rsidP="00C908F0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sz w:val="24"/>
          <w:szCs w:val="24"/>
        </w:rPr>
        <w:t xml:space="preserve">The Department will be launching an </w:t>
      </w:r>
      <w:r w:rsidR="00947EB6">
        <w:rPr>
          <w:sz w:val="24"/>
          <w:szCs w:val="24"/>
        </w:rPr>
        <w:t>Artificial Intelligence (</w:t>
      </w:r>
      <w:r w:rsidR="4BDDDDBA" w:rsidRPr="002F0D35">
        <w:rPr>
          <w:sz w:val="24"/>
          <w:szCs w:val="24"/>
        </w:rPr>
        <w:t>AI</w:t>
      </w:r>
      <w:r w:rsidR="00947EB6">
        <w:rPr>
          <w:sz w:val="24"/>
          <w:szCs w:val="24"/>
        </w:rPr>
        <w:t>)</w:t>
      </w:r>
      <w:r w:rsidR="4BDDDDBA" w:rsidRPr="002F0D35">
        <w:rPr>
          <w:sz w:val="24"/>
          <w:szCs w:val="24"/>
        </w:rPr>
        <w:t xml:space="preserve"> Task Force</w:t>
      </w:r>
      <w:r w:rsidRPr="002F0D35">
        <w:rPr>
          <w:sz w:val="24"/>
          <w:szCs w:val="24"/>
        </w:rPr>
        <w:t xml:space="preserve">. The Department will keep the DLAC informed about the next steps for the formation and membership of the </w:t>
      </w:r>
      <w:r w:rsidR="00417113" w:rsidRPr="002F0D35">
        <w:rPr>
          <w:sz w:val="24"/>
          <w:szCs w:val="24"/>
        </w:rPr>
        <w:t>AI task</w:t>
      </w:r>
      <w:r w:rsidR="00155E36">
        <w:rPr>
          <w:sz w:val="24"/>
          <w:szCs w:val="24"/>
        </w:rPr>
        <w:t xml:space="preserve"> </w:t>
      </w:r>
      <w:r w:rsidR="00417113" w:rsidRPr="002F0D35">
        <w:rPr>
          <w:sz w:val="24"/>
          <w:szCs w:val="24"/>
        </w:rPr>
        <w:t>force.</w:t>
      </w:r>
    </w:p>
    <w:p w14:paraId="69CC70C3" w14:textId="3EC9E598" w:rsidR="002C1E07" w:rsidRPr="002F0D35" w:rsidRDefault="002C1E07" w:rsidP="00C908F0">
      <w:pPr>
        <w:spacing w:after="0" w:line="240" w:lineRule="auto"/>
        <w:rPr>
          <w:b/>
          <w:bCs/>
          <w:sz w:val="24"/>
          <w:szCs w:val="24"/>
        </w:rPr>
      </w:pPr>
    </w:p>
    <w:p w14:paraId="05D527C5" w14:textId="04E1186E" w:rsidR="002C1E07" w:rsidRPr="002F0D35" w:rsidRDefault="002C1E07" w:rsidP="00C908F0">
      <w:pPr>
        <w:spacing w:after="0" w:line="240" w:lineRule="auto"/>
        <w:ind w:left="360"/>
        <w:rPr>
          <w:b/>
          <w:bCs/>
          <w:sz w:val="24"/>
          <w:szCs w:val="24"/>
        </w:rPr>
      </w:pPr>
      <w:r w:rsidRPr="002F0D35">
        <w:rPr>
          <w:b/>
          <w:bCs/>
          <w:sz w:val="24"/>
          <w:szCs w:val="24"/>
        </w:rPr>
        <w:t>Artificial Intelligence: Further Discussion</w:t>
      </w:r>
      <w:r w:rsidR="00010728" w:rsidRPr="002F0D35">
        <w:rPr>
          <w:b/>
          <w:bCs/>
          <w:sz w:val="24"/>
          <w:szCs w:val="24"/>
        </w:rPr>
        <w:t xml:space="preserve"> </w:t>
      </w:r>
    </w:p>
    <w:p w14:paraId="2AD9F883" w14:textId="6661B31D" w:rsidR="00CC014A" w:rsidRPr="002F0D35" w:rsidRDefault="00CB504A" w:rsidP="004013ED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sz w:val="24"/>
          <w:szCs w:val="24"/>
        </w:rPr>
        <w:t xml:space="preserve">Based on an initial conversation about AI in December, the Chair facilitated </w:t>
      </w:r>
      <w:r w:rsidR="00CA0179" w:rsidRPr="002F0D35">
        <w:rPr>
          <w:sz w:val="24"/>
          <w:szCs w:val="24"/>
        </w:rPr>
        <w:t>breakout groups in which DLAC members reviewed notes from prior discussion</w:t>
      </w:r>
      <w:r w:rsidR="00061A74">
        <w:rPr>
          <w:sz w:val="24"/>
          <w:szCs w:val="24"/>
        </w:rPr>
        <w:t>s</w:t>
      </w:r>
      <w:r w:rsidR="00CA0179" w:rsidRPr="002F0D35">
        <w:rPr>
          <w:sz w:val="24"/>
          <w:szCs w:val="24"/>
        </w:rPr>
        <w:t xml:space="preserve"> about AI</w:t>
      </w:r>
      <w:r w:rsidR="00A44D2F" w:rsidRPr="002F0D35">
        <w:rPr>
          <w:sz w:val="24"/>
          <w:szCs w:val="24"/>
        </w:rPr>
        <w:t>, identified th</w:t>
      </w:r>
      <w:r w:rsidR="00EC2F2D" w:rsidRPr="002F0D35">
        <w:rPr>
          <w:sz w:val="24"/>
          <w:szCs w:val="24"/>
        </w:rPr>
        <w:t xml:space="preserve">emes, and ranked the AI themes according to their importance. The small groups then reported </w:t>
      </w:r>
      <w:r w:rsidR="00EC2F2D" w:rsidRPr="002F0D35">
        <w:rPr>
          <w:sz w:val="24"/>
          <w:szCs w:val="24"/>
        </w:rPr>
        <w:lastRenderedPageBreak/>
        <w:t>back to the full group</w:t>
      </w:r>
      <w:r w:rsidR="00A710E7" w:rsidRPr="002F0D35">
        <w:rPr>
          <w:sz w:val="24"/>
          <w:szCs w:val="24"/>
        </w:rPr>
        <w:t xml:space="preserve"> their rankings. </w:t>
      </w:r>
      <w:r w:rsidR="00CC014A" w:rsidRPr="002F0D35">
        <w:rPr>
          <w:sz w:val="24"/>
          <w:szCs w:val="24"/>
        </w:rPr>
        <w:t>The full DLAC determined the most important themes to further explore regarding AI were:</w:t>
      </w:r>
    </w:p>
    <w:p w14:paraId="19A43C73" w14:textId="77777777" w:rsidR="00385154" w:rsidRPr="002F0D35" w:rsidRDefault="00385154" w:rsidP="00C908F0">
      <w:pPr>
        <w:spacing w:after="0" w:line="240" w:lineRule="auto"/>
        <w:ind w:left="360"/>
        <w:rPr>
          <w:sz w:val="24"/>
          <w:szCs w:val="24"/>
        </w:rPr>
      </w:pPr>
    </w:p>
    <w:p w14:paraId="29CC8ECC" w14:textId="0B3CF95A" w:rsidR="00B23B2C" w:rsidRPr="002F0D35" w:rsidRDefault="00923D0E" w:rsidP="00A232F7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Developing a c</w:t>
      </w:r>
      <w:r w:rsidR="00385154" w:rsidRPr="002F0D35">
        <w:rPr>
          <w:sz w:val="24"/>
          <w:szCs w:val="24"/>
        </w:rPr>
        <w:t>ommon understanding</w:t>
      </w:r>
      <w:r w:rsidR="00DE0A8F" w:rsidRPr="002F0D35">
        <w:rPr>
          <w:sz w:val="24"/>
          <w:szCs w:val="24"/>
        </w:rPr>
        <w:t xml:space="preserve"> and </w:t>
      </w:r>
      <w:r w:rsidRPr="002F0D35">
        <w:rPr>
          <w:sz w:val="24"/>
          <w:szCs w:val="24"/>
        </w:rPr>
        <w:t>shared definitions</w:t>
      </w:r>
      <w:r w:rsidR="001A4017" w:rsidRPr="002F0D35">
        <w:rPr>
          <w:sz w:val="24"/>
          <w:szCs w:val="24"/>
        </w:rPr>
        <w:t xml:space="preserve"> of artificial intelligen</w:t>
      </w:r>
      <w:r w:rsidR="00B23B2C" w:rsidRPr="002F0D35">
        <w:rPr>
          <w:sz w:val="24"/>
          <w:szCs w:val="24"/>
        </w:rPr>
        <w:t>ce.</w:t>
      </w:r>
    </w:p>
    <w:p w14:paraId="2F14218A" w14:textId="44A4F6A9" w:rsidR="00385154" w:rsidRPr="002F0D35" w:rsidRDefault="00902767" w:rsidP="00B23B2C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What k</w:t>
      </w:r>
      <w:r w:rsidR="0015663D" w:rsidRPr="002F0D35">
        <w:rPr>
          <w:sz w:val="24"/>
          <w:szCs w:val="24"/>
        </w:rPr>
        <w:t>nowledge and skill set</w:t>
      </w:r>
      <w:r w:rsidRPr="002F0D35">
        <w:rPr>
          <w:sz w:val="24"/>
          <w:szCs w:val="24"/>
        </w:rPr>
        <w:t>s should students, teachers, and school administrators have with regard to artificial intelligence?</w:t>
      </w:r>
    </w:p>
    <w:p w14:paraId="6B3DD597" w14:textId="77777777" w:rsidR="00DE0A8F" w:rsidRPr="002F0D35" w:rsidRDefault="00DE0A8F" w:rsidP="00DE0A8F">
      <w:pPr>
        <w:spacing w:after="0" w:line="240" w:lineRule="auto"/>
        <w:rPr>
          <w:sz w:val="24"/>
          <w:szCs w:val="24"/>
        </w:rPr>
      </w:pPr>
    </w:p>
    <w:p w14:paraId="7A16B84F" w14:textId="12459509" w:rsidR="00DE0A8F" w:rsidRPr="002F0D35" w:rsidRDefault="00DE0A8F" w:rsidP="00DE0A8F">
      <w:p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Other areas to explore that did not factor into the t</w:t>
      </w:r>
      <w:r w:rsidR="00A430F2" w:rsidRPr="002F0D35">
        <w:rPr>
          <w:sz w:val="24"/>
          <w:szCs w:val="24"/>
        </w:rPr>
        <w:t>wo were:</w:t>
      </w:r>
    </w:p>
    <w:p w14:paraId="4B8A7350" w14:textId="7E3248DD" w:rsidR="003A38F3" w:rsidRPr="002F0D35" w:rsidRDefault="003A38F3" w:rsidP="003A38F3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Ensuring data privacy</w:t>
      </w:r>
    </w:p>
    <w:p w14:paraId="688B5C8B" w14:textId="78A57DF8" w:rsidR="003A38F3" w:rsidRPr="002F0D35" w:rsidRDefault="00EA5E36" w:rsidP="00A232F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Understanding the impact of artificial intelligence on teaching</w:t>
      </w:r>
      <w:r w:rsidR="001C7202" w:rsidRPr="002F0D35">
        <w:rPr>
          <w:sz w:val="24"/>
          <w:szCs w:val="24"/>
        </w:rPr>
        <w:t xml:space="preserve"> and learning</w:t>
      </w:r>
    </w:p>
    <w:p w14:paraId="0092C214" w14:textId="77777777" w:rsidR="00385154" w:rsidRPr="002F0D35" w:rsidRDefault="00385154" w:rsidP="00C908F0">
      <w:pPr>
        <w:spacing w:after="0" w:line="240" w:lineRule="auto"/>
        <w:ind w:left="360"/>
        <w:rPr>
          <w:sz w:val="24"/>
          <w:szCs w:val="24"/>
        </w:rPr>
      </w:pPr>
    </w:p>
    <w:p w14:paraId="2D37CE1E" w14:textId="2A341ED4" w:rsidR="00A51D37" w:rsidRPr="002F0D35" w:rsidRDefault="00A51D37" w:rsidP="00C908F0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b/>
          <w:bCs/>
          <w:sz w:val="24"/>
          <w:szCs w:val="24"/>
        </w:rPr>
        <w:t>Group one:</w:t>
      </w:r>
      <w:r w:rsidRPr="002F0D35">
        <w:rPr>
          <w:sz w:val="24"/>
          <w:szCs w:val="24"/>
        </w:rPr>
        <w:t xml:space="preserve"> We were able to have good conversations, Jackie helped </w:t>
      </w:r>
      <w:r w:rsidR="00433B33">
        <w:rPr>
          <w:sz w:val="24"/>
          <w:szCs w:val="24"/>
        </w:rPr>
        <w:t>frame</w:t>
      </w:r>
      <w:r w:rsidR="00433B33" w:rsidRPr="002F0D35">
        <w:rPr>
          <w:sz w:val="24"/>
          <w:szCs w:val="24"/>
        </w:rPr>
        <w:t xml:space="preserve"> </w:t>
      </w:r>
      <w:r w:rsidR="00C6717A">
        <w:rPr>
          <w:sz w:val="24"/>
          <w:szCs w:val="24"/>
        </w:rPr>
        <w:t>some things</w:t>
      </w:r>
      <w:r w:rsidR="00C6717A" w:rsidRPr="002F0D35">
        <w:rPr>
          <w:sz w:val="24"/>
          <w:szCs w:val="24"/>
        </w:rPr>
        <w:t xml:space="preserve"> </w:t>
      </w:r>
      <w:r w:rsidRPr="002F0D35">
        <w:rPr>
          <w:sz w:val="24"/>
          <w:szCs w:val="24"/>
        </w:rPr>
        <w:t>which was great…</w:t>
      </w:r>
    </w:p>
    <w:p w14:paraId="25BED033" w14:textId="41C1E678" w:rsidR="00A51D37" w:rsidRPr="002F0D35" w:rsidRDefault="00A51D37" w:rsidP="00C908F0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sz w:val="24"/>
          <w:szCs w:val="24"/>
        </w:rPr>
        <w:t xml:space="preserve">1) </w:t>
      </w:r>
      <w:r w:rsidR="00767A21" w:rsidRPr="002F0D35">
        <w:rPr>
          <w:sz w:val="24"/>
          <w:szCs w:val="24"/>
        </w:rPr>
        <w:t>C</w:t>
      </w:r>
      <w:r w:rsidRPr="002F0D35">
        <w:rPr>
          <w:sz w:val="24"/>
          <w:szCs w:val="24"/>
        </w:rPr>
        <w:t>ommon understanding, knowledge</w:t>
      </w:r>
      <w:r w:rsidR="00433B33">
        <w:rPr>
          <w:sz w:val="24"/>
          <w:szCs w:val="24"/>
        </w:rPr>
        <w:t>,</w:t>
      </w:r>
      <w:r w:rsidRPr="002F0D35">
        <w:rPr>
          <w:sz w:val="24"/>
          <w:szCs w:val="24"/>
        </w:rPr>
        <w:t xml:space="preserve"> and skills that go along with it.</w:t>
      </w:r>
    </w:p>
    <w:p w14:paraId="66AF79E3" w14:textId="317FDAE9" w:rsidR="00A51D37" w:rsidRPr="002F0D35" w:rsidRDefault="00A51D37" w:rsidP="00C908F0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sz w:val="24"/>
          <w:szCs w:val="24"/>
        </w:rPr>
        <w:t xml:space="preserve">2) </w:t>
      </w:r>
      <w:r w:rsidR="00767A21" w:rsidRPr="002F0D35">
        <w:rPr>
          <w:sz w:val="24"/>
          <w:szCs w:val="24"/>
        </w:rPr>
        <w:t>S</w:t>
      </w:r>
      <w:r w:rsidRPr="002F0D35">
        <w:rPr>
          <w:sz w:val="24"/>
          <w:szCs w:val="24"/>
        </w:rPr>
        <w:t xml:space="preserve">chool level and the use of AI, and </w:t>
      </w:r>
    </w:p>
    <w:p w14:paraId="2EE69C5C" w14:textId="7889F45D" w:rsidR="00A51D37" w:rsidRPr="002F0D35" w:rsidRDefault="00A51D37" w:rsidP="00C908F0">
      <w:pPr>
        <w:spacing w:after="0" w:line="240" w:lineRule="auto"/>
        <w:ind w:left="360"/>
        <w:rPr>
          <w:sz w:val="24"/>
          <w:szCs w:val="24"/>
        </w:rPr>
      </w:pPr>
      <w:r w:rsidRPr="002F0D35">
        <w:rPr>
          <w:sz w:val="24"/>
          <w:szCs w:val="24"/>
        </w:rPr>
        <w:t xml:space="preserve">3) </w:t>
      </w:r>
      <w:r w:rsidR="00767A21" w:rsidRPr="002F0D35">
        <w:rPr>
          <w:sz w:val="24"/>
          <w:szCs w:val="24"/>
        </w:rPr>
        <w:t>I</w:t>
      </w:r>
      <w:r w:rsidRPr="002F0D35">
        <w:rPr>
          <w:sz w:val="24"/>
          <w:szCs w:val="24"/>
        </w:rPr>
        <w:t xml:space="preserve">mpact on teaching and learning directly.  </w:t>
      </w:r>
    </w:p>
    <w:p w14:paraId="64535BD1" w14:textId="77777777" w:rsidR="00A51D37" w:rsidRPr="002F0D35" w:rsidRDefault="00A51D37" w:rsidP="00C908F0">
      <w:pPr>
        <w:spacing w:after="0" w:line="240" w:lineRule="auto"/>
        <w:ind w:left="360"/>
        <w:rPr>
          <w:sz w:val="24"/>
          <w:szCs w:val="24"/>
        </w:rPr>
      </w:pPr>
    </w:p>
    <w:p w14:paraId="46A51ECB" w14:textId="77777777" w:rsidR="00E9025D" w:rsidRPr="002F0D35" w:rsidRDefault="00A51D37" w:rsidP="00C908F0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2F0D35">
        <w:rPr>
          <w:b/>
          <w:bCs/>
          <w:sz w:val="24"/>
          <w:szCs w:val="24"/>
        </w:rPr>
        <w:t xml:space="preserve">Group two: </w:t>
      </w:r>
    </w:p>
    <w:p w14:paraId="7D555B3F" w14:textId="2D7E12F4" w:rsidR="00E9025D" w:rsidRPr="002F0D35" w:rsidRDefault="00A51D37" w:rsidP="00C908F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Common understanding, definition vocab</w:t>
      </w:r>
      <w:r w:rsidR="00433B33">
        <w:rPr>
          <w:sz w:val="24"/>
          <w:szCs w:val="24"/>
        </w:rPr>
        <w:t>ulary</w:t>
      </w:r>
      <w:r w:rsidRPr="002F0D35">
        <w:rPr>
          <w:sz w:val="24"/>
          <w:szCs w:val="24"/>
        </w:rPr>
        <w:t xml:space="preserve"> - Understanding </w:t>
      </w:r>
      <w:r w:rsidR="00CA76C4" w:rsidRPr="002F0D35">
        <w:rPr>
          <w:sz w:val="24"/>
          <w:szCs w:val="24"/>
        </w:rPr>
        <w:t>ChatGPT</w:t>
      </w:r>
    </w:p>
    <w:p w14:paraId="4F7D1709" w14:textId="73312CB3" w:rsidR="00E9025D" w:rsidRPr="002F0D35" w:rsidRDefault="00A51D37" w:rsidP="00C908F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Knowledge and skill set – students and teachers navigating AI in the future – other theme items are a local implementation step and most important for us to report out with – also thinking about how the DLAC can support the CMMR</w:t>
      </w:r>
      <w:r w:rsidR="009A6444" w:rsidRPr="002F0D35">
        <w:rPr>
          <w:sz w:val="24"/>
          <w:szCs w:val="24"/>
        </w:rPr>
        <w:t>?</w:t>
      </w:r>
    </w:p>
    <w:p w14:paraId="69A00967" w14:textId="14C9A6B2" w:rsidR="00A51D37" w:rsidRPr="002F0D35" w:rsidRDefault="00A51D37" w:rsidP="00C908F0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2F0D35">
        <w:rPr>
          <w:sz w:val="24"/>
          <w:szCs w:val="24"/>
        </w:rPr>
        <w:t>Also, how do we think about policy in a rapidly changing landscape</w:t>
      </w:r>
      <w:r w:rsidR="00526509">
        <w:rPr>
          <w:sz w:val="24"/>
          <w:szCs w:val="24"/>
        </w:rPr>
        <w:t>? H</w:t>
      </w:r>
      <w:r w:rsidRPr="002F0D35">
        <w:rPr>
          <w:sz w:val="24"/>
          <w:szCs w:val="24"/>
        </w:rPr>
        <w:t xml:space="preserve">ow can we as supporting policy makers best </w:t>
      </w:r>
      <w:r w:rsidR="00526509">
        <w:rPr>
          <w:sz w:val="24"/>
          <w:szCs w:val="24"/>
        </w:rPr>
        <w:t>equip</w:t>
      </w:r>
      <w:r w:rsidR="00526509" w:rsidRPr="002F0D35">
        <w:rPr>
          <w:sz w:val="24"/>
          <w:szCs w:val="24"/>
        </w:rPr>
        <w:t xml:space="preserve"> </w:t>
      </w:r>
      <w:r w:rsidRPr="002F0D35">
        <w:rPr>
          <w:sz w:val="24"/>
          <w:szCs w:val="24"/>
        </w:rPr>
        <w:t>our colleagues in general, rather than getting on top of this specifically</w:t>
      </w:r>
      <w:r w:rsidR="009A6444" w:rsidRPr="002F0D35">
        <w:rPr>
          <w:sz w:val="24"/>
          <w:szCs w:val="24"/>
        </w:rPr>
        <w:t>?</w:t>
      </w:r>
    </w:p>
    <w:p w14:paraId="6FAFFFB7" w14:textId="77777777" w:rsidR="00CA76C4" w:rsidRPr="002F0D35" w:rsidRDefault="00CA76C4" w:rsidP="00C908F0">
      <w:pPr>
        <w:spacing w:after="0" w:line="240" w:lineRule="auto"/>
        <w:rPr>
          <w:sz w:val="24"/>
          <w:szCs w:val="24"/>
        </w:rPr>
      </w:pPr>
    </w:p>
    <w:p w14:paraId="6158594A" w14:textId="41F5BA2B" w:rsidR="00CA76C4" w:rsidRPr="002F0D35" w:rsidRDefault="00CA76C4" w:rsidP="001B5631">
      <w:pPr>
        <w:spacing w:after="0" w:line="240" w:lineRule="auto"/>
        <w:ind w:firstLine="360"/>
        <w:rPr>
          <w:b/>
          <w:bCs/>
          <w:sz w:val="24"/>
          <w:szCs w:val="24"/>
        </w:rPr>
      </w:pPr>
      <w:r w:rsidRPr="002F0D35">
        <w:rPr>
          <w:b/>
          <w:bCs/>
          <w:sz w:val="24"/>
          <w:szCs w:val="24"/>
        </w:rPr>
        <w:t xml:space="preserve">Group three: </w:t>
      </w:r>
    </w:p>
    <w:p w14:paraId="7CBD7D7E" w14:textId="38E38F1A" w:rsidR="00CA76C4" w:rsidRPr="002F0D35" w:rsidRDefault="00CA76C4" w:rsidP="001B5631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2F0D35">
        <w:rPr>
          <w:sz w:val="24"/>
          <w:szCs w:val="24"/>
        </w:rPr>
        <w:t xml:space="preserve">Common understanding was up there as a good starting point so that </w:t>
      </w:r>
      <w:r w:rsidR="001F169A">
        <w:rPr>
          <w:sz w:val="24"/>
          <w:szCs w:val="24"/>
        </w:rPr>
        <w:t>“</w:t>
      </w:r>
      <w:r w:rsidRPr="002F0D35">
        <w:rPr>
          <w:sz w:val="24"/>
          <w:szCs w:val="24"/>
        </w:rPr>
        <w:t>people can have the table set</w:t>
      </w:r>
      <w:r w:rsidR="001F169A">
        <w:rPr>
          <w:sz w:val="24"/>
          <w:szCs w:val="24"/>
        </w:rPr>
        <w:t>”</w:t>
      </w:r>
      <w:r w:rsidRPr="002F0D35">
        <w:rPr>
          <w:sz w:val="24"/>
          <w:szCs w:val="24"/>
        </w:rPr>
        <w:t xml:space="preserve"> and could understand what all this is and how it would impact them</w:t>
      </w:r>
      <w:r w:rsidR="009A6444" w:rsidRPr="002F0D35">
        <w:rPr>
          <w:sz w:val="24"/>
          <w:szCs w:val="24"/>
        </w:rPr>
        <w:t>.</w:t>
      </w:r>
    </w:p>
    <w:p w14:paraId="7AD39C4F" w14:textId="170CBDF4" w:rsidR="00CA76C4" w:rsidRPr="002F0D35" w:rsidRDefault="00CA76C4" w:rsidP="001B5631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2F0D35">
        <w:rPr>
          <w:sz w:val="24"/>
          <w:szCs w:val="24"/>
        </w:rPr>
        <w:t xml:space="preserve">Knowledge and skill </w:t>
      </w:r>
      <w:r w:rsidR="00DE5652" w:rsidRPr="002F0D35">
        <w:rPr>
          <w:sz w:val="24"/>
          <w:szCs w:val="24"/>
        </w:rPr>
        <w:t xml:space="preserve">sets </w:t>
      </w:r>
      <w:r w:rsidRPr="002F0D35">
        <w:rPr>
          <w:sz w:val="24"/>
          <w:szCs w:val="24"/>
        </w:rPr>
        <w:t xml:space="preserve">for students and teachers coming a close second…but it also impacts parents, municipalities, </w:t>
      </w:r>
      <w:r w:rsidR="007C744F">
        <w:rPr>
          <w:sz w:val="24"/>
          <w:szCs w:val="24"/>
        </w:rPr>
        <w:t xml:space="preserve">and </w:t>
      </w:r>
      <w:r w:rsidRPr="002F0D35">
        <w:rPr>
          <w:sz w:val="24"/>
          <w:szCs w:val="24"/>
        </w:rPr>
        <w:t xml:space="preserve">enhancements that come with AI…also discussion about can what </w:t>
      </w:r>
      <w:r w:rsidR="007C744F">
        <w:rPr>
          <w:sz w:val="24"/>
          <w:szCs w:val="24"/>
        </w:rPr>
        <w:t>AI can</w:t>
      </w:r>
      <w:r w:rsidRPr="002F0D35">
        <w:rPr>
          <w:sz w:val="24"/>
          <w:szCs w:val="24"/>
        </w:rPr>
        <w:t xml:space="preserve"> replace…that’s all contained under this piece </w:t>
      </w:r>
      <w:r w:rsidR="00DE5652" w:rsidRPr="002F0D35">
        <w:rPr>
          <w:sz w:val="24"/>
          <w:szCs w:val="24"/>
        </w:rPr>
        <w:t xml:space="preserve">about </w:t>
      </w:r>
      <w:r w:rsidRPr="002F0D35">
        <w:rPr>
          <w:sz w:val="24"/>
          <w:szCs w:val="24"/>
        </w:rPr>
        <w:t>how to use the tool</w:t>
      </w:r>
      <w:r w:rsidR="00DE5652" w:rsidRPr="002F0D35">
        <w:rPr>
          <w:sz w:val="24"/>
          <w:szCs w:val="24"/>
        </w:rPr>
        <w:t>.</w:t>
      </w:r>
    </w:p>
    <w:p w14:paraId="49F5C419" w14:textId="210ADD17" w:rsidR="00CA76C4" w:rsidRPr="002F0D35" w:rsidRDefault="00CA76C4" w:rsidP="001B5631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2F0D35">
        <w:rPr>
          <w:sz w:val="24"/>
          <w:szCs w:val="24"/>
        </w:rPr>
        <w:t xml:space="preserve">Data privacy – but also how AI </w:t>
      </w:r>
      <w:r w:rsidR="007C744F">
        <w:rPr>
          <w:sz w:val="24"/>
          <w:szCs w:val="24"/>
        </w:rPr>
        <w:t>is</w:t>
      </w:r>
      <w:r w:rsidR="007C744F" w:rsidRPr="002F0D35">
        <w:rPr>
          <w:sz w:val="24"/>
          <w:szCs w:val="24"/>
        </w:rPr>
        <w:t xml:space="preserve"> </w:t>
      </w:r>
      <w:r w:rsidRPr="002F0D35">
        <w:rPr>
          <w:sz w:val="24"/>
          <w:szCs w:val="24"/>
        </w:rPr>
        <w:t>used and manipulated</w:t>
      </w:r>
      <w:r w:rsidR="00726E5D">
        <w:rPr>
          <w:sz w:val="24"/>
          <w:szCs w:val="24"/>
        </w:rPr>
        <w:t>. H</w:t>
      </w:r>
      <w:r w:rsidRPr="002F0D35">
        <w:rPr>
          <w:sz w:val="24"/>
          <w:szCs w:val="24"/>
        </w:rPr>
        <w:t>ow are we going to protect students, who will help building leaders</w:t>
      </w:r>
      <w:r w:rsidR="00726E5D">
        <w:rPr>
          <w:sz w:val="24"/>
          <w:szCs w:val="24"/>
        </w:rPr>
        <w:t>?</w:t>
      </w:r>
    </w:p>
    <w:p w14:paraId="0FE75DD5" w14:textId="38D078F3" w:rsidR="00CA76C4" w:rsidRPr="002F0D35" w:rsidRDefault="00CA76C4" w:rsidP="001B5631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2F0D35">
        <w:rPr>
          <w:sz w:val="24"/>
          <w:szCs w:val="24"/>
        </w:rPr>
        <w:t xml:space="preserve">Future use and impact on teaching we ranked as fourth – stories about teachers using AI do not summarize things but </w:t>
      </w:r>
      <w:r w:rsidR="00726E5D">
        <w:rPr>
          <w:sz w:val="24"/>
          <w:szCs w:val="24"/>
        </w:rPr>
        <w:t>summaries</w:t>
      </w:r>
      <w:r w:rsidR="00726E5D" w:rsidRPr="002F0D35">
        <w:rPr>
          <w:sz w:val="24"/>
          <w:szCs w:val="24"/>
        </w:rPr>
        <w:t xml:space="preserve"> </w:t>
      </w:r>
      <w:r w:rsidRPr="002F0D35">
        <w:rPr>
          <w:sz w:val="24"/>
          <w:szCs w:val="24"/>
        </w:rPr>
        <w:t xml:space="preserve">don’t include everything. There is a ton to unpack. </w:t>
      </w:r>
    </w:p>
    <w:p w14:paraId="5A7F5C9F" w14:textId="77777777" w:rsidR="00A51D37" w:rsidRPr="002F0D35" w:rsidRDefault="00A51D37" w:rsidP="001B5631">
      <w:pPr>
        <w:spacing w:after="0" w:line="240" w:lineRule="auto"/>
        <w:ind w:left="360"/>
        <w:rPr>
          <w:sz w:val="24"/>
          <w:szCs w:val="24"/>
        </w:rPr>
      </w:pPr>
    </w:p>
    <w:p w14:paraId="612CAFAB" w14:textId="4AD53FE6" w:rsidR="008D3052" w:rsidRPr="002F0D35" w:rsidRDefault="00937EBE" w:rsidP="00C908F0">
      <w:pPr>
        <w:spacing w:after="0" w:line="240" w:lineRule="auto"/>
        <w:rPr>
          <w:b/>
          <w:color w:val="000000"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 xml:space="preserve">DESE’s Updates on </w:t>
      </w:r>
      <w:r w:rsidR="006A6F24">
        <w:rPr>
          <w:b/>
          <w:color w:val="000000"/>
          <w:sz w:val="24"/>
          <w:szCs w:val="24"/>
        </w:rPr>
        <w:t>Commonwealth Virtual Schools (</w:t>
      </w:r>
      <w:r w:rsidRPr="002F0D35">
        <w:rPr>
          <w:b/>
          <w:color w:val="000000"/>
          <w:sz w:val="24"/>
          <w:szCs w:val="24"/>
        </w:rPr>
        <w:t>CMVS</w:t>
      </w:r>
      <w:r w:rsidR="006A6F24">
        <w:rPr>
          <w:b/>
          <w:color w:val="000000"/>
          <w:sz w:val="24"/>
          <w:szCs w:val="24"/>
        </w:rPr>
        <w:t>)</w:t>
      </w:r>
      <w:r w:rsidR="00BC35FE" w:rsidRPr="002F0D35">
        <w:rPr>
          <w:b/>
          <w:color w:val="000000"/>
          <w:sz w:val="24"/>
          <w:szCs w:val="24"/>
        </w:rPr>
        <w:t>/</w:t>
      </w:r>
      <w:r w:rsidR="006A6F24">
        <w:rPr>
          <w:b/>
          <w:color w:val="000000"/>
          <w:sz w:val="24"/>
          <w:szCs w:val="24"/>
        </w:rPr>
        <w:t>Single District Virtual Schools (</w:t>
      </w:r>
      <w:r w:rsidR="00BC35FE" w:rsidRPr="002F0D35">
        <w:rPr>
          <w:b/>
          <w:color w:val="000000"/>
          <w:sz w:val="24"/>
          <w:szCs w:val="24"/>
        </w:rPr>
        <w:t>SDVS</w:t>
      </w:r>
      <w:r w:rsidR="006A6F24">
        <w:rPr>
          <w:b/>
          <w:color w:val="000000"/>
          <w:sz w:val="24"/>
          <w:szCs w:val="24"/>
        </w:rPr>
        <w:t xml:space="preserve">): </w:t>
      </w:r>
      <w:r w:rsidRPr="002F0D35">
        <w:rPr>
          <w:b/>
          <w:color w:val="000000"/>
          <w:sz w:val="24"/>
          <w:szCs w:val="24"/>
        </w:rPr>
        <w:t>Alison Bagg</w:t>
      </w:r>
      <w:r w:rsidR="00C77AEE" w:rsidRPr="002F0D35">
        <w:rPr>
          <w:b/>
          <w:color w:val="000000"/>
          <w:sz w:val="24"/>
          <w:szCs w:val="24"/>
        </w:rPr>
        <w:t xml:space="preserve"> </w:t>
      </w:r>
      <w:r w:rsidRPr="002F0D35">
        <w:rPr>
          <w:b/>
          <w:color w:val="000000"/>
          <w:sz w:val="24"/>
          <w:szCs w:val="24"/>
        </w:rPr>
        <w:t>&amp; Ruth Hersh</w:t>
      </w:r>
    </w:p>
    <w:p w14:paraId="2DF9CEAB" w14:textId="77777777" w:rsidR="00E7021A" w:rsidRDefault="00E7021A" w:rsidP="00C908F0">
      <w:pPr>
        <w:spacing w:after="0" w:line="240" w:lineRule="auto"/>
        <w:rPr>
          <w:b/>
          <w:color w:val="000000"/>
          <w:sz w:val="24"/>
          <w:szCs w:val="24"/>
        </w:rPr>
      </w:pPr>
    </w:p>
    <w:p w14:paraId="48E8466C" w14:textId="5A41EBA4" w:rsidR="00CA76C4" w:rsidRPr="004013ED" w:rsidRDefault="00B315FA" w:rsidP="00C908F0">
      <w:pPr>
        <w:spacing w:after="0" w:line="240" w:lineRule="auto"/>
        <w:rPr>
          <w:b/>
          <w:color w:val="000000"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>Achievement Data from CMVS and SDVS</w:t>
      </w:r>
      <w:r w:rsidR="00F04D60">
        <w:rPr>
          <w:b/>
          <w:color w:val="000000"/>
          <w:sz w:val="24"/>
          <w:szCs w:val="24"/>
        </w:rPr>
        <w:t xml:space="preserve"> -</w:t>
      </w:r>
      <w:r w:rsidR="004013ED">
        <w:rPr>
          <w:b/>
          <w:color w:val="000000"/>
          <w:sz w:val="24"/>
          <w:szCs w:val="24"/>
        </w:rPr>
        <w:t xml:space="preserve"> </w:t>
      </w:r>
      <w:r w:rsidR="0093338B">
        <w:rPr>
          <w:bCs/>
          <w:sz w:val="24"/>
          <w:szCs w:val="24"/>
        </w:rPr>
        <w:t>DESE</w:t>
      </w:r>
      <w:r w:rsidR="0093338B" w:rsidRPr="002F0D35">
        <w:rPr>
          <w:bCs/>
          <w:sz w:val="24"/>
          <w:szCs w:val="24"/>
        </w:rPr>
        <w:t xml:space="preserve"> </w:t>
      </w:r>
      <w:r w:rsidR="00E9025D" w:rsidRPr="002F0D35">
        <w:rPr>
          <w:bCs/>
          <w:sz w:val="24"/>
          <w:szCs w:val="24"/>
        </w:rPr>
        <w:t xml:space="preserve">staff: </w:t>
      </w:r>
      <w:r w:rsidR="00B51C66" w:rsidRPr="002F0D35">
        <w:rPr>
          <w:bCs/>
          <w:sz w:val="24"/>
          <w:szCs w:val="24"/>
        </w:rPr>
        <w:t>Any questions about the 2023 academic (MCAS) data provided to DLAC in December from both the CMVS and SDVS?</w:t>
      </w:r>
      <w:r w:rsidR="00CA76C4" w:rsidRPr="002F0D35">
        <w:rPr>
          <w:bCs/>
          <w:sz w:val="24"/>
          <w:szCs w:val="24"/>
        </w:rPr>
        <w:t xml:space="preserve"> </w:t>
      </w:r>
    </w:p>
    <w:p w14:paraId="2CD4B327" w14:textId="77777777" w:rsidR="00DE5652" w:rsidRPr="002F0D35" w:rsidRDefault="00DE5652" w:rsidP="00C908F0">
      <w:pPr>
        <w:spacing w:after="0" w:line="240" w:lineRule="auto"/>
        <w:rPr>
          <w:bCs/>
          <w:sz w:val="24"/>
          <w:szCs w:val="24"/>
        </w:rPr>
      </w:pPr>
    </w:p>
    <w:p w14:paraId="130320D4" w14:textId="38FFA7D0" w:rsidR="00CA76C4" w:rsidRPr="002F0D35" w:rsidRDefault="00DE5652" w:rsidP="00C908F0">
      <w:p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 xml:space="preserve">DLAC member: </w:t>
      </w:r>
      <w:r w:rsidR="00CA76C4" w:rsidRPr="002F0D35">
        <w:rPr>
          <w:bCs/>
          <w:sz w:val="24"/>
          <w:szCs w:val="24"/>
        </w:rPr>
        <w:t xml:space="preserve">I see </w:t>
      </w:r>
      <w:r w:rsidR="00F456FF">
        <w:rPr>
          <w:bCs/>
          <w:sz w:val="24"/>
          <w:szCs w:val="24"/>
        </w:rPr>
        <w:t xml:space="preserve">there is a challenge/issue for </w:t>
      </w:r>
      <w:r w:rsidR="00CA76C4" w:rsidRPr="002F0D35">
        <w:rPr>
          <w:bCs/>
          <w:sz w:val="24"/>
          <w:szCs w:val="24"/>
        </w:rPr>
        <w:t xml:space="preserve">students who are accustomed to doing school virtually </w:t>
      </w:r>
      <w:r w:rsidR="00F456FF">
        <w:rPr>
          <w:bCs/>
          <w:sz w:val="24"/>
          <w:szCs w:val="24"/>
        </w:rPr>
        <w:t>and then having to ta</w:t>
      </w:r>
      <w:r w:rsidR="00CA76C4" w:rsidRPr="002F0D35">
        <w:rPr>
          <w:bCs/>
          <w:sz w:val="24"/>
          <w:szCs w:val="24"/>
        </w:rPr>
        <w:t>k</w:t>
      </w:r>
      <w:r w:rsidR="00F456FF">
        <w:rPr>
          <w:bCs/>
          <w:sz w:val="24"/>
          <w:szCs w:val="24"/>
        </w:rPr>
        <w:t>e the MCAS/standardized</w:t>
      </w:r>
      <w:r w:rsidR="00CA76C4" w:rsidRPr="002F0D35">
        <w:rPr>
          <w:bCs/>
          <w:sz w:val="24"/>
          <w:szCs w:val="24"/>
        </w:rPr>
        <w:t xml:space="preserve"> test</w:t>
      </w:r>
      <w:r w:rsidR="00F456FF">
        <w:rPr>
          <w:bCs/>
          <w:sz w:val="24"/>
          <w:szCs w:val="24"/>
        </w:rPr>
        <w:t>s</w:t>
      </w:r>
      <w:r w:rsidR="00CA76C4" w:rsidRPr="002F0D35">
        <w:rPr>
          <w:bCs/>
          <w:sz w:val="24"/>
          <w:szCs w:val="24"/>
        </w:rPr>
        <w:t xml:space="preserve"> in a place that is so different from their normal school environment.</w:t>
      </w:r>
    </w:p>
    <w:p w14:paraId="018960CE" w14:textId="4BB9E6FF" w:rsidR="00DE5652" w:rsidRPr="002F0D35" w:rsidRDefault="004B3A5A" w:rsidP="00C908F0">
      <w:p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ab/>
      </w:r>
    </w:p>
    <w:p w14:paraId="27583DF3" w14:textId="2AD74E47" w:rsidR="00CA76C4" w:rsidRPr="002F0D35" w:rsidRDefault="00DE5652" w:rsidP="00C908F0">
      <w:p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>DESE staff: I</w:t>
      </w:r>
      <w:r w:rsidR="00CA76C4" w:rsidRPr="002F0D35">
        <w:rPr>
          <w:bCs/>
          <w:sz w:val="24"/>
          <w:szCs w:val="24"/>
        </w:rPr>
        <w:t>f this group is interested there is a third iteration of a CREDO study</w:t>
      </w:r>
      <w:r w:rsidR="003C59E2">
        <w:rPr>
          <w:bCs/>
          <w:sz w:val="24"/>
          <w:szCs w:val="24"/>
        </w:rPr>
        <w:t xml:space="preserve"> (a </w:t>
      </w:r>
      <w:r w:rsidR="00CA76C4" w:rsidRPr="002F0D35">
        <w:rPr>
          <w:bCs/>
          <w:sz w:val="24"/>
          <w:szCs w:val="24"/>
        </w:rPr>
        <w:t>separate research brief</w:t>
      </w:r>
      <w:r w:rsidR="003C59E2">
        <w:rPr>
          <w:bCs/>
          <w:sz w:val="24"/>
          <w:szCs w:val="24"/>
        </w:rPr>
        <w:t>)</w:t>
      </w:r>
      <w:r w:rsidR="00CA76C4" w:rsidRPr="002F0D35">
        <w:rPr>
          <w:bCs/>
          <w:sz w:val="24"/>
          <w:szCs w:val="24"/>
        </w:rPr>
        <w:t xml:space="preserve"> solely focusing on virtual </w:t>
      </w:r>
      <w:r w:rsidR="0005716D" w:rsidRPr="002F0D35">
        <w:rPr>
          <w:bCs/>
          <w:sz w:val="24"/>
          <w:szCs w:val="24"/>
        </w:rPr>
        <w:t>charters,</w:t>
      </w:r>
      <w:r w:rsidR="00CA76C4" w:rsidRPr="002F0D35">
        <w:rPr>
          <w:bCs/>
          <w:sz w:val="24"/>
          <w:szCs w:val="24"/>
        </w:rPr>
        <w:t xml:space="preserve"> it provides information about virtual school’s outcomes</w:t>
      </w:r>
      <w:r w:rsidRPr="002F0D35">
        <w:rPr>
          <w:bCs/>
          <w:sz w:val="24"/>
          <w:szCs w:val="24"/>
        </w:rPr>
        <w:t xml:space="preserve">. </w:t>
      </w:r>
    </w:p>
    <w:p w14:paraId="2E9899B7" w14:textId="26ADA115" w:rsidR="00C53A03" w:rsidRPr="002F0D35" w:rsidRDefault="00C53A03" w:rsidP="00C908F0">
      <w:pPr>
        <w:spacing w:after="0" w:line="240" w:lineRule="auto"/>
        <w:rPr>
          <w:b/>
          <w:i/>
          <w:iCs/>
          <w:color w:val="000000"/>
          <w:sz w:val="24"/>
          <w:szCs w:val="24"/>
        </w:rPr>
      </w:pPr>
    </w:p>
    <w:p w14:paraId="2B9E5D5F" w14:textId="777578C3" w:rsidR="00893FB2" w:rsidRPr="002F0D35" w:rsidRDefault="00314FB3" w:rsidP="00C908F0">
      <w:pPr>
        <w:spacing w:after="0" w:line="240" w:lineRule="auto"/>
        <w:rPr>
          <w:bCs/>
          <w:sz w:val="24"/>
          <w:szCs w:val="24"/>
        </w:rPr>
      </w:pPr>
      <w:r w:rsidRPr="002F0D35">
        <w:rPr>
          <w:b/>
          <w:sz w:val="24"/>
          <w:szCs w:val="24"/>
        </w:rPr>
        <w:t xml:space="preserve">CMVS </w:t>
      </w:r>
      <w:r w:rsidR="00893FB2" w:rsidRPr="002F0D35">
        <w:rPr>
          <w:b/>
          <w:sz w:val="24"/>
          <w:szCs w:val="24"/>
        </w:rPr>
        <w:t>Updates</w:t>
      </w:r>
    </w:p>
    <w:p w14:paraId="5BBC6234" w14:textId="6A65CCBF" w:rsidR="00570D8E" w:rsidRPr="002F0D35" w:rsidRDefault="00893FB2" w:rsidP="00570D8E">
      <w:pPr>
        <w:pStyle w:val="ListParagraph"/>
        <w:numPr>
          <w:ilvl w:val="0"/>
          <w:numId w:val="25"/>
        </w:num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 xml:space="preserve">The </w:t>
      </w:r>
      <w:r w:rsidR="003C59E2">
        <w:rPr>
          <w:bCs/>
          <w:sz w:val="24"/>
          <w:szCs w:val="24"/>
        </w:rPr>
        <w:t>c</w:t>
      </w:r>
      <w:r w:rsidRPr="002F0D35">
        <w:rPr>
          <w:bCs/>
          <w:sz w:val="24"/>
          <w:szCs w:val="24"/>
        </w:rPr>
        <w:t>ommissioner will make a recommendation on the</w:t>
      </w:r>
      <w:r w:rsidR="00CF4B36" w:rsidRPr="002F0D35">
        <w:rPr>
          <w:bCs/>
          <w:sz w:val="24"/>
          <w:szCs w:val="24"/>
        </w:rPr>
        <w:t xml:space="preserve"> CMVS applicant – Felix Virtual School for the March or April </w:t>
      </w:r>
      <w:r w:rsidRPr="002F0D35">
        <w:rPr>
          <w:bCs/>
          <w:sz w:val="24"/>
          <w:szCs w:val="24"/>
        </w:rPr>
        <w:t xml:space="preserve">Board of Elementary and Secondary Education </w:t>
      </w:r>
      <w:r w:rsidR="00CF4B36" w:rsidRPr="002F0D35">
        <w:rPr>
          <w:bCs/>
          <w:sz w:val="24"/>
          <w:szCs w:val="24"/>
        </w:rPr>
        <w:t xml:space="preserve">meeting. </w:t>
      </w:r>
    </w:p>
    <w:p w14:paraId="0737D0AB" w14:textId="1D632C7D" w:rsidR="00314FB3" w:rsidRPr="002F0D35" w:rsidRDefault="00570D8E" w:rsidP="00570D8E">
      <w:pPr>
        <w:pStyle w:val="ListParagraph"/>
        <w:numPr>
          <w:ilvl w:val="0"/>
          <w:numId w:val="25"/>
        </w:num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 xml:space="preserve">Existing CMVS are seeking a higher tuition rate. They last requested an increase in their tuition rate in 2016. </w:t>
      </w:r>
      <w:r w:rsidR="00A2323B" w:rsidRPr="002F0D35">
        <w:rPr>
          <w:bCs/>
          <w:sz w:val="24"/>
          <w:szCs w:val="24"/>
        </w:rPr>
        <w:t>There will probably be a commissioner recommendation</w:t>
      </w:r>
      <w:r w:rsidR="007C44F4" w:rsidRPr="002F0D35">
        <w:rPr>
          <w:bCs/>
          <w:sz w:val="24"/>
          <w:szCs w:val="24"/>
        </w:rPr>
        <w:t xml:space="preserve"> on the CMVS tuition rate adjustments</w:t>
      </w:r>
      <w:r w:rsidR="00A2323B" w:rsidRPr="002F0D35">
        <w:rPr>
          <w:bCs/>
          <w:sz w:val="24"/>
          <w:szCs w:val="24"/>
        </w:rPr>
        <w:t xml:space="preserve"> and a November </w:t>
      </w:r>
      <w:r w:rsidR="00291953" w:rsidRPr="002F0D35">
        <w:rPr>
          <w:bCs/>
          <w:sz w:val="24"/>
          <w:szCs w:val="24"/>
        </w:rPr>
        <w:t xml:space="preserve">2024 </w:t>
      </w:r>
      <w:r w:rsidR="00A2323B" w:rsidRPr="002F0D35">
        <w:rPr>
          <w:bCs/>
          <w:sz w:val="24"/>
          <w:szCs w:val="24"/>
        </w:rPr>
        <w:t xml:space="preserve">BESE discussion and vote for a rate change </w:t>
      </w:r>
      <w:r w:rsidR="00291953" w:rsidRPr="002F0D35">
        <w:rPr>
          <w:bCs/>
          <w:sz w:val="24"/>
          <w:szCs w:val="24"/>
        </w:rPr>
        <w:t>that will take effect for</w:t>
      </w:r>
      <w:r w:rsidR="00A2323B" w:rsidRPr="002F0D35">
        <w:rPr>
          <w:bCs/>
          <w:sz w:val="24"/>
          <w:szCs w:val="24"/>
        </w:rPr>
        <w:t xml:space="preserve"> FY26. </w:t>
      </w:r>
    </w:p>
    <w:p w14:paraId="48E18C53" w14:textId="5E6CABC7" w:rsidR="00EE7ED0" w:rsidRPr="002F0D35" w:rsidRDefault="00EE7ED0" w:rsidP="00A232F7">
      <w:pPr>
        <w:pStyle w:val="ListParagraph"/>
        <w:numPr>
          <w:ilvl w:val="0"/>
          <w:numId w:val="25"/>
        </w:numPr>
        <w:spacing w:after="0" w:line="240" w:lineRule="auto"/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 xml:space="preserve">DESE is conducting </w:t>
      </w:r>
      <w:r w:rsidR="00BF015D" w:rsidRPr="002F0D35">
        <w:rPr>
          <w:bCs/>
          <w:sz w:val="24"/>
          <w:szCs w:val="24"/>
        </w:rPr>
        <w:t xml:space="preserve">accountability reviews of CMVS this year. </w:t>
      </w:r>
      <w:r w:rsidR="003C59E2">
        <w:rPr>
          <w:bCs/>
          <w:sz w:val="24"/>
          <w:szCs w:val="24"/>
        </w:rPr>
        <w:t>We h</w:t>
      </w:r>
      <w:r w:rsidR="00BF015D" w:rsidRPr="002F0D35">
        <w:rPr>
          <w:bCs/>
          <w:sz w:val="24"/>
          <w:szCs w:val="24"/>
        </w:rPr>
        <w:t xml:space="preserve">ope to have finalized reports by June 2024 for GCVS and TECCA. </w:t>
      </w:r>
    </w:p>
    <w:p w14:paraId="48D03DF4" w14:textId="77777777" w:rsidR="00C509AD" w:rsidRPr="002F0D35" w:rsidRDefault="00BF015D" w:rsidP="00BF015D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>DLAC member suggests that DESE</w:t>
      </w:r>
      <w:r w:rsidR="00AB4EDE" w:rsidRPr="002F0D35">
        <w:rPr>
          <w:rFonts w:eastAsia="Times New Roman"/>
          <w:sz w:val="24"/>
          <w:szCs w:val="24"/>
        </w:rPr>
        <w:t xml:space="preserve"> observe students working at home to better understand how they learn in a virtual environment. </w:t>
      </w:r>
    </w:p>
    <w:p w14:paraId="65CF503A" w14:textId="77777777" w:rsidR="00CE1123" w:rsidRPr="002F0D35" w:rsidRDefault="00C509AD" w:rsidP="00BF015D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 xml:space="preserve">DLAC member asks if DESE sees how learning materials are modified for individual students. </w:t>
      </w:r>
    </w:p>
    <w:p w14:paraId="6B7D17BF" w14:textId="77777777" w:rsidR="00E24FA6" w:rsidRPr="002F0D35" w:rsidRDefault="00E24FA6" w:rsidP="00C908F0">
      <w:pPr>
        <w:spacing w:after="0" w:line="240" w:lineRule="auto"/>
        <w:ind w:left="1440"/>
        <w:rPr>
          <w:bCs/>
          <w:sz w:val="24"/>
          <w:szCs w:val="24"/>
        </w:rPr>
      </w:pPr>
    </w:p>
    <w:p w14:paraId="684B321F" w14:textId="1F480219" w:rsidR="009D5386" w:rsidRPr="002F0D35" w:rsidRDefault="002952BC" w:rsidP="00C908F0">
      <w:pPr>
        <w:spacing w:after="0" w:line="240" w:lineRule="auto"/>
        <w:rPr>
          <w:b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>Other</w:t>
      </w:r>
      <w:r w:rsidR="003A00F1" w:rsidRPr="002F0D35">
        <w:rPr>
          <w:b/>
          <w:color w:val="000000"/>
          <w:sz w:val="24"/>
          <w:szCs w:val="24"/>
        </w:rPr>
        <w:t xml:space="preserve"> </w:t>
      </w:r>
      <w:r w:rsidR="005F440E" w:rsidRPr="002F0D35">
        <w:rPr>
          <w:b/>
          <w:color w:val="000000"/>
          <w:sz w:val="24"/>
          <w:szCs w:val="24"/>
        </w:rPr>
        <w:t>topics for future DLAC discussion?</w:t>
      </w:r>
    </w:p>
    <w:p w14:paraId="5262F569" w14:textId="16DB0590" w:rsidR="009F6A84" w:rsidRPr="002F0D35" w:rsidRDefault="00CA0249" w:rsidP="00C908F0">
      <w:pPr>
        <w:rPr>
          <w:bCs/>
          <w:sz w:val="24"/>
          <w:szCs w:val="24"/>
        </w:rPr>
      </w:pPr>
      <w:r w:rsidRPr="002F0D35">
        <w:rPr>
          <w:bCs/>
          <w:sz w:val="24"/>
          <w:szCs w:val="24"/>
        </w:rPr>
        <w:t xml:space="preserve">DLAC member: </w:t>
      </w:r>
      <w:r w:rsidR="00871B66" w:rsidRPr="002F0D35">
        <w:rPr>
          <w:bCs/>
          <w:sz w:val="24"/>
          <w:szCs w:val="24"/>
        </w:rPr>
        <w:t>We should discuss</w:t>
      </w:r>
      <w:r w:rsidR="009F6A84" w:rsidRPr="002F0D35">
        <w:rPr>
          <w:bCs/>
          <w:sz w:val="24"/>
          <w:szCs w:val="24"/>
        </w:rPr>
        <w:t xml:space="preserve"> the amount of time students spend in front of a machine. </w:t>
      </w:r>
      <w:r w:rsidR="000943AF" w:rsidRPr="002F0D35">
        <w:rPr>
          <w:bCs/>
          <w:sz w:val="24"/>
          <w:szCs w:val="24"/>
        </w:rPr>
        <w:t>W</w:t>
      </w:r>
      <w:r w:rsidR="009F6A84" w:rsidRPr="002F0D35">
        <w:rPr>
          <w:bCs/>
          <w:sz w:val="24"/>
          <w:szCs w:val="24"/>
        </w:rPr>
        <w:t xml:space="preserve">e could provide some guidance. </w:t>
      </w:r>
    </w:p>
    <w:p w14:paraId="612CAFB1" w14:textId="14645630" w:rsidR="008D3052" w:rsidRPr="002F0D35" w:rsidRDefault="00483198" w:rsidP="00C908F0">
      <w:pPr>
        <w:spacing w:after="0" w:line="240" w:lineRule="auto"/>
        <w:rPr>
          <w:b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>202</w:t>
      </w:r>
      <w:r w:rsidR="00106CB7" w:rsidRPr="002F0D35">
        <w:rPr>
          <w:b/>
          <w:color w:val="000000"/>
          <w:sz w:val="24"/>
          <w:szCs w:val="24"/>
        </w:rPr>
        <w:t>3</w:t>
      </w:r>
      <w:r w:rsidRPr="002F0D35">
        <w:rPr>
          <w:b/>
          <w:color w:val="000000"/>
          <w:sz w:val="24"/>
          <w:szCs w:val="24"/>
        </w:rPr>
        <w:t>-2</w:t>
      </w:r>
      <w:r w:rsidR="00106CB7" w:rsidRPr="002F0D35">
        <w:rPr>
          <w:b/>
          <w:color w:val="000000"/>
          <w:sz w:val="24"/>
          <w:szCs w:val="24"/>
        </w:rPr>
        <w:t>4</w:t>
      </w:r>
      <w:r w:rsidRPr="002F0D35">
        <w:rPr>
          <w:b/>
          <w:color w:val="000000"/>
          <w:sz w:val="24"/>
          <w:szCs w:val="24"/>
        </w:rPr>
        <w:t xml:space="preserve"> </w:t>
      </w:r>
      <w:r w:rsidR="00E040AB" w:rsidRPr="002F0D35">
        <w:rPr>
          <w:b/>
          <w:color w:val="000000"/>
          <w:sz w:val="24"/>
          <w:szCs w:val="24"/>
        </w:rPr>
        <w:t xml:space="preserve">Meeting Schedule </w:t>
      </w:r>
    </w:p>
    <w:p w14:paraId="1B6493A2" w14:textId="77777777" w:rsidR="00731D08" w:rsidRPr="002F0D35" w:rsidRDefault="00731D08" w:rsidP="00C908F0">
      <w:p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>Wednesday, September 27</w:t>
      </w:r>
      <w:r w:rsidRPr="002F0D35">
        <w:rPr>
          <w:rFonts w:eastAsia="Times New Roman"/>
          <w:sz w:val="24"/>
          <w:szCs w:val="24"/>
          <w:vertAlign w:val="superscript"/>
        </w:rPr>
        <w:t>th</w:t>
      </w:r>
    </w:p>
    <w:p w14:paraId="7C8080F2" w14:textId="175EFA25" w:rsidR="00731D08" w:rsidRPr="002F0D35" w:rsidRDefault="00731D08" w:rsidP="00C908F0">
      <w:p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>Wednesday, December 20</w:t>
      </w:r>
      <w:r w:rsidRPr="002F0D35">
        <w:rPr>
          <w:rFonts w:eastAsia="Times New Roman"/>
          <w:sz w:val="24"/>
          <w:szCs w:val="24"/>
          <w:vertAlign w:val="superscript"/>
        </w:rPr>
        <w:t>t</w:t>
      </w:r>
      <w:r w:rsidR="001B5530" w:rsidRPr="002F0D35">
        <w:rPr>
          <w:rFonts w:eastAsia="Times New Roman"/>
          <w:sz w:val="24"/>
          <w:szCs w:val="24"/>
          <w:vertAlign w:val="superscript"/>
        </w:rPr>
        <w:t>h</w:t>
      </w:r>
    </w:p>
    <w:p w14:paraId="68DFAE9C" w14:textId="77777777" w:rsidR="00731D08" w:rsidRPr="002F0D35" w:rsidRDefault="00731D08" w:rsidP="00C908F0">
      <w:p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>Wednesday, March 20</w:t>
      </w:r>
      <w:r w:rsidRPr="002F0D35">
        <w:rPr>
          <w:rFonts w:eastAsia="Times New Roman"/>
          <w:sz w:val="24"/>
          <w:szCs w:val="24"/>
          <w:vertAlign w:val="superscript"/>
        </w:rPr>
        <w:t>th</w:t>
      </w:r>
      <w:r w:rsidRPr="002F0D35">
        <w:rPr>
          <w:rFonts w:eastAsia="Times New Roman"/>
          <w:sz w:val="24"/>
          <w:szCs w:val="24"/>
        </w:rPr>
        <w:t xml:space="preserve"> </w:t>
      </w:r>
    </w:p>
    <w:p w14:paraId="683A89AF" w14:textId="21D1C5CF" w:rsidR="00731D08" w:rsidRPr="002F0D35" w:rsidRDefault="00731D08" w:rsidP="00C908F0">
      <w:pPr>
        <w:spacing w:after="0" w:line="240" w:lineRule="auto"/>
        <w:rPr>
          <w:rFonts w:eastAsia="Times New Roman"/>
          <w:sz w:val="24"/>
          <w:szCs w:val="24"/>
        </w:rPr>
      </w:pPr>
      <w:r w:rsidRPr="002F0D35">
        <w:rPr>
          <w:rFonts w:eastAsia="Times New Roman"/>
          <w:sz w:val="24"/>
          <w:szCs w:val="24"/>
        </w:rPr>
        <w:t>Wednesday, June 12</w:t>
      </w:r>
      <w:r w:rsidRPr="002F0D35">
        <w:rPr>
          <w:rFonts w:eastAsia="Times New Roman"/>
          <w:sz w:val="24"/>
          <w:szCs w:val="24"/>
          <w:vertAlign w:val="superscript"/>
        </w:rPr>
        <w:t>th</w:t>
      </w:r>
      <w:r w:rsidRPr="002F0D35">
        <w:rPr>
          <w:rFonts w:eastAsia="Times New Roman"/>
          <w:sz w:val="24"/>
          <w:szCs w:val="24"/>
        </w:rPr>
        <w:t xml:space="preserve"> </w:t>
      </w:r>
      <w:r w:rsidR="007A29F9" w:rsidRPr="002F0D35">
        <w:rPr>
          <w:rFonts w:eastAsia="Times New Roman"/>
          <w:sz w:val="24"/>
          <w:szCs w:val="24"/>
        </w:rPr>
        <w:t xml:space="preserve">  </w:t>
      </w:r>
    </w:p>
    <w:p w14:paraId="3E08D97A" w14:textId="77777777" w:rsidR="00CA0249" w:rsidRPr="002F0D35" w:rsidRDefault="00CA0249" w:rsidP="00C908F0">
      <w:pPr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14:paraId="7283845C" w14:textId="5FBF03FD" w:rsidR="00106CB7" w:rsidRPr="002F0D35" w:rsidRDefault="00CA0249" w:rsidP="00C908F0">
      <w:pPr>
        <w:spacing w:after="0" w:line="240" w:lineRule="auto"/>
        <w:rPr>
          <w:color w:val="000000"/>
          <w:sz w:val="24"/>
          <w:szCs w:val="24"/>
        </w:rPr>
      </w:pPr>
      <w:r w:rsidRPr="002F0D35">
        <w:rPr>
          <w:color w:val="000000"/>
          <w:sz w:val="24"/>
          <w:szCs w:val="24"/>
        </w:rPr>
        <w:t>Chair: If you are interested, DESE could host a hybrid meeting for our June meeting. Folks who could come to Everett would be welcome, other folks could join via Zoom.</w:t>
      </w:r>
    </w:p>
    <w:p w14:paraId="1CE3D82D" w14:textId="77777777" w:rsidR="00CA0249" w:rsidRPr="002F0D35" w:rsidRDefault="00CA0249" w:rsidP="00C908F0">
      <w:pPr>
        <w:spacing w:after="0" w:line="240" w:lineRule="auto"/>
        <w:ind w:left="720"/>
        <w:rPr>
          <w:color w:val="000000"/>
          <w:sz w:val="24"/>
          <w:szCs w:val="24"/>
        </w:rPr>
      </w:pPr>
    </w:p>
    <w:p w14:paraId="27248679" w14:textId="4FBEC719" w:rsidR="00CA0249" w:rsidRPr="002F0D35" w:rsidRDefault="00CA0249" w:rsidP="00C908F0">
      <w:pPr>
        <w:spacing w:after="0" w:line="240" w:lineRule="auto"/>
        <w:rPr>
          <w:color w:val="000000"/>
          <w:sz w:val="24"/>
          <w:szCs w:val="24"/>
        </w:rPr>
      </w:pPr>
      <w:r w:rsidRPr="002F0D35">
        <w:rPr>
          <w:color w:val="000000"/>
          <w:sz w:val="24"/>
          <w:szCs w:val="24"/>
        </w:rPr>
        <w:t xml:space="preserve">Chair: asks for a motion to adjourn. Ask for a second. Roll Call vote from each member. </w:t>
      </w:r>
    </w:p>
    <w:p w14:paraId="65CBA25E" w14:textId="77777777" w:rsidR="00CA0249" w:rsidRPr="002F0D35" w:rsidRDefault="00CA0249" w:rsidP="00C908F0">
      <w:pPr>
        <w:spacing w:after="0" w:line="240" w:lineRule="auto"/>
        <w:ind w:left="720"/>
        <w:rPr>
          <w:color w:val="000000"/>
          <w:sz w:val="24"/>
          <w:szCs w:val="24"/>
        </w:rPr>
      </w:pPr>
    </w:p>
    <w:p w14:paraId="612CAFB2" w14:textId="40C5776E" w:rsidR="008D3052" w:rsidRPr="002F0D35" w:rsidRDefault="00937EBE" w:rsidP="00C908F0">
      <w:pPr>
        <w:spacing w:after="0" w:line="240" w:lineRule="auto"/>
        <w:rPr>
          <w:b/>
          <w:color w:val="000000"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>Adjourn</w:t>
      </w:r>
    </w:p>
    <w:p w14:paraId="0E47FD10" w14:textId="77777777" w:rsidR="00D26CDC" w:rsidRPr="002F0D35" w:rsidRDefault="00D26CDC" w:rsidP="00C908F0">
      <w:pP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3F05207" w14:textId="6B712A78" w:rsidR="00D26CDC" w:rsidRPr="002F0D35" w:rsidRDefault="00D26CDC" w:rsidP="00C908F0">
      <w:pPr>
        <w:spacing w:after="0" w:line="240" w:lineRule="auto"/>
        <w:rPr>
          <w:b/>
          <w:color w:val="000000"/>
          <w:sz w:val="24"/>
          <w:szCs w:val="24"/>
        </w:rPr>
      </w:pPr>
      <w:r w:rsidRPr="002F0D35">
        <w:rPr>
          <w:b/>
          <w:color w:val="000000"/>
          <w:sz w:val="24"/>
          <w:szCs w:val="24"/>
        </w:rPr>
        <w:t>Motion to adjourn</w:t>
      </w:r>
      <w:r w:rsidR="002149DA" w:rsidRPr="002F0D35">
        <w:rPr>
          <w:b/>
          <w:color w:val="000000"/>
          <w:sz w:val="24"/>
          <w:szCs w:val="24"/>
        </w:rPr>
        <w:t xml:space="preserve">, second, </w:t>
      </w:r>
      <w:r w:rsidRPr="002F0D35">
        <w:rPr>
          <w:b/>
          <w:color w:val="000000"/>
          <w:sz w:val="24"/>
          <w:szCs w:val="24"/>
        </w:rPr>
        <w:t>roll call vote</w:t>
      </w:r>
      <w:r w:rsidR="00122113" w:rsidRPr="002F0D35">
        <w:rPr>
          <w:b/>
          <w:color w:val="000000"/>
          <w:sz w:val="24"/>
          <w:szCs w:val="24"/>
        </w:rPr>
        <w:t>.</w:t>
      </w:r>
    </w:p>
    <w:p w14:paraId="6E2660A6" w14:textId="77777777" w:rsidR="00D26CDC" w:rsidRPr="002F0D35" w:rsidRDefault="00D26CDC" w:rsidP="00C908F0">
      <w:pP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3DFBE1F" w14:textId="1E2D023B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 xml:space="preserve">Kate </w:t>
      </w:r>
      <w:r w:rsidR="008E0942" w:rsidRPr="002F0D35">
        <w:rPr>
          <w:bCs/>
          <w:color w:val="000000"/>
          <w:sz w:val="24"/>
          <w:szCs w:val="24"/>
        </w:rPr>
        <w:t xml:space="preserve">DeMello </w:t>
      </w:r>
      <w:r w:rsidR="002149DA" w:rsidRPr="002F0D35">
        <w:rPr>
          <w:bCs/>
          <w:color w:val="000000"/>
          <w:sz w:val="24"/>
          <w:szCs w:val="24"/>
        </w:rPr>
        <w:t>- yes</w:t>
      </w:r>
    </w:p>
    <w:p w14:paraId="561BE514" w14:textId="22772BDC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Sara</w:t>
      </w:r>
      <w:r w:rsidR="008E0942" w:rsidRPr="002F0D35">
        <w:rPr>
          <w:bCs/>
          <w:color w:val="000000"/>
          <w:sz w:val="24"/>
          <w:szCs w:val="24"/>
        </w:rPr>
        <w:t xml:space="preserve">h Haavind </w:t>
      </w:r>
      <w:r w:rsidRPr="002F0D35">
        <w:rPr>
          <w:bCs/>
          <w:color w:val="000000"/>
          <w:sz w:val="24"/>
          <w:szCs w:val="24"/>
        </w:rPr>
        <w:t>– yes</w:t>
      </w:r>
    </w:p>
    <w:p w14:paraId="0359F896" w14:textId="771E7A50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lastRenderedPageBreak/>
        <w:t>Cyndie</w:t>
      </w:r>
      <w:r w:rsidR="008E0942" w:rsidRPr="002F0D35">
        <w:rPr>
          <w:bCs/>
          <w:color w:val="000000"/>
          <w:sz w:val="24"/>
          <w:szCs w:val="24"/>
        </w:rPr>
        <w:t xml:space="preserve"> Yetma</w:t>
      </w:r>
      <w:r w:rsidR="00EB3863" w:rsidRPr="002F0D35">
        <w:rPr>
          <w:bCs/>
          <w:color w:val="000000"/>
          <w:sz w:val="24"/>
          <w:szCs w:val="24"/>
        </w:rPr>
        <w:t>n</w:t>
      </w:r>
      <w:r w:rsidRPr="002F0D35">
        <w:rPr>
          <w:bCs/>
          <w:color w:val="000000"/>
          <w:sz w:val="24"/>
          <w:szCs w:val="24"/>
        </w:rPr>
        <w:t xml:space="preserve"> – yes</w:t>
      </w:r>
    </w:p>
    <w:p w14:paraId="729C3E5C" w14:textId="21D97EEB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Bill</w:t>
      </w:r>
      <w:r w:rsidR="00EB3863" w:rsidRPr="002F0D35">
        <w:rPr>
          <w:bCs/>
          <w:color w:val="000000"/>
          <w:sz w:val="24"/>
          <w:szCs w:val="24"/>
        </w:rPr>
        <w:t xml:space="preserve"> Silver </w:t>
      </w:r>
      <w:r w:rsidRPr="002F0D35">
        <w:rPr>
          <w:bCs/>
          <w:color w:val="000000"/>
          <w:sz w:val="24"/>
          <w:szCs w:val="24"/>
        </w:rPr>
        <w:t>– yes</w:t>
      </w:r>
    </w:p>
    <w:p w14:paraId="22027748" w14:textId="0252ADCE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Stacy</w:t>
      </w:r>
      <w:r w:rsidR="00EB3863" w:rsidRPr="002F0D35">
        <w:rPr>
          <w:bCs/>
          <w:color w:val="000000"/>
          <w:sz w:val="24"/>
          <w:szCs w:val="24"/>
        </w:rPr>
        <w:t xml:space="preserve"> Young</w:t>
      </w:r>
      <w:r w:rsidRPr="002F0D35">
        <w:rPr>
          <w:bCs/>
          <w:color w:val="000000"/>
          <w:sz w:val="24"/>
          <w:szCs w:val="24"/>
        </w:rPr>
        <w:t xml:space="preserve"> – yes</w:t>
      </w:r>
    </w:p>
    <w:p w14:paraId="75C779F7" w14:textId="2FE6C5C1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Beth</w:t>
      </w:r>
      <w:r w:rsidR="00EB3863" w:rsidRPr="002F0D35">
        <w:rPr>
          <w:bCs/>
          <w:color w:val="000000"/>
          <w:sz w:val="24"/>
          <w:szCs w:val="24"/>
        </w:rPr>
        <w:t xml:space="preserve"> Tripathi </w:t>
      </w:r>
      <w:r w:rsidRPr="002F0D35">
        <w:rPr>
          <w:bCs/>
          <w:color w:val="000000"/>
          <w:sz w:val="24"/>
          <w:szCs w:val="24"/>
        </w:rPr>
        <w:t>– left a little early</w:t>
      </w:r>
    </w:p>
    <w:p w14:paraId="5A49AD05" w14:textId="433D426C" w:rsidR="00D26CDC" w:rsidRPr="002F0D35" w:rsidRDefault="00D26CDC" w:rsidP="00C908F0">
      <w:pPr>
        <w:spacing w:after="0" w:line="240" w:lineRule="auto"/>
        <w:rPr>
          <w:bCs/>
          <w:color w:val="000000"/>
          <w:sz w:val="24"/>
          <w:szCs w:val="24"/>
        </w:rPr>
      </w:pPr>
      <w:r w:rsidRPr="002F0D35">
        <w:rPr>
          <w:bCs/>
          <w:color w:val="000000"/>
          <w:sz w:val="24"/>
          <w:szCs w:val="24"/>
        </w:rPr>
        <w:t>Scott</w:t>
      </w:r>
      <w:r w:rsidR="00EB3863" w:rsidRPr="002F0D35">
        <w:rPr>
          <w:bCs/>
          <w:color w:val="000000"/>
          <w:sz w:val="24"/>
          <w:szCs w:val="24"/>
        </w:rPr>
        <w:t xml:space="preserve"> Morrison</w:t>
      </w:r>
      <w:r w:rsidRPr="002F0D35">
        <w:rPr>
          <w:bCs/>
          <w:color w:val="000000"/>
          <w:sz w:val="24"/>
          <w:szCs w:val="24"/>
        </w:rPr>
        <w:t xml:space="preserve"> – yes </w:t>
      </w:r>
    </w:p>
    <w:sectPr w:rsidR="00D26CDC" w:rsidRPr="002F0D3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B1DD" w14:textId="77777777" w:rsidR="0050577D" w:rsidRDefault="0050577D">
      <w:pPr>
        <w:spacing w:after="0" w:line="240" w:lineRule="auto"/>
      </w:pPr>
      <w:r>
        <w:separator/>
      </w:r>
    </w:p>
  </w:endnote>
  <w:endnote w:type="continuationSeparator" w:id="0">
    <w:p w14:paraId="4EA70323" w14:textId="77777777" w:rsidR="0050577D" w:rsidRDefault="0050577D">
      <w:pPr>
        <w:spacing w:after="0" w:line="240" w:lineRule="auto"/>
      </w:pPr>
      <w:r>
        <w:continuationSeparator/>
      </w:r>
    </w:p>
  </w:endnote>
  <w:endnote w:type="continuationNotice" w:id="1">
    <w:p w14:paraId="6A374C65" w14:textId="77777777" w:rsidR="0050577D" w:rsidRDefault="00505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FBB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390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48B28" w14:textId="4071EB1D" w:rsidR="00A232F7" w:rsidRDefault="00A23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CAFBC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FBE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302A" w14:textId="77777777" w:rsidR="0050577D" w:rsidRDefault="0050577D">
      <w:pPr>
        <w:spacing w:after="0" w:line="240" w:lineRule="auto"/>
      </w:pPr>
      <w:r>
        <w:separator/>
      </w:r>
    </w:p>
  </w:footnote>
  <w:footnote w:type="continuationSeparator" w:id="0">
    <w:p w14:paraId="1D66B7DA" w14:textId="77777777" w:rsidR="0050577D" w:rsidRDefault="0050577D">
      <w:pPr>
        <w:spacing w:after="0" w:line="240" w:lineRule="auto"/>
      </w:pPr>
      <w:r>
        <w:continuationSeparator/>
      </w:r>
    </w:p>
  </w:footnote>
  <w:footnote w:type="continuationNotice" w:id="1">
    <w:p w14:paraId="2B8CDF31" w14:textId="77777777" w:rsidR="0050577D" w:rsidRDefault="00505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FB9" w14:textId="315DD056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FBD" w14:textId="7F31B79C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7362"/>
    <w:multiLevelType w:val="hybridMultilevel"/>
    <w:tmpl w:val="7C043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6D6"/>
    <w:multiLevelType w:val="hybridMultilevel"/>
    <w:tmpl w:val="BE2C1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76988"/>
    <w:multiLevelType w:val="hybridMultilevel"/>
    <w:tmpl w:val="91280F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ED6"/>
    <w:multiLevelType w:val="multilevel"/>
    <w:tmpl w:val="021C6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E85CC1"/>
    <w:multiLevelType w:val="hybridMultilevel"/>
    <w:tmpl w:val="4CA2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C2C"/>
    <w:multiLevelType w:val="hybridMultilevel"/>
    <w:tmpl w:val="C0145B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50313"/>
    <w:multiLevelType w:val="hybridMultilevel"/>
    <w:tmpl w:val="7B42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2792"/>
    <w:multiLevelType w:val="hybridMultilevel"/>
    <w:tmpl w:val="400A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A1E"/>
    <w:multiLevelType w:val="hybridMultilevel"/>
    <w:tmpl w:val="E2603F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4F9F"/>
    <w:multiLevelType w:val="hybridMultilevel"/>
    <w:tmpl w:val="82C2B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C2A76"/>
    <w:multiLevelType w:val="hybridMultilevel"/>
    <w:tmpl w:val="FA6EE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5D94"/>
    <w:multiLevelType w:val="hybridMultilevel"/>
    <w:tmpl w:val="7742AA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F6A11"/>
    <w:multiLevelType w:val="hybridMultilevel"/>
    <w:tmpl w:val="C8667EA4"/>
    <w:lvl w:ilvl="0" w:tplc="E962F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224F"/>
    <w:multiLevelType w:val="hybridMultilevel"/>
    <w:tmpl w:val="EA7A02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A6E36"/>
    <w:multiLevelType w:val="hybridMultilevel"/>
    <w:tmpl w:val="C4FE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41CD2"/>
    <w:multiLevelType w:val="multilevel"/>
    <w:tmpl w:val="AD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75AD9"/>
    <w:multiLevelType w:val="hybridMultilevel"/>
    <w:tmpl w:val="155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3DEC"/>
    <w:multiLevelType w:val="hybridMultilevel"/>
    <w:tmpl w:val="4C78FD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4387C"/>
    <w:multiLevelType w:val="hybridMultilevel"/>
    <w:tmpl w:val="6A8E6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30146"/>
    <w:multiLevelType w:val="hybridMultilevel"/>
    <w:tmpl w:val="8B82A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D6797"/>
    <w:multiLevelType w:val="hybridMultilevel"/>
    <w:tmpl w:val="D7FE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416DE"/>
    <w:multiLevelType w:val="hybridMultilevel"/>
    <w:tmpl w:val="FC504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075">
    <w:abstractNumId w:val="3"/>
  </w:num>
  <w:num w:numId="2" w16cid:durableId="1282035205">
    <w:abstractNumId w:val="3"/>
  </w:num>
  <w:num w:numId="3" w16cid:durableId="975841839">
    <w:abstractNumId w:val="15"/>
  </w:num>
  <w:num w:numId="4" w16cid:durableId="577397908">
    <w:abstractNumId w:val="14"/>
  </w:num>
  <w:num w:numId="5" w16cid:durableId="386879030">
    <w:abstractNumId w:val="7"/>
  </w:num>
  <w:num w:numId="6" w16cid:durableId="828979317">
    <w:abstractNumId w:val="8"/>
  </w:num>
  <w:num w:numId="7" w16cid:durableId="971210453">
    <w:abstractNumId w:val="1"/>
  </w:num>
  <w:num w:numId="8" w16cid:durableId="1156722901">
    <w:abstractNumId w:val="5"/>
  </w:num>
  <w:num w:numId="9" w16cid:durableId="566845116">
    <w:abstractNumId w:val="9"/>
  </w:num>
  <w:num w:numId="10" w16cid:durableId="1218323322">
    <w:abstractNumId w:val="6"/>
  </w:num>
  <w:num w:numId="11" w16cid:durableId="809369757">
    <w:abstractNumId w:val="3"/>
  </w:num>
  <w:num w:numId="12" w16cid:durableId="914365015">
    <w:abstractNumId w:val="6"/>
  </w:num>
  <w:num w:numId="13" w16cid:durableId="1170415612">
    <w:abstractNumId w:val="0"/>
  </w:num>
  <w:num w:numId="14" w16cid:durableId="130486799">
    <w:abstractNumId w:val="21"/>
  </w:num>
  <w:num w:numId="15" w16cid:durableId="2144695762">
    <w:abstractNumId w:val="19"/>
  </w:num>
  <w:num w:numId="16" w16cid:durableId="2106998286">
    <w:abstractNumId w:val="12"/>
  </w:num>
  <w:num w:numId="17" w16cid:durableId="1930768221">
    <w:abstractNumId w:val="13"/>
  </w:num>
  <w:num w:numId="18" w16cid:durableId="1500078654">
    <w:abstractNumId w:val="17"/>
  </w:num>
  <w:num w:numId="19" w16cid:durableId="1869753855">
    <w:abstractNumId w:val="10"/>
  </w:num>
  <w:num w:numId="20" w16cid:durableId="1972512379">
    <w:abstractNumId w:val="20"/>
  </w:num>
  <w:num w:numId="21" w16cid:durableId="983848391">
    <w:abstractNumId w:val="2"/>
  </w:num>
  <w:num w:numId="22" w16cid:durableId="592394555">
    <w:abstractNumId w:val="11"/>
  </w:num>
  <w:num w:numId="23" w16cid:durableId="665669818">
    <w:abstractNumId w:val="18"/>
  </w:num>
  <w:num w:numId="24" w16cid:durableId="1468471510">
    <w:abstractNumId w:val="4"/>
  </w:num>
  <w:num w:numId="25" w16cid:durableId="1715304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52"/>
    <w:rsid w:val="00002EDF"/>
    <w:rsid w:val="000050A2"/>
    <w:rsid w:val="00010728"/>
    <w:rsid w:val="000113E2"/>
    <w:rsid w:val="000123F1"/>
    <w:rsid w:val="000136C0"/>
    <w:rsid w:val="0002071D"/>
    <w:rsid w:val="00021E20"/>
    <w:rsid w:val="00031096"/>
    <w:rsid w:val="00041ADD"/>
    <w:rsid w:val="00046366"/>
    <w:rsid w:val="0005716D"/>
    <w:rsid w:val="00061A74"/>
    <w:rsid w:val="00066E29"/>
    <w:rsid w:val="00070013"/>
    <w:rsid w:val="00076FE3"/>
    <w:rsid w:val="000938CC"/>
    <w:rsid w:val="00093E81"/>
    <w:rsid w:val="000943AF"/>
    <w:rsid w:val="00094D38"/>
    <w:rsid w:val="000A29AD"/>
    <w:rsid w:val="000A2B7E"/>
    <w:rsid w:val="000A39CF"/>
    <w:rsid w:val="000A5229"/>
    <w:rsid w:val="000A7965"/>
    <w:rsid w:val="000A7EBE"/>
    <w:rsid w:val="000B61B4"/>
    <w:rsid w:val="000C2372"/>
    <w:rsid w:val="000C3572"/>
    <w:rsid w:val="000C738E"/>
    <w:rsid w:val="000D28F9"/>
    <w:rsid w:val="000D3DE2"/>
    <w:rsid w:val="000E09F9"/>
    <w:rsid w:val="000E2FA9"/>
    <w:rsid w:val="000F0892"/>
    <w:rsid w:val="0010342B"/>
    <w:rsid w:val="00103757"/>
    <w:rsid w:val="00103C5C"/>
    <w:rsid w:val="00106CB7"/>
    <w:rsid w:val="00122113"/>
    <w:rsid w:val="00124E9C"/>
    <w:rsid w:val="00135519"/>
    <w:rsid w:val="0013753F"/>
    <w:rsid w:val="00150492"/>
    <w:rsid w:val="00155E36"/>
    <w:rsid w:val="0015663D"/>
    <w:rsid w:val="001617D7"/>
    <w:rsid w:val="00163BCB"/>
    <w:rsid w:val="00166787"/>
    <w:rsid w:val="001678A4"/>
    <w:rsid w:val="00171378"/>
    <w:rsid w:val="00171F58"/>
    <w:rsid w:val="001743F3"/>
    <w:rsid w:val="00174F1F"/>
    <w:rsid w:val="0018507B"/>
    <w:rsid w:val="0019583F"/>
    <w:rsid w:val="00197EBB"/>
    <w:rsid w:val="001A0C2A"/>
    <w:rsid w:val="001A4017"/>
    <w:rsid w:val="001A4B68"/>
    <w:rsid w:val="001B1D16"/>
    <w:rsid w:val="001B3792"/>
    <w:rsid w:val="001B5530"/>
    <w:rsid w:val="001B5631"/>
    <w:rsid w:val="001B5C1D"/>
    <w:rsid w:val="001C7202"/>
    <w:rsid w:val="001D33FB"/>
    <w:rsid w:val="001E51A8"/>
    <w:rsid w:val="001E55DD"/>
    <w:rsid w:val="001F169A"/>
    <w:rsid w:val="001F35D0"/>
    <w:rsid w:val="00201C5C"/>
    <w:rsid w:val="002023D6"/>
    <w:rsid w:val="00203708"/>
    <w:rsid w:val="002149DA"/>
    <w:rsid w:val="002175B1"/>
    <w:rsid w:val="00220557"/>
    <w:rsid w:val="00221055"/>
    <w:rsid w:val="00226B23"/>
    <w:rsid w:val="00235DF4"/>
    <w:rsid w:val="00236657"/>
    <w:rsid w:val="002425D6"/>
    <w:rsid w:val="00260492"/>
    <w:rsid w:val="00267268"/>
    <w:rsid w:val="00267F37"/>
    <w:rsid w:val="00271F80"/>
    <w:rsid w:val="0027255A"/>
    <w:rsid w:val="0027486F"/>
    <w:rsid w:val="00281A36"/>
    <w:rsid w:val="00286B41"/>
    <w:rsid w:val="002901F1"/>
    <w:rsid w:val="00291953"/>
    <w:rsid w:val="00292983"/>
    <w:rsid w:val="002952BC"/>
    <w:rsid w:val="002A2681"/>
    <w:rsid w:val="002A428D"/>
    <w:rsid w:val="002A4BFE"/>
    <w:rsid w:val="002B2F7B"/>
    <w:rsid w:val="002C1E07"/>
    <w:rsid w:val="002D6B3C"/>
    <w:rsid w:val="002F0258"/>
    <w:rsid w:val="002F084E"/>
    <w:rsid w:val="002F0D35"/>
    <w:rsid w:val="002F3E66"/>
    <w:rsid w:val="00306DB8"/>
    <w:rsid w:val="00310796"/>
    <w:rsid w:val="00314FB3"/>
    <w:rsid w:val="003157CE"/>
    <w:rsid w:val="0032487C"/>
    <w:rsid w:val="00341B7F"/>
    <w:rsid w:val="00341EFB"/>
    <w:rsid w:val="0037201F"/>
    <w:rsid w:val="00375B10"/>
    <w:rsid w:val="00385154"/>
    <w:rsid w:val="003859B7"/>
    <w:rsid w:val="003962EC"/>
    <w:rsid w:val="003A00F1"/>
    <w:rsid w:val="003A38F3"/>
    <w:rsid w:val="003B4EC9"/>
    <w:rsid w:val="003B6AA7"/>
    <w:rsid w:val="003C59E2"/>
    <w:rsid w:val="003D0BDE"/>
    <w:rsid w:val="003E2735"/>
    <w:rsid w:val="003F090A"/>
    <w:rsid w:val="00400069"/>
    <w:rsid w:val="00400782"/>
    <w:rsid w:val="004013ED"/>
    <w:rsid w:val="0040693A"/>
    <w:rsid w:val="004100BD"/>
    <w:rsid w:val="004152AF"/>
    <w:rsid w:val="00417113"/>
    <w:rsid w:val="00417164"/>
    <w:rsid w:val="00425548"/>
    <w:rsid w:val="004255F1"/>
    <w:rsid w:val="00426CCD"/>
    <w:rsid w:val="004333B1"/>
    <w:rsid w:val="00433B33"/>
    <w:rsid w:val="00433C1A"/>
    <w:rsid w:val="004344F6"/>
    <w:rsid w:val="004434CC"/>
    <w:rsid w:val="00446594"/>
    <w:rsid w:val="004556FB"/>
    <w:rsid w:val="00456E54"/>
    <w:rsid w:val="004637CE"/>
    <w:rsid w:val="00463B18"/>
    <w:rsid w:val="00470625"/>
    <w:rsid w:val="004751F6"/>
    <w:rsid w:val="00475CF8"/>
    <w:rsid w:val="004819DC"/>
    <w:rsid w:val="00481B75"/>
    <w:rsid w:val="00482931"/>
    <w:rsid w:val="00483198"/>
    <w:rsid w:val="00483B15"/>
    <w:rsid w:val="00485EA5"/>
    <w:rsid w:val="00491F5A"/>
    <w:rsid w:val="00495DF0"/>
    <w:rsid w:val="004A7352"/>
    <w:rsid w:val="004A796F"/>
    <w:rsid w:val="004A7F39"/>
    <w:rsid w:val="004B2C8D"/>
    <w:rsid w:val="004B3A5A"/>
    <w:rsid w:val="004B53D9"/>
    <w:rsid w:val="004B720B"/>
    <w:rsid w:val="004C0B66"/>
    <w:rsid w:val="004C4398"/>
    <w:rsid w:val="004D3398"/>
    <w:rsid w:val="004D42D8"/>
    <w:rsid w:val="004E69FD"/>
    <w:rsid w:val="00501E9B"/>
    <w:rsid w:val="00505071"/>
    <w:rsid w:val="0050577D"/>
    <w:rsid w:val="005065B3"/>
    <w:rsid w:val="00507D76"/>
    <w:rsid w:val="00515D65"/>
    <w:rsid w:val="00517497"/>
    <w:rsid w:val="00520E00"/>
    <w:rsid w:val="00522C98"/>
    <w:rsid w:val="00524D79"/>
    <w:rsid w:val="0052629E"/>
    <w:rsid w:val="00526509"/>
    <w:rsid w:val="0052748B"/>
    <w:rsid w:val="00527576"/>
    <w:rsid w:val="00530016"/>
    <w:rsid w:val="005331DD"/>
    <w:rsid w:val="005402ED"/>
    <w:rsid w:val="00540598"/>
    <w:rsid w:val="005410B5"/>
    <w:rsid w:val="00545B4F"/>
    <w:rsid w:val="00550BE7"/>
    <w:rsid w:val="00554BAC"/>
    <w:rsid w:val="00555893"/>
    <w:rsid w:val="00557403"/>
    <w:rsid w:val="00566AAA"/>
    <w:rsid w:val="00570D8E"/>
    <w:rsid w:val="00576365"/>
    <w:rsid w:val="00577D69"/>
    <w:rsid w:val="00582654"/>
    <w:rsid w:val="00583293"/>
    <w:rsid w:val="00585301"/>
    <w:rsid w:val="00591F7D"/>
    <w:rsid w:val="005C192C"/>
    <w:rsid w:val="005D24E5"/>
    <w:rsid w:val="005D3242"/>
    <w:rsid w:val="005F148E"/>
    <w:rsid w:val="005F30DA"/>
    <w:rsid w:val="005F440E"/>
    <w:rsid w:val="00600531"/>
    <w:rsid w:val="006009A6"/>
    <w:rsid w:val="00602E16"/>
    <w:rsid w:val="00605185"/>
    <w:rsid w:val="0061250A"/>
    <w:rsid w:val="00626E04"/>
    <w:rsid w:val="00644C55"/>
    <w:rsid w:val="00660AC0"/>
    <w:rsid w:val="00661AC8"/>
    <w:rsid w:val="006620B1"/>
    <w:rsid w:val="00670DA5"/>
    <w:rsid w:val="00677B8D"/>
    <w:rsid w:val="0068251B"/>
    <w:rsid w:val="00684475"/>
    <w:rsid w:val="00687B20"/>
    <w:rsid w:val="006925E8"/>
    <w:rsid w:val="006A1765"/>
    <w:rsid w:val="006A4E3F"/>
    <w:rsid w:val="006A6F24"/>
    <w:rsid w:val="006B2A8D"/>
    <w:rsid w:val="006C0478"/>
    <w:rsid w:val="006C50AD"/>
    <w:rsid w:val="006C7292"/>
    <w:rsid w:val="006C74BA"/>
    <w:rsid w:val="006E3FA5"/>
    <w:rsid w:val="007136C7"/>
    <w:rsid w:val="00713779"/>
    <w:rsid w:val="00714510"/>
    <w:rsid w:val="007146E7"/>
    <w:rsid w:val="00716584"/>
    <w:rsid w:val="0072603B"/>
    <w:rsid w:val="00726636"/>
    <w:rsid w:val="00726E5D"/>
    <w:rsid w:val="00731D08"/>
    <w:rsid w:val="007338FB"/>
    <w:rsid w:val="007373CF"/>
    <w:rsid w:val="0075278A"/>
    <w:rsid w:val="007542ED"/>
    <w:rsid w:val="007545CC"/>
    <w:rsid w:val="00754723"/>
    <w:rsid w:val="00761005"/>
    <w:rsid w:val="007617CB"/>
    <w:rsid w:val="00764C63"/>
    <w:rsid w:val="00767A21"/>
    <w:rsid w:val="00771DF0"/>
    <w:rsid w:val="00782178"/>
    <w:rsid w:val="00784826"/>
    <w:rsid w:val="007A29F9"/>
    <w:rsid w:val="007A4BC2"/>
    <w:rsid w:val="007A61CE"/>
    <w:rsid w:val="007A7513"/>
    <w:rsid w:val="007B1213"/>
    <w:rsid w:val="007C44F4"/>
    <w:rsid w:val="007C744F"/>
    <w:rsid w:val="007D736C"/>
    <w:rsid w:val="008018E5"/>
    <w:rsid w:val="00803A10"/>
    <w:rsid w:val="00811E46"/>
    <w:rsid w:val="0082170F"/>
    <w:rsid w:val="00826532"/>
    <w:rsid w:val="00826C28"/>
    <w:rsid w:val="0083167B"/>
    <w:rsid w:val="00836109"/>
    <w:rsid w:val="00850C6E"/>
    <w:rsid w:val="00852BA9"/>
    <w:rsid w:val="00857268"/>
    <w:rsid w:val="0085743F"/>
    <w:rsid w:val="00871B66"/>
    <w:rsid w:val="0087302A"/>
    <w:rsid w:val="00873F7A"/>
    <w:rsid w:val="00882E1E"/>
    <w:rsid w:val="00893FB2"/>
    <w:rsid w:val="008A14F0"/>
    <w:rsid w:val="008A1A0A"/>
    <w:rsid w:val="008A5BC8"/>
    <w:rsid w:val="008A6C4F"/>
    <w:rsid w:val="008B17A6"/>
    <w:rsid w:val="008B41F5"/>
    <w:rsid w:val="008B5631"/>
    <w:rsid w:val="008C0C1F"/>
    <w:rsid w:val="008C3695"/>
    <w:rsid w:val="008C51D0"/>
    <w:rsid w:val="008D07AF"/>
    <w:rsid w:val="008D3052"/>
    <w:rsid w:val="008D4D1E"/>
    <w:rsid w:val="008E0942"/>
    <w:rsid w:val="008F1F1B"/>
    <w:rsid w:val="008F5BC7"/>
    <w:rsid w:val="00902767"/>
    <w:rsid w:val="00905984"/>
    <w:rsid w:val="00923D0E"/>
    <w:rsid w:val="009270B9"/>
    <w:rsid w:val="0093338B"/>
    <w:rsid w:val="009358B2"/>
    <w:rsid w:val="009358F4"/>
    <w:rsid w:val="00937EBE"/>
    <w:rsid w:val="00942687"/>
    <w:rsid w:val="00947EB6"/>
    <w:rsid w:val="0095660D"/>
    <w:rsid w:val="00977D1E"/>
    <w:rsid w:val="00982018"/>
    <w:rsid w:val="00983C27"/>
    <w:rsid w:val="00994861"/>
    <w:rsid w:val="009A6444"/>
    <w:rsid w:val="009B5F29"/>
    <w:rsid w:val="009D5386"/>
    <w:rsid w:val="009D684C"/>
    <w:rsid w:val="009D7515"/>
    <w:rsid w:val="009D7524"/>
    <w:rsid w:val="009E0C87"/>
    <w:rsid w:val="009E5F18"/>
    <w:rsid w:val="009E67D9"/>
    <w:rsid w:val="009E687A"/>
    <w:rsid w:val="009E7EDD"/>
    <w:rsid w:val="009F091A"/>
    <w:rsid w:val="009F43CE"/>
    <w:rsid w:val="009F6774"/>
    <w:rsid w:val="009F6A84"/>
    <w:rsid w:val="009F6B59"/>
    <w:rsid w:val="00A158A9"/>
    <w:rsid w:val="00A20C0B"/>
    <w:rsid w:val="00A2323B"/>
    <w:rsid w:val="00A232F7"/>
    <w:rsid w:val="00A323D9"/>
    <w:rsid w:val="00A35103"/>
    <w:rsid w:val="00A401F0"/>
    <w:rsid w:val="00A41B9C"/>
    <w:rsid w:val="00A430F2"/>
    <w:rsid w:val="00A44D2F"/>
    <w:rsid w:val="00A51D37"/>
    <w:rsid w:val="00A6208B"/>
    <w:rsid w:val="00A66A27"/>
    <w:rsid w:val="00A710E7"/>
    <w:rsid w:val="00A73A57"/>
    <w:rsid w:val="00A750B8"/>
    <w:rsid w:val="00A752B6"/>
    <w:rsid w:val="00A81161"/>
    <w:rsid w:val="00AA2339"/>
    <w:rsid w:val="00AA6A26"/>
    <w:rsid w:val="00AB4EDE"/>
    <w:rsid w:val="00AC562C"/>
    <w:rsid w:val="00AD02A6"/>
    <w:rsid w:val="00AD1896"/>
    <w:rsid w:val="00AD3138"/>
    <w:rsid w:val="00AD70B3"/>
    <w:rsid w:val="00AE5676"/>
    <w:rsid w:val="00AF01CE"/>
    <w:rsid w:val="00B05C12"/>
    <w:rsid w:val="00B12940"/>
    <w:rsid w:val="00B16B2A"/>
    <w:rsid w:val="00B23B2C"/>
    <w:rsid w:val="00B315FA"/>
    <w:rsid w:val="00B349A2"/>
    <w:rsid w:val="00B51C66"/>
    <w:rsid w:val="00B61FC0"/>
    <w:rsid w:val="00B66EA1"/>
    <w:rsid w:val="00BA36DE"/>
    <w:rsid w:val="00BA79D9"/>
    <w:rsid w:val="00BB3933"/>
    <w:rsid w:val="00BC35FE"/>
    <w:rsid w:val="00BD2332"/>
    <w:rsid w:val="00BD266F"/>
    <w:rsid w:val="00BD33C0"/>
    <w:rsid w:val="00BE03B6"/>
    <w:rsid w:val="00BE5622"/>
    <w:rsid w:val="00BF015D"/>
    <w:rsid w:val="00C101EB"/>
    <w:rsid w:val="00C31411"/>
    <w:rsid w:val="00C41B58"/>
    <w:rsid w:val="00C4302E"/>
    <w:rsid w:val="00C509AD"/>
    <w:rsid w:val="00C53A03"/>
    <w:rsid w:val="00C540E2"/>
    <w:rsid w:val="00C55459"/>
    <w:rsid w:val="00C6717A"/>
    <w:rsid w:val="00C77778"/>
    <w:rsid w:val="00C77AEE"/>
    <w:rsid w:val="00C82CF4"/>
    <w:rsid w:val="00C83DF0"/>
    <w:rsid w:val="00C908F0"/>
    <w:rsid w:val="00C91729"/>
    <w:rsid w:val="00C93A9F"/>
    <w:rsid w:val="00CA0179"/>
    <w:rsid w:val="00CA0249"/>
    <w:rsid w:val="00CA76C4"/>
    <w:rsid w:val="00CB3BB1"/>
    <w:rsid w:val="00CB504A"/>
    <w:rsid w:val="00CC014A"/>
    <w:rsid w:val="00CC0D0F"/>
    <w:rsid w:val="00CC4EA4"/>
    <w:rsid w:val="00CC53B6"/>
    <w:rsid w:val="00CD23B5"/>
    <w:rsid w:val="00CD2AC4"/>
    <w:rsid w:val="00CD4C20"/>
    <w:rsid w:val="00CE1123"/>
    <w:rsid w:val="00CE2400"/>
    <w:rsid w:val="00CE5496"/>
    <w:rsid w:val="00CE5E3E"/>
    <w:rsid w:val="00CE608A"/>
    <w:rsid w:val="00CE6659"/>
    <w:rsid w:val="00CF09E8"/>
    <w:rsid w:val="00CF4217"/>
    <w:rsid w:val="00CF4B36"/>
    <w:rsid w:val="00CF71ED"/>
    <w:rsid w:val="00D05372"/>
    <w:rsid w:val="00D12230"/>
    <w:rsid w:val="00D17213"/>
    <w:rsid w:val="00D2690A"/>
    <w:rsid w:val="00D26CDC"/>
    <w:rsid w:val="00D27CA0"/>
    <w:rsid w:val="00D356BE"/>
    <w:rsid w:val="00D401C2"/>
    <w:rsid w:val="00D4238A"/>
    <w:rsid w:val="00D45D2C"/>
    <w:rsid w:val="00D50FD5"/>
    <w:rsid w:val="00D551E9"/>
    <w:rsid w:val="00D6350D"/>
    <w:rsid w:val="00D778CD"/>
    <w:rsid w:val="00D9792A"/>
    <w:rsid w:val="00DA665D"/>
    <w:rsid w:val="00DB3C67"/>
    <w:rsid w:val="00DB7321"/>
    <w:rsid w:val="00DC2F3A"/>
    <w:rsid w:val="00DC69E2"/>
    <w:rsid w:val="00DD3EC1"/>
    <w:rsid w:val="00DD427A"/>
    <w:rsid w:val="00DE0A8F"/>
    <w:rsid w:val="00DE4276"/>
    <w:rsid w:val="00DE5652"/>
    <w:rsid w:val="00DE6B58"/>
    <w:rsid w:val="00DE7459"/>
    <w:rsid w:val="00DF2FBE"/>
    <w:rsid w:val="00DF631C"/>
    <w:rsid w:val="00E040AB"/>
    <w:rsid w:val="00E066C8"/>
    <w:rsid w:val="00E07564"/>
    <w:rsid w:val="00E12A14"/>
    <w:rsid w:val="00E24FA6"/>
    <w:rsid w:val="00E31D3A"/>
    <w:rsid w:val="00E605A4"/>
    <w:rsid w:val="00E634D1"/>
    <w:rsid w:val="00E65E41"/>
    <w:rsid w:val="00E7021A"/>
    <w:rsid w:val="00E70C84"/>
    <w:rsid w:val="00E767A4"/>
    <w:rsid w:val="00E7707E"/>
    <w:rsid w:val="00E839A7"/>
    <w:rsid w:val="00E87D08"/>
    <w:rsid w:val="00E9025D"/>
    <w:rsid w:val="00E915C0"/>
    <w:rsid w:val="00E96199"/>
    <w:rsid w:val="00E973D3"/>
    <w:rsid w:val="00EA5E36"/>
    <w:rsid w:val="00EA7550"/>
    <w:rsid w:val="00EB2D68"/>
    <w:rsid w:val="00EB3863"/>
    <w:rsid w:val="00EB457B"/>
    <w:rsid w:val="00EC2F2D"/>
    <w:rsid w:val="00ED000C"/>
    <w:rsid w:val="00EE544A"/>
    <w:rsid w:val="00EE5606"/>
    <w:rsid w:val="00EE5D2A"/>
    <w:rsid w:val="00EE7ED0"/>
    <w:rsid w:val="00EF1329"/>
    <w:rsid w:val="00EF73C3"/>
    <w:rsid w:val="00F04D60"/>
    <w:rsid w:val="00F069BA"/>
    <w:rsid w:val="00F072C4"/>
    <w:rsid w:val="00F106E8"/>
    <w:rsid w:val="00F126B1"/>
    <w:rsid w:val="00F253DC"/>
    <w:rsid w:val="00F255B5"/>
    <w:rsid w:val="00F36563"/>
    <w:rsid w:val="00F43D27"/>
    <w:rsid w:val="00F456FF"/>
    <w:rsid w:val="00F478A0"/>
    <w:rsid w:val="00F50071"/>
    <w:rsid w:val="00F520E9"/>
    <w:rsid w:val="00F557A0"/>
    <w:rsid w:val="00F63838"/>
    <w:rsid w:val="00F815ED"/>
    <w:rsid w:val="00F8393A"/>
    <w:rsid w:val="00F9117C"/>
    <w:rsid w:val="00FA0AAC"/>
    <w:rsid w:val="00FA677B"/>
    <w:rsid w:val="00FB7F51"/>
    <w:rsid w:val="00FC1A49"/>
    <w:rsid w:val="00FC48BE"/>
    <w:rsid w:val="00FD2518"/>
    <w:rsid w:val="00FD77DB"/>
    <w:rsid w:val="00FE36D4"/>
    <w:rsid w:val="00FE52AD"/>
    <w:rsid w:val="00FE7852"/>
    <w:rsid w:val="23AFAB69"/>
    <w:rsid w:val="357F4F9C"/>
    <w:rsid w:val="4BDDDDBA"/>
    <w:rsid w:val="51633576"/>
    <w:rsid w:val="5216586D"/>
    <w:rsid w:val="5AF0654C"/>
    <w:rsid w:val="69DBD038"/>
    <w:rsid w:val="741FF1A9"/>
    <w:rsid w:val="7B649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CAFA2"/>
  <w15:docId w15:val="{EA55EE49-E9E9-43BB-97E7-27045CDC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7E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46E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5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54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0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564"/>
  </w:style>
  <w:style w:type="paragraph" w:styleId="Footer">
    <w:name w:val="footer"/>
    <w:basedOn w:val="Normal"/>
    <w:link w:val="FooterChar"/>
    <w:uiPriority w:val="99"/>
    <w:unhideWhenUsed/>
    <w:rsid w:val="00E0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64"/>
  </w:style>
  <w:style w:type="character" w:styleId="Mention">
    <w:name w:val="Mention"/>
    <w:basedOn w:val="DefaultParagraphFont"/>
    <w:uiPriority w:val="99"/>
    <w:unhideWhenUsed/>
    <w:rsid w:val="00CC4EA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C0D0F"/>
    <w:pPr>
      <w:spacing w:after="0" w:line="240" w:lineRule="auto"/>
    </w:pPr>
  </w:style>
  <w:style w:type="character" w:customStyle="1" w:styleId="cf01">
    <w:name w:val="cf01"/>
    <w:basedOn w:val="DefaultParagraphFont"/>
    <w:rsid w:val="00FA677B"/>
    <w:rPr>
      <w:rFonts w:ascii="Segoe UI" w:hAnsi="Segoe UI" w:cs="Segoe UI" w:hint="default"/>
      <w:b/>
      <w:bCs/>
      <w:color w:val="FF0000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FA677B"/>
    <w:rPr>
      <w:rFonts w:ascii="Segoe UI" w:hAnsi="Segoe UI" w:cs="Segoe UI" w:hint="default"/>
      <w:b/>
      <w:bCs/>
      <w:i/>
      <w:iCs/>
      <w:color w:val="FF0000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FA677B"/>
    <w:rPr>
      <w:rFonts w:ascii="Segoe UI" w:hAnsi="Segoe UI" w:cs="Segoe UI" w:hint="default"/>
      <w:b/>
      <w:bCs/>
      <w:i/>
      <w:iCs/>
      <w:strike/>
      <w:color w:val="D13438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FA67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Bagg, Alison (DESE)</DisplayName>
        <AccountId>122</AccountId>
        <AccountType/>
      </UserInfo>
      <UserInfo>
        <DisplayName>Monterroso, Jacqueline G. (DESE)</DisplayName>
        <AccountId>322</AccountId>
        <AccountType/>
      </UserInfo>
      <UserInfo>
        <DisplayName>Jeong, Esther (DESE)</DisplayName>
        <AccountId>103</AccountId>
        <AccountType/>
      </UserInfo>
      <UserInfo>
        <DisplayName>Cote, Andrea (DESE)</DisplayName>
        <AccountId>181</AccountId>
        <AccountType/>
      </UserInfo>
      <UserInfo>
        <DisplayName>Gantzer, Jacqulyn (DESE)</DisplayName>
        <AccountId>605</AccountId>
        <AccountType/>
      </UserInfo>
      <UserInfo>
        <DisplayName>Belastock, Eileen (DESE)</DisplayName>
        <AccountId>8024</AccountId>
        <AccountType/>
      </UserInfo>
      <UserInfo>
        <DisplayName>Hersh, Ruth (DESE)</DisplayName>
        <AccountId>110</AccountId>
        <AccountType/>
      </UserInfo>
      <UserInfo>
        <DisplayName>Moore, Paula B. (DESE)</DisplayName>
        <AccountId>443</AccountId>
        <AccountType/>
      </UserInfo>
      <UserInfo>
        <DisplayName>DeLorenzo, Lee E (DESE)</DisplayName>
        <AccountId>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D9BC-8253-43D7-8D6D-3DC6841ED39A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51D18FC9-1A0F-494F-ABC4-527ECE629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48349-1AAA-49FA-9D14-FD55FC1E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7AFB3-18EE-4092-9FAE-FB2736E6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Learning Advisory Council March 20, 2024 Meeting Minutes</dc:title>
  <dc:subject/>
  <dc:creator>DESE</dc:creator>
  <cp:keywords/>
  <cp:lastModifiedBy>Zou, Dong (EOE)</cp:lastModifiedBy>
  <cp:revision>36</cp:revision>
  <dcterms:created xsi:type="dcterms:W3CDTF">2024-06-25T12:19:00Z</dcterms:created>
  <dcterms:modified xsi:type="dcterms:W3CDTF">2024-06-25T21:04:00Z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2024 12:00AM</vt:lpwstr>
  </property>
</Properties>
</file>