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E2241" w14:textId="38F2BF47" w:rsidR="00880741" w:rsidRPr="00880741" w:rsidRDefault="00880741" w:rsidP="00880741">
      <w:pPr>
        <w:pStyle w:val="Heading1"/>
        <w:jc w:val="center"/>
        <w:rPr>
          <w:rFonts w:ascii="Arial" w:hAnsi="Arial" w:cs="Arial"/>
          <w:sz w:val="22"/>
          <w:szCs w:val="22"/>
        </w:rPr>
      </w:pPr>
      <w:r w:rsidRPr="00880741">
        <w:rPr>
          <w:rFonts w:ascii="Arial" w:hAnsi="Arial" w:cs="Arial"/>
          <w:sz w:val="22"/>
          <w:szCs w:val="22"/>
        </w:rPr>
        <w:t>FY202</w:t>
      </w:r>
      <w:r w:rsidR="009715C5">
        <w:rPr>
          <w:rFonts w:ascii="Arial" w:hAnsi="Arial" w:cs="Arial"/>
          <w:sz w:val="22"/>
          <w:szCs w:val="22"/>
        </w:rPr>
        <w:t>5</w:t>
      </w:r>
      <w:r w:rsidRPr="00880741">
        <w:rPr>
          <w:rFonts w:ascii="Arial" w:hAnsi="Arial" w:cs="Arial"/>
          <w:sz w:val="22"/>
          <w:szCs w:val="22"/>
        </w:rPr>
        <w:t xml:space="preserve"> Massachusetts 21</w:t>
      </w:r>
      <w:r w:rsidRPr="00880741">
        <w:rPr>
          <w:rFonts w:ascii="Arial" w:hAnsi="Arial" w:cs="Arial"/>
          <w:sz w:val="22"/>
          <w:szCs w:val="22"/>
          <w:vertAlign w:val="superscript"/>
        </w:rPr>
        <w:t>st</w:t>
      </w:r>
      <w:r w:rsidRPr="00880741">
        <w:rPr>
          <w:rFonts w:ascii="Arial" w:hAnsi="Arial" w:cs="Arial"/>
          <w:sz w:val="22"/>
          <w:szCs w:val="22"/>
        </w:rPr>
        <w:t xml:space="preserve"> Century Community Learning Centers - Supporting Additional Learning Time Grant (SALT) for new sites Grant (Fund Code 647)</w:t>
      </w:r>
    </w:p>
    <w:p w14:paraId="123E88AD" w14:textId="77777777" w:rsidR="00880741" w:rsidRDefault="00880741" w:rsidP="00B51EBE">
      <w:pPr>
        <w:spacing w:before="120"/>
        <w:jc w:val="center"/>
        <w:rPr>
          <w:rFonts w:ascii="Arial" w:hAnsi="Arial" w:cs="Arial"/>
          <w:b/>
          <w:sz w:val="22"/>
          <w:szCs w:val="22"/>
        </w:rPr>
      </w:pPr>
    </w:p>
    <w:p w14:paraId="4C810CD7" w14:textId="2E3A6B99" w:rsidR="00DD0EB4" w:rsidRDefault="00575ECF" w:rsidP="00B51EBE">
      <w:pPr>
        <w:spacing w:before="120"/>
        <w:jc w:val="center"/>
        <w:rPr>
          <w:rFonts w:ascii="Arial" w:hAnsi="Arial" w:cs="Arial"/>
          <w:b/>
          <w:sz w:val="22"/>
          <w:szCs w:val="22"/>
        </w:rPr>
      </w:pPr>
      <w:r w:rsidRPr="00575ECF">
        <w:rPr>
          <w:rFonts w:ascii="Arial" w:hAnsi="Arial" w:cs="Arial"/>
          <w:b/>
          <w:sz w:val="22"/>
          <w:szCs w:val="22"/>
        </w:rPr>
        <w:t>Addendum</w:t>
      </w:r>
      <w:r w:rsidR="001C5AC4">
        <w:rPr>
          <w:rFonts w:ascii="Arial" w:hAnsi="Arial" w:cs="Arial"/>
          <w:b/>
          <w:sz w:val="22"/>
          <w:szCs w:val="22"/>
        </w:rPr>
        <w:t xml:space="preserve"> </w:t>
      </w:r>
      <w:r w:rsidR="006D2D31">
        <w:rPr>
          <w:rFonts w:ascii="Arial" w:hAnsi="Arial" w:cs="Arial"/>
          <w:b/>
          <w:sz w:val="22"/>
          <w:szCs w:val="22"/>
        </w:rPr>
        <w:t>E</w:t>
      </w:r>
      <w:r w:rsidRPr="00575ECF">
        <w:rPr>
          <w:rFonts w:ascii="Arial" w:hAnsi="Arial" w:cs="Arial"/>
          <w:b/>
          <w:sz w:val="22"/>
          <w:szCs w:val="22"/>
        </w:rPr>
        <w:t xml:space="preserve"> </w:t>
      </w:r>
      <w:r w:rsidR="0090139F">
        <w:rPr>
          <w:rFonts w:ascii="Arial" w:hAnsi="Arial" w:cs="Arial"/>
          <w:b/>
          <w:sz w:val="22"/>
          <w:szCs w:val="22"/>
        </w:rPr>
        <w:t>–</w:t>
      </w:r>
      <w:r w:rsidR="0040131E">
        <w:rPr>
          <w:rFonts w:ascii="Arial" w:hAnsi="Arial" w:cs="Arial"/>
          <w:b/>
          <w:sz w:val="22"/>
          <w:szCs w:val="22"/>
        </w:rPr>
        <w:t xml:space="preserve"> </w:t>
      </w:r>
      <w:r w:rsidR="007E7678">
        <w:rPr>
          <w:rFonts w:ascii="Arial" w:hAnsi="Arial" w:cs="Arial"/>
          <w:b/>
          <w:sz w:val="22"/>
          <w:szCs w:val="22"/>
        </w:rPr>
        <w:t xml:space="preserve">Federal &amp; State </w:t>
      </w:r>
      <w:r w:rsidR="0090139F">
        <w:rPr>
          <w:rFonts w:ascii="Arial" w:hAnsi="Arial" w:cs="Arial"/>
          <w:b/>
          <w:sz w:val="22"/>
          <w:szCs w:val="22"/>
        </w:rPr>
        <w:t xml:space="preserve">Evaluation Requirements and </w:t>
      </w:r>
      <w:r w:rsidR="009A4A53" w:rsidRPr="00575ECF">
        <w:rPr>
          <w:rFonts w:ascii="Arial" w:hAnsi="Arial" w:cs="Arial"/>
          <w:b/>
          <w:sz w:val="22"/>
          <w:szCs w:val="22"/>
        </w:rPr>
        <w:t>S</w:t>
      </w:r>
      <w:r w:rsidR="00DD0EB4" w:rsidRPr="00575ECF">
        <w:rPr>
          <w:rFonts w:ascii="Arial" w:hAnsi="Arial" w:cs="Arial"/>
          <w:b/>
          <w:sz w:val="22"/>
          <w:szCs w:val="22"/>
        </w:rPr>
        <w:t>AYO Outcomes Selection</w:t>
      </w:r>
    </w:p>
    <w:p w14:paraId="5CF74C76" w14:textId="6E35929C" w:rsidR="0043063C" w:rsidRPr="00C52C0D" w:rsidRDefault="0043063C" w:rsidP="00C52C0D">
      <w:pPr>
        <w:spacing w:before="120"/>
        <w:rPr>
          <w:rFonts w:ascii="Arial" w:hAnsi="Arial" w:cs="Arial"/>
          <w:bCs/>
          <w:i/>
          <w:iCs/>
          <w:sz w:val="20"/>
          <w:szCs w:val="20"/>
        </w:rPr>
      </w:pPr>
      <w:r w:rsidRPr="00C52C0D">
        <w:rPr>
          <w:rFonts w:ascii="Arial" w:hAnsi="Arial" w:cs="Arial"/>
          <w:bCs/>
          <w:i/>
          <w:iCs/>
          <w:sz w:val="20"/>
          <w:szCs w:val="20"/>
        </w:rPr>
        <w:t xml:space="preserve">Please </w:t>
      </w:r>
      <w:r w:rsidR="00C52C0D">
        <w:rPr>
          <w:rFonts w:ascii="Arial" w:hAnsi="Arial" w:cs="Arial"/>
          <w:bCs/>
          <w:i/>
          <w:iCs/>
          <w:sz w:val="20"/>
          <w:szCs w:val="20"/>
        </w:rPr>
        <w:t>c</w:t>
      </w:r>
      <w:r w:rsidRPr="00C52C0D">
        <w:rPr>
          <w:rFonts w:ascii="Arial" w:hAnsi="Arial" w:cs="Arial"/>
          <w:bCs/>
          <w:i/>
          <w:iCs/>
          <w:sz w:val="20"/>
          <w:szCs w:val="20"/>
        </w:rPr>
        <w:t>arefully re</w:t>
      </w:r>
      <w:r w:rsidR="00C52C0D" w:rsidRPr="00C52C0D">
        <w:rPr>
          <w:rFonts w:ascii="Arial" w:hAnsi="Arial" w:cs="Arial"/>
          <w:bCs/>
          <w:i/>
          <w:iCs/>
          <w:sz w:val="20"/>
          <w:szCs w:val="20"/>
        </w:rPr>
        <w:t>view</w:t>
      </w:r>
      <w:r w:rsidRPr="00C52C0D">
        <w:rPr>
          <w:rFonts w:ascii="Arial" w:hAnsi="Arial" w:cs="Arial"/>
          <w:bCs/>
          <w:i/>
          <w:iCs/>
          <w:sz w:val="20"/>
          <w:szCs w:val="20"/>
        </w:rPr>
        <w:t xml:space="preserve"> </w:t>
      </w:r>
      <w:r w:rsidR="00C52C0D" w:rsidRPr="00C52C0D">
        <w:rPr>
          <w:rFonts w:ascii="Arial" w:hAnsi="Arial" w:cs="Arial"/>
          <w:bCs/>
          <w:i/>
          <w:iCs/>
          <w:sz w:val="20"/>
          <w:szCs w:val="20"/>
        </w:rPr>
        <w:t xml:space="preserve">the federal and state </w:t>
      </w:r>
      <w:r w:rsidRPr="00C52C0D">
        <w:rPr>
          <w:rFonts w:ascii="Arial" w:hAnsi="Arial" w:cs="Arial"/>
          <w:bCs/>
          <w:i/>
          <w:iCs/>
          <w:sz w:val="20"/>
          <w:szCs w:val="20"/>
        </w:rPr>
        <w:t xml:space="preserve">evaluation requirements detailed below and complete and submit </w:t>
      </w:r>
      <w:r w:rsidR="00C52C0D" w:rsidRPr="00C52C0D">
        <w:rPr>
          <w:rFonts w:ascii="Arial" w:hAnsi="Arial" w:cs="Arial"/>
          <w:bCs/>
          <w:i/>
          <w:iCs/>
          <w:sz w:val="20"/>
          <w:szCs w:val="20"/>
        </w:rPr>
        <w:t>the Outcome Selection Form on page 3.</w:t>
      </w:r>
    </w:p>
    <w:p w14:paraId="3E75752A" w14:textId="77777777" w:rsidR="001B69DF" w:rsidRDefault="005525F4" w:rsidP="00A0311C">
      <w:pPr>
        <w:outlineLvl w:val="0"/>
        <w:rPr>
          <w:rFonts w:ascii="Arial" w:hAnsi="Arial" w:cs="Arial"/>
          <w:b/>
          <w:i/>
          <w:sz w:val="20"/>
          <w:szCs w:val="20"/>
        </w:rPr>
      </w:pPr>
      <w:r w:rsidRPr="00A2490D">
        <w:rPr>
          <w:rFonts w:ascii="Arial" w:hAnsi="Arial" w:cs="Arial"/>
          <w:sz w:val="10"/>
          <w:szCs w:val="10"/>
        </w:rPr>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p>
    <w:p w14:paraId="56700F7E" w14:textId="77777777" w:rsidR="001B69DF" w:rsidRDefault="001B69DF" w:rsidP="00A0311C">
      <w:pPr>
        <w:outlineLvl w:val="0"/>
        <w:rPr>
          <w:rFonts w:ascii="Arial" w:hAnsi="Arial" w:cs="Arial"/>
          <w:b/>
          <w:i/>
          <w:sz w:val="20"/>
          <w:szCs w:val="20"/>
        </w:rPr>
      </w:pPr>
    </w:p>
    <w:p w14:paraId="7A893DC2" w14:textId="3F5A9569" w:rsidR="00A65DE9" w:rsidRDefault="00A65DE9" w:rsidP="00E61192">
      <w:pPr>
        <w:spacing w:before="120" w:after="120"/>
        <w:rPr>
          <w:rFonts w:ascii="Arial" w:hAnsi="Arial" w:cs="Arial"/>
          <w:b/>
          <w:sz w:val="20"/>
          <w:szCs w:val="20"/>
        </w:rPr>
      </w:pPr>
      <w:r w:rsidRPr="00236DF0">
        <w:rPr>
          <w:rFonts w:ascii="Arial Bold" w:hAnsi="Arial Bold" w:cs="Arial"/>
          <w:b/>
          <w:caps/>
          <w:sz w:val="20"/>
          <w:szCs w:val="20"/>
        </w:rPr>
        <w:t xml:space="preserve">Federal </w:t>
      </w:r>
      <w:r w:rsidR="0028028F" w:rsidRPr="00236DF0">
        <w:rPr>
          <w:rFonts w:ascii="Arial Bold" w:hAnsi="Arial Bold" w:cs="Arial"/>
          <w:b/>
          <w:caps/>
          <w:sz w:val="20"/>
          <w:szCs w:val="20"/>
        </w:rPr>
        <w:t xml:space="preserve">Annual Performance </w:t>
      </w:r>
      <w:r w:rsidRPr="00236DF0">
        <w:rPr>
          <w:rFonts w:ascii="Arial Bold" w:hAnsi="Arial Bold" w:cs="Arial"/>
          <w:b/>
          <w:caps/>
          <w:sz w:val="20"/>
          <w:szCs w:val="20"/>
        </w:rPr>
        <w:t>Data Requirements-</w:t>
      </w:r>
      <w:r>
        <w:rPr>
          <w:rFonts w:ascii="Arial" w:hAnsi="Arial" w:cs="Arial"/>
          <w:b/>
          <w:sz w:val="20"/>
          <w:szCs w:val="20"/>
        </w:rPr>
        <w:t xml:space="preserve"> </w:t>
      </w:r>
      <w:r w:rsidR="000C4437">
        <w:rPr>
          <w:rFonts w:ascii="Arial" w:hAnsi="Arial" w:cs="Arial"/>
          <w:b/>
          <w:sz w:val="20"/>
          <w:szCs w:val="20"/>
        </w:rPr>
        <w:t xml:space="preserve">As per federal </w:t>
      </w:r>
      <w:r w:rsidR="009D2699">
        <w:rPr>
          <w:rFonts w:ascii="Arial" w:hAnsi="Arial" w:cs="Arial"/>
          <w:b/>
          <w:sz w:val="20"/>
          <w:szCs w:val="20"/>
        </w:rPr>
        <w:t>requirements</w:t>
      </w:r>
      <w:r w:rsidR="000C4437">
        <w:rPr>
          <w:rFonts w:ascii="Arial" w:hAnsi="Arial" w:cs="Arial"/>
          <w:b/>
          <w:sz w:val="20"/>
          <w:szCs w:val="20"/>
        </w:rPr>
        <w:t xml:space="preserve"> all grant recipients a</w:t>
      </w:r>
      <w:r w:rsidR="009D2699">
        <w:rPr>
          <w:rFonts w:ascii="Arial" w:hAnsi="Arial" w:cs="Arial"/>
          <w:b/>
          <w:sz w:val="20"/>
          <w:szCs w:val="20"/>
        </w:rPr>
        <w:t>re required as part of the federal annual performance review to report on the following outcomes</w:t>
      </w:r>
      <w:r w:rsidR="0028028F">
        <w:rPr>
          <w:rFonts w:ascii="Arial" w:hAnsi="Arial" w:cs="Arial"/>
          <w:b/>
          <w:sz w:val="20"/>
          <w:szCs w:val="20"/>
        </w:rPr>
        <w:t>:</w:t>
      </w:r>
      <w:r w:rsidR="009D2699">
        <w:rPr>
          <w:rFonts w:ascii="Arial" w:hAnsi="Arial" w:cs="Arial"/>
          <w:b/>
          <w:sz w:val="20"/>
          <w:szCs w:val="20"/>
        </w:rPr>
        <w:t xml:space="preserve"> </w:t>
      </w:r>
    </w:p>
    <w:p w14:paraId="10108888" w14:textId="4A29D073" w:rsidR="007304A3" w:rsidRDefault="006E1A3D" w:rsidP="00E61192">
      <w:pPr>
        <w:spacing w:before="120" w:after="120"/>
        <w:rPr>
          <w:rFonts w:ascii="Arial" w:hAnsi="Arial" w:cs="Arial"/>
          <w:b/>
          <w:sz w:val="20"/>
          <w:szCs w:val="20"/>
        </w:rPr>
      </w:pPr>
      <w:r>
        <w:rPr>
          <w:rFonts w:ascii="Arial" w:hAnsi="Arial" w:cs="Arial"/>
          <w:b/>
          <w:sz w:val="20"/>
          <w:szCs w:val="20"/>
        </w:rPr>
        <w:t>* Data supplied by DESE</w:t>
      </w:r>
    </w:p>
    <w:p w14:paraId="53227A2C" w14:textId="61BF9A64" w:rsidR="00A65DE9" w:rsidRPr="0064503E" w:rsidRDefault="006E1A3D" w:rsidP="00B24A61">
      <w:pPr>
        <w:pStyle w:val="ListParagraph"/>
        <w:numPr>
          <w:ilvl w:val="0"/>
          <w:numId w:val="12"/>
        </w:numPr>
        <w:autoSpaceDN w:val="0"/>
        <w:ind w:left="360"/>
        <w:rPr>
          <w:rFonts w:ascii="Arial" w:eastAsia="Times New Roman" w:hAnsi="Arial" w:cs="Arial"/>
          <w:b/>
          <w:bCs/>
          <w:sz w:val="20"/>
          <w:szCs w:val="20"/>
        </w:rPr>
      </w:pPr>
      <w:bookmarkStart w:id="0" w:name="_Hlk17289003"/>
      <w:r>
        <w:rPr>
          <w:rFonts w:ascii="Arial" w:eastAsia="Times New Roman" w:hAnsi="Arial" w:cs="Arial"/>
          <w:b/>
          <w:bCs/>
          <w:sz w:val="20"/>
          <w:szCs w:val="20"/>
        </w:rPr>
        <w:t>*</w:t>
      </w:r>
      <w:r w:rsidR="00A65DE9" w:rsidRPr="0064503E">
        <w:rPr>
          <w:rFonts w:ascii="Arial" w:eastAsia="Times New Roman" w:hAnsi="Arial" w:cs="Arial"/>
          <w:b/>
          <w:bCs/>
          <w:sz w:val="20"/>
          <w:szCs w:val="20"/>
        </w:rPr>
        <w:t>Academic Achievement</w:t>
      </w:r>
    </w:p>
    <w:p w14:paraId="6CB5CBEA" w14:textId="07AB742A" w:rsidR="00A65DE9" w:rsidRPr="009D2699" w:rsidRDefault="00A65DE9" w:rsidP="004A1035">
      <w:pPr>
        <w:numPr>
          <w:ilvl w:val="1"/>
          <w:numId w:val="8"/>
        </w:numPr>
        <w:spacing w:before="120"/>
        <w:ind w:left="810"/>
        <w:rPr>
          <w:rFonts w:ascii="Arial" w:eastAsia="Times New Roman" w:hAnsi="Arial" w:cs="Arial"/>
          <w:sz w:val="20"/>
          <w:szCs w:val="20"/>
        </w:rPr>
      </w:pPr>
      <w:r w:rsidRPr="009D2699">
        <w:rPr>
          <w:rFonts w:ascii="Arial" w:eastAsia="Times New Roman" w:hAnsi="Arial" w:cs="Arial"/>
          <w:sz w:val="20"/>
          <w:szCs w:val="20"/>
        </w:rPr>
        <w:t>Percentage of students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reading/language arts on state assessments.</w:t>
      </w:r>
    </w:p>
    <w:p w14:paraId="155CB95C" w14:textId="334D8621" w:rsidR="00A65DE9" w:rsidRPr="009D2699" w:rsidRDefault="00A65DE9" w:rsidP="004A1035">
      <w:pPr>
        <w:numPr>
          <w:ilvl w:val="1"/>
          <w:numId w:val="8"/>
        </w:numPr>
        <w:spacing w:before="120"/>
        <w:ind w:left="806"/>
        <w:rPr>
          <w:rFonts w:ascii="Arial" w:eastAsia="Times New Roman" w:hAnsi="Arial" w:cs="Arial"/>
          <w:sz w:val="20"/>
          <w:szCs w:val="20"/>
        </w:rPr>
      </w:pPr>
      <w:r w:rsidRPr="009D2699">
        <w:rPr>
          <w:rFonts w:ascii="Arial" w:eastAsia="Times New Roman" w:hAnsi="Arial" w:cs="Arial"/>
          <w:sz w:val="20"/>
          <w:szCs w:val="20"/>
        </w:rPr>
        <w:t>Percentage of students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math on state assessments.</w:t>
      </w:r>
    </w:p>
    <w:p w14:paraId="213FC0E3" w14:textId="07A753BA" w:rsidR="00A65DE9" w:rsidRPr="00E95535" w:rsidRDefault="0069330D" w:rsidP="009D2699">
      <w:pPr>
        <w:numPr>
          <w:ilvl w:val="0"/>
          <w:numId w:val="8"/>
        </w:numPr>
        <w:spacing w:before="120"/>
        <w:rPr>
          <w:rFonts w:ascii="Arial" w:eastAsia="Times New Roman" w:hAnsi="Arial" w:cs="Arial"/>
          <w:b/>
          <w:bCs/>
          <w:sz w:val="20"/>
          <w:szCs w:val="20"/>
        </w:rPr>
      </w:pPr>
      <w:r>
        <w:rPr>
          <w:rFonts w:ascii="Arial" w:eastAsia="Times New Roman" w:hAnsi="Arial" w:cs="Arial"/>
          <w:b/>
          <w:bCs/>
          <w:sz w:val="20"/>
          <w:szCs w:val="20"/>
        </w:rPr>
        <w:t>*</w:t>
      </w:r>
      <w:r w:rsidR="00A65DE9" w:rsidRPr="009D2699">
        <w:rPr>
          <w:rFonts w:ascii="Arial" w:eastAsia="Times New Roman" w:hAnsi="Arial" w:cs="Arial"/>
          <w:b/>
          <w:bCs/>
          <w:sz w:val="20"/>
          <w:szCs w:val="20"/>
        </w:rPr>
        <w:t>Grade Point Average</w:t>
      </w:r>
      <w:r w:rsidR="004E52C9">
        <w:rPr>
          <w:rFonts w:ascii="Arial" w:eastAsia="Times New Roman" w:hAnsi="Arial" w:cs="Arial"/>
          <w:b/>
          <w:bCs/>
          <w:sz w:val="20"/>
          <w:szCs w:val="20"/>
        </w:rPr>
        <w:t xml:space="preserve"> (GPA)</w:t>
      </w:r>
      <w:r w:rsidR="00E95535" w:rsidRPr="00E95535">
        <w:rPr>
          <w:rFonts w:ascii="Arial" w:hAnsi="Arial" w:cs="Arial"/>
          <w:sz w:val="20"/>
          <w:szCs w:val="20"/>
        </w:rPr>
        <w:t xml:space="preserve"> </w:t>
      </w:r>
    </w:p>
    <w:p w14:paraId="25D77C5D" w14:textId="13BDDAD0" w:rsidR="00A65DE9" w:rsidRPr="0064503E" w:rsidRDefault="00A65DE9" w:rsidP="004A1035">
      <w:pPr>
        <w:pStyle w:val="ListParagraph"/>
        <w:numPr>
          <w:ilvl w:val="0"/>
          <w:numId w:val="14"/>
        </w:numPr>
        <w:spacing w:before="120"/>
        <w:ind w:left="806" w:hanging="446"/>
        <w:contextualSpacing w:val="0"/>
        <w:rPr>
          <w:rFonts w:ascii="Arial" w:eastAsiaTheme="minorHAnsi" w:hAnsi="Arial" w:cs="Arial"/>
          <w:sz w:val="20"/>
          <w:szCs w:val="20"/>
        </w:rPr>
      </w:pPr>
      <w:r w:rsidRPr="0064503E">
        <w:rPr>
          <w:rFonts w:ascii="Arial" w:hAnsi="Arial" w:cs="Arial"/>
          <w:sz w:val="20"/>
          <w:szCs w:val="20"/>
        </w:rPr>
        <w:t xml:space="preserve">Percentage of students </w:t>
      </w:r>
      <w:r w:rsidR="007D3CC9">
        <w:rPr>
          <w:rFonts w:ascii="Arial" w:hAnsi="Arial" w:cs="Arial"/>
          <w:sz w:val="20"/>
          <w:szCs w:val="20"/>
        </w:rPr>
        <w:t>participating in</w:t>
      </w:r>
      <w:r w:rsidRPr="0064503E">
        <w:rPr>
          <w:rFonts w:ascii="Arial" w:hAnsi="Arial" w:cs="Arial"/>
          <w:sz w:val="20"/>
          <w:szCs w:val="20"/>
        </w:rPr>
        <w:t xml:space="preserve">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with a prior-year unweighted GPA less than 3.0 </w:t>
      </w:r>
      <w:r w:rsidR="00246A9C">
        <w:rPr>
          <w:rFonts w:ascii="Arial" w:hAnsi="Arial" w:cs="Arial"/>
          <w:sz w:val="20"/>
          <w:szCs w:val="20"/>
        </w:rPr>
        <w:t xml:space="preserve">- </w:t>
      </w:r>
      <w:r w:rsidRPr="0064503E">
        <w:rPr>
          <w:rFonts w:ascii="Arial" w:hAnsi="Arial" w:cs="Arial"/>
          <w:sz w:val="20"/>
          <w:szCs w:val="20"/>
        </w:rPr>
        <w:t>who demonstrated an improved GPA.</w:t>
      </w:r>
    </w:p>
    <w:p w14:paraId="56CAC297" w14:textId="08D38840" w:rsidR="00A65DE9" w:rsidRPr="0064503E" w:rsidRDefault="006E1A3D" w:rsidP="00A65DE9">
      <w:pPr>
        <w:numPr>
          <w:ilvl w:val="0"/>
          <w:numId w:val="8"/>
        </w:numPr>
        <w:spacing w:before="120"/>
        <w:rPr>
          <w:rFonts w:ascii="Arial" w:eastAsia="Times New Roman" w:hAnsi="Arial" w:cs="Arial"/>
          <w:b/>
          <w:bCs/>
          <w:sz w:val="20"/>
          <w:szCs w:val="20"/>
        </w:rPr>
      </w:pPr>
      <w:r>
        <w:rPr>
          <w:rFonts w:ascii="Arial" w:eastAsia="Times New Roman" w:hAnsi="Arial" w:cs="Arial"/>
          <w:b/>
          <w:bCs/>
          <w:sz w:val="20"/>
          <w:szCs w:val="20"/>
        </w:rPr>
        <w:t>*</w:t>
      </w:r>
      <w:r w:rsidR="00A65DE9" w:rsidRPr="0064503E">
        <w:rPr>
          <w:rFonts w:ascii="Arial" w:eastAsia="Times New Roman" w:hAnsi="Arial" w:cs="Arial"/>
          <w:b/>
          <w:bCs/>
          <w:sz w:val="20"/>
          <w:szCs w:val="20"/>
        </w:rPr>
        <w:t>School Day Attendance</w:t>
      </w:r>
      <w:r w:rsidR="0035009B" w:rsidRPr="0035009B">
        <w:rPr>
          <w:rFonts w:ascii="Arial" w:hAnsi="Arial" w:cs="Arial"/>
          <w:sz w:val="20"/>
          <w:szCs w:val="20"/>
        </w:rPr>
        <w:t xml:space="preserve"> </w:t>
      </w:r>
    </w:p>
    <w:bookmarkEnd w:id="0"/>
    <w:p w14:paraId="3B980DA5" w14:textId="70B5F0E4" w:rsidR="00A65DE9" w:rsidRPr="0064503E" w:rsidRDefault="00A65DE9" w:rsidP="004A1035">
      <w:pPr>
        <w:spacing w:before="120"/>
        <w:ind w:left="360"/>
        <w:rPr>
          <w:rFonts w:ascii="Arial" w:eastAsiaTheme="minorHAnsi" w:hAnsi="Arial" w:cs="Arial"/>
          <w:sz w:val="20"/>
          <w:szCs w:val="20"/>
        </w:rPr>
      </w:pPr>
      <w:r w:rsidRPr="0064503E">
        <w:rPr>
          <w:rFonts w:ascii="Arial" w:hAnsi="Arial" w:cs="Arial"/>
          <w:sz w:val="20"/>
          <w:szCs w:val="20"/>
        </w:rPr>
        <w:t>Percentage of youth participating in 21st CCLC during the school year and summer who:</w:t>
      </w:r>
    </w:p>
    <w:p w14:paraId="53505745" w14:textId="77777777" w:rsidR="00A65DE9" w:rsidRPr="0064503E" w:rsidRDefault="00A65DE9" w:rsidP="004A1035">
      <w:pPr>
        <w:numPr>
          <w:ilvl w:val="0"/>
          <w:numId w:val="10"/>
        </w:numPr>
        <w:spacing w:before="120"/>
        <w:rPr>
          <w:rFonts w:ascii="Arial" w:eastAsia="Times New Roman" w:hAnsi="Arial" w:cs="Arial"/>
          <w:sz w:val="20"/>
          <w:szCs w:val="20"/>
        </w:rPr>
      </w:pPr>
      <w:r w:rsidRPr="0064503E">
        <w:rPr>
          <w:rFonts w:ascii="Arial" w:eastAsia="Times New Roman" w:hAnsi="Arial" w:cs="Arial"/>
          <w:sz w:val="20"/>
          <w:szCs w:val="20"/>
        </w:rPr>
        <w:t>Had a school-day attendance rate at or below 90% in the prior school year AND</w:t>
      </w:r>
    </w:p>
    <w:p w14:paraId="4C30D439" w14:textId="77777777" w:rsidR="00A65DE9" w:rsidRPr="009D2699" w:rsidRDefault="00A65DE9" w:rsidP="004A1035">
      <w:pPr>
        <w:numPr>
          <w:ilvl w:val="0"/>
          <w:numId w:val="10"/>
        </w:numPr>
        <w:spacing w:before="120"/>
        <w:rPr>
          <w:rFonts w:ascii="Arial" w:eastAsia="Times New Roman" w:hAnsi="Arial" w:cs="Arial"/>
          <w:sz w:val="20"/>
          <w:szCs w:val="20"/>
        </w:rPr>
      </w:pPr>
      <w:r w:rsidRPr="0064503E">
        <w:rPr>
          <w:rFonts w:ascii="Arial" w:eastAsia="Times New Roman" w:hAnsi="Arial" w:cs="Arial"/>
          <w:sz w:val="20"/>
          <w:szCs w:val="20"/>
        </w:rPr>
        <w:t>Demonstrated an improved</w:t>
      </w:r>
      <w:r w:rsidRPr="009D2699">
        <w:rPr>
          <w:rFonts w:ascii="Arial" w:eastAsia="Times New Roman" w:hAnsi="Arial" w:cs="Arial"/>
          <w:sz w:val="20"/>
          <w:szCs w:val="20"/>
        </w:rPr>
        <w:t xml:space="preserve"> attendance rate in the current school year.</w:t>
      </w:r>
    </w:p>
    <w:p w14:paraId="06F28111" w14:textId="361EA59D" w:rsidR="00A65DE9" w:rsidRPr="009D2699" w:rsidRDefault="006E1A3D" w:rsidP="009D2699">
      <w:pPr>
        <w:numPr>
          <w:ilvl w:val="0"/>
          <w:numId w:val="8"/>
        </w:numPr>
        <w:spacing w:before="120"/>
        <w:rPr>
          <w:rFonts w:ascii="Arial" w:eastAsia="Times New Roman" w:hAnsi="Arial" w:cs="Arial"/>
          <w:sz w:val="20"/>
          <w:szCs w:val="20"/>
        </w:rPr>
      </w:pPr>
      <w:r>
        <w:rPr>
          <w:rFonts w:ascii="Arial" w:eastAsia="Times New Roman" w:hAnsi="Arial" w:cs="Arial"/>
          <w:b/>
          <w:bCs/>
          <w:sz w:val="20"/>
          <w:szCs w:val="20"/>
        </w:rPr>
        <w:t>*</w:t>
      </w:r>
      <w:r w:rsidR="00A65DE9" w:rsidRPr="009D2699">
        <w:rPr>
          <w:rFonts w:ascii="Arial" w:eastAsia="Times New Roman" w:hAnsi="Arial" w:cs="Arial"/>
          <w:b/>
          <w:bCs/>
          <w:sz w:val="20"/>
          <w:szCs w:val="20"/>
        </w:rPr>
        <w:t>Behavior</w:t>
      </w:r>
      <w:r w:rsidR="0035009B" w:rsidRPr="0035009B">
        <w:rPr>
          <w:rFonts w:ascii="Arial" w:hAnsi="Arial" w:cs="Arial"/>
          <w:b/>
          <w:bCs/>
          <w:sz w:val="20"/>
          <w:szCs w:val="20"/>
        </w:rPr>
        <w:t xml:space="preserve"> Grades </w:t>
      </w:r>
    </w:p>
    <w:p w14:paraId="204E1D67" w14:textId="005B3716" w:rsidR="00A65DE9" w:rsidRPr="0064503E" w:rsidRDefault="00A65DE9" w:rsidP="004A1035">
      <w:pPr>
        <w:pStyle w:val="ListParagraph"/>
        <w:numPr>
          <w:ilvl w:val="0"/>
          <w:numId w:val="13"/>
        </w:numPr>
        <w:spacing w:before="120"/>
        <w:ind w:left="720"/>
        <w:contextualSpacing w:val="0"/>
        <w:rPr>
          <w:rFonts w:ascii="Arial" w:eastAsiaTheme="minorHAnsi" w:hAnsi="Arial" w:cs="Arial"/>
          <w:sz w:val="20"/>
          <w:szCs w:val="20"/>
        </w:rPr>
      </w:pPr>
      <w:r w:rsidRPr="0064503E">
        <w:rPr>
          <w:rFonts w:ascii="Arial" w:hAnsi="Arial" w:cs="Arial"/>
          <w:sz w:val="20"/>
          <w:szCs w:val="20"/>
        </w:rPr>
        <w:t xml:space="preserve">Percentage of students </w:t>
      </w:r>
      <w:r w:rsidR="007D3CC9" w:rsidRPr="0064503E">
        <w:rPr>
          <w:rFonts w:ascii="Arial" w:hAnsi="Arial" w:cs="Arial"/>
          <w:sz w:val="20"/>
          <w:szCs w:val="20"/>
        </w:rPr>
        <w:t>participating in</w:t>
      </w:r>
      <w:r w:rsidRPr="0064503E">
        <w:rPr>
          <w:rFonts w:ascii="Arial" w:hAnsi="Arial" w:cs="Arial"/>
          <w:sz w:val="20"/>
          <w:szCs w:val="20"/>
        </w:rPr>
        <w:t xml:space="preserve">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who experienced a decrease in in-school suspensions compared to the previous school year.</w:t>
      </w:r>
    </w:p>
    <w:p w14:paraId="6FCAC30B" w14:textId="1B8991B3" w:rsidR="00A65DE9" w:rsidRPr="009D2699" w:rsidRDefault="00A65DE9" w:rsidP="00A65DE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 xml:space="preserve">Student Engagement in Learning </w:t>
      </w:r>
      <w:r w:rsidR="0035009B" w:rsidRPr="0035009B">
        <w:rPr>
          <w:rFonts w:ascii="Arial" w:hAnsi="Arial" w:cs="Arial"/>
          <w:b/>
          <w:bCs/>
          <w:sz w:val="20"/>
          <w:szCs w:val="20"/>
        </w:rPr>
        <w:t xml:space="preserve">Grades </w:t>
      </w:r>
      <w:r w:rsidRPr="009D2699">
        <w:rPr>
          <w:rFonts w:ascii="Arial" w:eastAsia="Times New Roman" w:hAnsi="Arial" w:cs="Arial"/>
          <w:b/>
          <w:bCs/>
          <w:sz w:val="20"/>
          <w:szCs w:val="20"/>
        </w:rPr>
        <w:t>(SAYO Required Outcome</w:t>
      </w:r>
      <w:r w:rsidR="003B6232">
        <w:rPr>
          <w:rFonts w:ascii="Arial" w:eastAsia="Times New Roman" w:hAnsi="Arial" w:cs="Arial"/>
          <w:b/>
          <w:bCs/>
          <w:sz w:val="20"/>
          <w:szCs w:val="20"/>
        </w:rPr>
        <w:t xml:space="preserve"> for all grade levels</w:t>
      </w:r>
      <w:r w:rsidRPr="009D2699">
        <w:rPr>
          <w:rFonts w:ascii="Arial" w:eastAsia="Times New Roman" w:hAnsi="Arial" w:cs="Arial"/>
          <w:b/>
          <w:bCs/>
          <w:sz w:val="20"/>
          <w:szCs w:val="20"/>
        </w:rPr>
        <w:t>)</w:t>
      </w:r>
    </w:p>
    <w:p w14:paraId="50A979E7" w14:textId="24140476" w:rsidR="00A65DE9" w:rsidRPr="00F8147C" w:rsidRDefault="00A65DE9" w:rsidP="004A1035">
      <w:pPr>
        <w:pStyle w:val="ListParagraph"/>
        <w:numPr>
          <w:ilvl w:val="0"/>
          <w:numId w:val="13"/>
        </w:numPr>
        <w:spacing w:before="120"/>
        <w:ind w:left="720"/>
        <w:contextualSpacing w:val="0"/>
        <w:rPr>
          <w:rFonts w:ascii="Arial" w:eastAsiaTheme="minorHAnsi" w:hAnsi="Arial" w:cs="Arial"/>
          <w:sz w:val="20"/>
          <w:szCs w:val="20"/>
        </w:rPr>
      </w:pPr>
      <w:r w:rsidRPr="00F8147C">
        <w:rPr>
          <w:rFonts w:ascii="Arial" w:hAnsi="Arial" w:cs="Arial"/>
          <w:sz w:val="20"/>
          <w:szCs w:val="20"/>
        </w:rPr>
        <w:t xml:space="preserve">Percentage of students participating in 21st CCLC programming in the school year and summer who demonstrated an improvement in teacher-reported engagement in learning. </w:t>
      </w:r>
    </w:p>
    <w:p w14:paraId="25388E91" w14:textId="77777777" w:rsidR="004A1035" w:rsidRDefault="004A1035" w:rsidP="004A1035">
      <w:pPr>
        <w:spacing w:before="240" w:after="120"/>
        <w:ind w:left="720" w:hanging="720"/>
        <w:rPr>
          <w:rFonts w:ascii="Arial Bold" w:hAnsi="Arial Bold" w:cs="Arial" w:hint="eastAsia"/>
          <w:b/>
          <w:caps/>
          <w:sz w:val="20"/>
          <w:szCs w:val="20"/>
        </w:rPr>
      </w:pPr>
      <w:r w:rsidRPr="004A1035">
        <w:rPr>
          <w:rFonts w:ascii="Arial Bold" w:hAnsi="Arial Bold" w:cs="Arial"/>
          <w:b/>
          <w:caps/>
          <w:sz w:val="20"/>
          <w:szCs w:val="20"/>
        </w:rPr>
        <w:t>State Evaluation Requirements</w:t>
      </w:r>
    </w:p>
    <w:p w14:paraId="263E8DB2" w14:textId="77777777" w:rsidR="00C408A1" w:rsidRPr="00100874" w:rsidRDefault="0079169F" w:rsidP="00100874">
      <w:pPr>
        <w:pStyle w:val="ListParagraph"/>
        <w:numPr>
          <w:ilvl w:val="0"/>
          <w:numId w:val="16"/>
        </w:numPr>
        <w:spacing w:before="120"/>
        <w:ind w:left="446"/>
        <w:contextualSpacing w:val="0"/>
        <w:rPr>
          <w:rFonts w:ascii="Arial" w:hAnsi="Arial" w:cs="Arial"/>
          <w:snapToGrid w:val="0"/>
          <w:sz w:val="20"/>
          <w:szCs w:val="20"/>
        </w:rPr>
      </w:pPr>
      <w:r w:rsidRPr="00100874">
        <w:rPr>
          <w:rFonts w:ascii="Arial" w:hAnsi="Arial" w:cs="Arial"/>
          <w:sz w:val="20"/>
          <w:szCs w:val="20"/>
        </w:rPr>
        <w:t xml:space="preserve">All funded </w:t>
      </w:r>
      <w:r w:rsidR="007C27BE" w:rsidRPr="00100874">
        <w:rPr>
          <w:rFonts w:ascii="Arial" w:hAnsi="Arial" w:cs="Arial"/>
          <w:sz w:val="20"/>
          <w:szCs w:val="20"/>
        </w:rPr>
        <w:t>21</w:t>
      </w:r>
      <w:r w:rsidR="007C27BE" w:rsidRPr="00100874">
        <w:rPr>
          <w:rFonts w:ascii="Arial" w:hAnsi="Arial" w:cs="Arial"/>
          <w:sz w:val="20"/>
          <w:szCs w:val="20"/>
          <w:vertAlign w:val="superscript"/>
        </w:rPr>
        <w:t>st</w:t>
      </w:r>
      <w:r w:rsidR="007C27BE" w:rsidRPr="00100874">
        <w:rPr>
          <w:rFonts w:ascii="Arial" w:hAnsi="Arial" w:cs="Arial"/>
          <w:sz w:val="20"/>
          <w:szCs w:val="20"/>
        </w:rPr>
        <w:t xml:space="preserve"> CCLC </w:t>
      </w:r>
      <w:r w:rsidRPr="00100874">
        <w:rPr>
          <w:rFonts w:ascii="Arial" w:hAnsi="Arial" w:cs="Arial"/>
          <w:sz w:val="20"/>
          <w:szCs w:val="20"/>
        </w:rPr>
        <w:t xml:space="preserve">programs are required to utilize the Department developed field tested research based Survey of Academic and Youth Outcomes (SAYO) Suite of tools to measure </w:t>
      </w:r>
      <w:r w:rsidRPr="00100874">
        <w:rPr>
          <w:rFonts w:ascii="Arial" w:eastAsia="Times New Roman" w:hAnsi="Arial" w:cs="Arial"/>
          <w:color w:val="000000"/>
          <w:sz w:val="20"/>
          <w:szCs w:val="20"/>
        </w:rPr>
        <w:t xml:space="preserve">students' </w:t>
      </w:r>
      <w:r w:rsidRPr="00100874">
        <w:rPr>
          <w:rFonts w:ascii="Arial" w:hAnsi="Arial" w:cs="Arial"/>
          <w:snapToGrid w:val="0"/>
          <w:sz w:val="20"/>
          <w:szCs w:val="20"/>
        </w:rPr>
        <w:t xml:space="preserve">academic and social emotional learning (SEL) experiences. </w:t>
      </w:r>
    </w:p>
    <w:p w14:paraId="6B3BFF4D" w14:textId="4736E3AE" w:rsidR="0079169F" w:rsidRPr="00100874" w:rsidRDefault="00A15DEF" w:rsidP="00100874">
      <w:pPr>
        <w:pStyle w:val="ListParagraph"/>
        <w:numPr>
          <w:ilvl w:val="0"/>
          <w:numId w:val="16"/>
        </w:numPr>
        <w:spacing w:before="120"/>
        <w:ind w:left="446"/>
        <w:contextualSpacing w:val="0"/>
        <w:rPr>
          <w:rFonts w:ascii="Arial" w:hAnsi="Arial" w:cs="Arial"/>
          <w:sz w:val="20"/>
          <w:szCs w:val="20"/>
        </w:rPr>
      </w:pPr>
      <w:r w:rsidRPr="00100874">
        <w:rPr>
          <w:rFonts w:ascii="Arial" w:hAnsi="Arial" w:cs="Arial"/>
          <w:sz w:val="20"/>
          <w:szCs w:val="20"/>
        </w:rPr>
        <w:t>The SAYO is a research based program outcome evaluation tool developed by the Department of Elementary and Secondary Education (DESE)</w:t>
      </w:r>
      <w:r w:rsidR="001F36DD">
        <w:rPr>
          <w:rFonts w:ascii="Arial" w:hAnsi="Arial" w:cs="Arial"/>
          <w:sz w:val="20"/>
          <w:szCs w:val="20"/>
        </w:rPr>
        <w:t xml:space="preserve">. </w:t>
      </w:r>
      <w:r w:rsidR="00830D03" w:rsidRPr="00100874">
        <w:rPr>
          <w:rFonts w:ascii="Arial" w:hAnsi="Arial" w:cs="Arial"/>
          <w:sz w:val="20"/>
          <w:szCs w:val="20"/>
        </w:rPr>
        <w:t>The SAYO is designed to measure the effect of the instruction and support provided to students enrolled in 21</w:t>
      </w:r>
      <w:r w:rsidR="00830D03" w:rsidRPr="00100874">
        <w:rPr>
          <w:rFonts w:ascii="Arial" w:hAnsi="Arial" w:cs="Arial"/>
          <w:sz w:val="20"/>
          <w:szCs w:val="20"/>
          <w:vertAlign w:val="superscript"/>
        </w:rPr>
        <w:t>st</w:t>
      </w:r>
      <w:r w:rsidR="00830D03" w:rsidRPr="00100874">
        <w:rPr>
          <w:rFonts w:ascii="Arial" w:hAnsi="Arial" w:cs="Arial"/>
          <w:sz w:val="20"/>
          <w:szCs w:val="20"/>
        </w:rPr>
        <w:t xml:space="preserve"> CCLC funded programs</w:t>
      </w:r>
    </w:p>
    <w:p w14:paraId="77BE2F58" w14:textId="2053E826" w:rsidR="0079169F" w:rsidRPr="00100874" w:rsidRDefault="0079169F" w:rsidP="00100874">
      <w:pPr>
        <w:pStyle w:val="ListParagraph"/>
        <w:numPr>
          <w:ilvl w:val="0"/>
          <w:numId w:val="16"/>
        </w:numPr>
        <w:spacing w:before="120"/>
        <w:ind w:left="446"/>
        <w:contextualSpacing w:val="0"/>
        <w:outlineLvl w:val="0"/>
        <w:rPr>
          <w:rFonts w:ascii="Arial" w:hAnsi="Arial" w:cs="Arial"/>
          <w:b/>
          <w:i/>
          <w:sz w:val="20"/>
          <w:szCs w:val="20"/>
        </w:rPr>
      </w:pPr>
      <w:r w:rsidRPr="00100874">
        <w:rPr>
          <w:rFonts w:ascii="Arial" w:hAnsi="Arial" w:cs="Arial"/>
          <w:snapToGrid w:val="0"/>
          <w:sz w:val="20"/>
          <w:szCs w:val="20"/>
        </w:rPr>
        <w:t xml:space="preserve">The suite of tools </w:t>
      </w:r>
      <w:r w:rsidRPr="00100874">
        <w:rPr>
          <w:rFonts w:ascii="Arial" w:hAnsi="Arial" w:cs="Arial"/>
          <w:sz w:val="20"/>
          <w:szCs w:val="20"/>
        </w:rPr>
        <w:t xml:space="preserve">includes the SAYO – Teacher (T), Staff (S) and Youth Surveys (Y) and Assessment of Program Practices observation tool (APT). </w:t>
      </w:r>
    </w:p>
    <w:p w14:paraId="0EC06998" w14:textId="77777777" w:rsidR="002D5527" w:rsidRPr="00100874" w:rsidRDefault="00843336" w:rsidP="00100874">
      <w:pPr>
        <w:pStyle w:val="ListParagraph"/>
        <w:numPr>
          <w:ilvl w:val="0"/>
          <w:numId w:val="16"/>
        </w:numPr>
        <w:tabs>
          <w:tab w:val="left" w:pos="720"/>
        </w:tabs>
        <w:spacing w:before="120"/>
        <w:ind w:left="446"/>
        <w:contextualSpacing w:val="0"/>
        <w:jc w:val="both"/>
        <w:rPr>
          <w:rFonts w:ascii="Arial" w:hAnsi="Arial" w:cs="Arial"/>
          <w:sz w:val="20"/>
          <w:szCs w:val="20"/>
        </w:rPr>
      </w:pPr>
      <w:r w:rsidRPr="00100874">
        <w:rPr>
          <w:rFonts w:ascii="Arial" w:hAnsi="Arial" w:cs="Arial"/>
          <w:sz w:val="20"/>
          <w:szCs w:val="20"/>
        </w:rPr>
        <w:t xml:space="preserve">Applicants </w:t>
      </w:r>
      <w:r w:rsidR="00346055" w:rsidRPr="00100874">
        <w:rPr>
          <w:rFonts w:ascii="Arial" w:hAnsi="Arial" w:cs="Arial"/>
          <w:sz w:val="20"/>
          <w:szCs w:val="20"/>
        </w:rPr>
        <w:t>must s</w:t>
      </w:r>
      <w:r w:rsidR="00F4532D" w:rsidRPr="00100874">
        <w:rPr>
          <w:rFonts w:ascii="Arial" w:hAnsi="Arial" w:cs="Arial"/>
          <w:sz w:val="20"/>
          <w:szCs w:val="20"/>
        </w:rPr>
        <w:t xml:space="preserve">elect </w:t>
      </w:r>
      <w:r w:rsidR="00346055" w:rsidRPr="00100874">
        <w:rPr>
          <w:rFonts w:ascii="Arial" w:hAnsi="Arial" w:cs="Arial"/>
          <w:sz w:val="20"/>
          <w:szCs w:val="20"/>
        </w:rPr>
        <w:t xml:space="preserve">one </w:t>
      </w:r>
      <w:r w:rsidR="0069231A" w:rsidRPr="00100874">
        <w:rPr>
          <w:rFonts w:ascii="Arial" w:hAnsi="Arial" w:cs="Arial"/>
          <w:sz w:val="20"/>
          <w:szCs w:val="20"/>
        </w:rPr>
        <w:t xml:space="preserve">primary </w:t>
      </w:r>
      <w:r w:rsidR="00F4532D" w:rsidRPr="00100874">
        <w:rPr>
          <w:rFonts w:ascii="Arial" w:hAnsi="Arial" w:cs="Arial"/>
          <w:sz w:val="20"/>
          <w:szCs w:val="20"/>
        </w:rPr>
        <w:t xml:space="preserve">academic </w:t>
      </w:r>
      <w:r w:rsidR="00F7175F" w:rsidRPr="00100874">
        <w:rPr>
          <w:rFonts w:ascii="Arial" w:hAnsi="Arial" w:cs="Arial"/>
          <w:sz w:val="20"/>
          <w:szCs w:val="20"/>
        </w:rPr>
        <w:t xml:space="preserve">focus </w:t>
      </w:r>
      <w:r w:rsidR="00F4532D" w:rsidRPr="00100874">
        <w:rPr>
          <w:rFonts w:ascii="Arial" w:hAnsi="Arial" w:cs="Arial"/>
          <w:sz w:val="20"/>
          <w:szCs w:val="20"/>
        </w:rPr>
        <w:t xml:space="preserve">and </w:t>
      </w:r>
      <w:r w:rsidR="00812E92" w:rsidRPr="00100874">
        <w:rPr>
          <w:rFonts w:ascii="Arial" w:hAnsi="Arial" w:cs="Arial"/>
          <w:sz w:val="20"/>
          <w:szCs w:val="20"/>
        </w:rPr>
        <w:t xml:space="preserve">engagement in learning plus </w:t>
      </w:r>
      <w:r w:rsidR="00346055" w:rsidRPr="00100874">
        <w:rPr>
          <w:rFonts w:ascii="Arial" w:hAnsi="Arial" w:cs="Arial"/>
          <w:sz w:val="20"/>
          <w:szCs w:val="20"/>
        </w:rPr>
        <w:t xml:space="preserve">two </w:t>
      </w:r>
      <w:r w:rsidR="00812E92" w:rsidRPr="00100874">
        <w:rPr>
          <w:rFonts w:ascii="Arial" w:hAnsi="Arial" w:cs="Arial"/>
          <w:sz w:val="20"/>
          <w:szCs w:val="20"/>
        </w:rPr>
        <w:t xml:space="preserve">additional </w:t>
      </w:r>
      <w:r w:rsidR="00F4532D" w:rsidRPr="00100874">
        <w:rPr>
          <w:rFonts w:ascii="Arial" w:hAnsi="Arial" w:cs="Arial"/>
          <w:sz w:val="20"/>
          <w:szCs w:val="20"/>
        </w:rPr>
        <w:t xml:space="preserve">SEL outcomes that best match the expected results of the grant funded programming. The school curricular priorities, school improvement plan, and student level data/need should guide the outcome selection. </w:t>
      </w:r>
    </w:p>
    <w:p w14:paraId="1C135DF7" w14:textId="3A9D4896" w:rsidR="00F4532D" w:rsidRPr="00100874" w:rsidRDefault="002D5527" w:rsidP="00100874">
      <w:pPr>
        <w:pStyle w:val="ListParagraph"/>
        <w:numPr>
          <w:ilvl w:val="0"/>
          <w:numId w:val="16"/>
        </w:numPr>
        <w:tabs>
          <w:tab w:val="left" w:pos="720"/>
        </w:tabs>
        <w:spacing w:before="120"/>
        <w:ind w:left="446"/>
        <w:contextualSpacing w:val="0"/>
        <w:jc w:val="both"/>
        <w:rPr>
          <w:rFonts w:ascii="Arial" w:hAnsi="Arial" w:cs="Arial"/>
          <w:sz w:val="20"/>
          <w:szCs w:val="20"/>
        </w:rPr>
      </w:pPr>
      <w:r w:rsidRPr="00100874">
        <w:rPr>
          <w:rFonts w:ascii="Arial" w:hAnsi="Arial" w:cs="Arial"/>
          <w:color w:val="000000"/>
          <w:sz w:val="20"/>
          <w:szCs w:val="20"/>
        </w:rPr>
        <w:t xml:space="preserve">Grantees are required to collect and report pre- and post-ratings </w:t>
      </w:r>
      <w:r w:rsidR="000650FB" w:rsidRPr="00100874">
        <w:rPr>
          <w:rFonts w:ascii="Arial" w:hAnsi="Arial" w:cs="Arial"/>
          <w:color w:val="000000"/>
          <w:sz w:val="20"/>
          <w:szCs w:val="20"/>
        </w:rPr>
        <w:t xml:space="preserve">for </w:t>
      </w:r>
      <w:r w:rsidR="000650FB" w:rsidRPr="00E5759A">
        <w:rPr>
          <w:rFonts w:ascii="Arial" w:hAnsi="Arial" w:cs="Arial"/>
          <w:b/>
          <w:bCs/>
          <w:i/>
          <w:iCs/>
          <w:color w:val="000000"/>
          <w:sz w:val="20"/>
          <w:szCs w:val="20"/>
        </w:rPr>
        <w:t>all</w:t>
      </w:r>
      <w:r w:rsidR="000650FB" w:rsidRPr="00100874">
        <w:rPr>
          <w:rFonts w:ascii="Arial" w:hAnsi="Arial" w:cs="Arial"/>
          <w:color w:val="000000"/>
          <w:sz w:val="20"/>
          <w:szCs w:val="20"/>
        </w:rPr>
        <w:t xml:space="preserve"> </w:t>
      </w:r>
      <w:r w:rsidRPr="00100874">
        <w:rPr>
          <w:rFonts w:ascii="Arial" w:hAnsi="Arial" w:cs="Arial"/>
          <w:color w:val="000000"/>
          <w:sz w:val="20"/>
          <w:szCs w:val="20"/>
        </w:rPr>
        <w:t xml:space="preserve">students by their </w:t>
      </w:r>
      <w:r w:rsidRPr="00100874">
        <w:rPr>
          <w:rFonts w:ascii="Arial" w:hAnsi="Arial" w:cs="Arial"/>
          <w:snapToGrid w:val="0"/>
          <w:sz w:val="20"/>
          <w:szCs w:val="20"/>
        </w:rPr>
        <w:t>program</w:t>
      </w:r>
      <w:r w:rsidR="000650FB" w:rsidRPr="00100874">
        <w:rPr>
          <w:rFonts w:ascii="Arial" w:hAnsi="Arial" w:cs="Arial"/>
          <w:snapToGrid w:val="0"/>
          <w:sz w:val="20"/>
          <w:szCs w:val="20"/>
        </w:rPr>
        <w:t>.</w:t>
      </w:r>
    </w:p>
    <w:p w14:paraId="348A0FDB" w14:textId="77777777" w:rsidR="00340EFA" w:rsidRDefault="00340EFA">
      <w:pPr>
        <w:spacing w:after="200" w:line="276" w:lineRule="auto"/>
        <w:rPr>
          <w:rFonts w:ascii="Arial" w:eastAsia="Times New Roman" w:hAnsi="Arial" w:cs="Arial"/>
          <w:b/>
          <w:bCs/>
          <w:color w:val="000000"/>
          <w:sz w:val="20"/>
          <w:szCs w:val="20"/>
          <w:lang w:bidi="ar-SA"/>
        </w:rPr>
      </w:pPr>
      <w:r>
        <w:rPr>
          <w:rFonts w:ascii="Arial" w:hAnsi="Arial" w:cs="Arial"/>
          <w:b/>
          <w:bCs/>
          <w:color w:val="000000"/>
          <w:sz w:val="20"/>
          <w:szCs w:val="20"/>
        </w:rPr>
        <w:br w:type="page"/>
      </w:r>
    </w:p>
    <w:p w14:paraId="141BFC25" w14:textId="2E5CADF3" w:rsidR="00214077" w:rsidRPr="00214077" w:rsidRDefault="008D595F" w:rsidP="004847B7">
      <w:pPr>
        <w:pStyle w:val="NormalWeb"/>
        <w:spacing w:before="240" w:beforeAutospacing="0" w:after="120" w:afterAutospacing="0"/>
        <w:rPr>
          <w:rFonts w:ascii="Arial" w:hAnsi="Arial" w:cs="Arial"/>
          <w:b/>
          <w:bCs/>
          <w:color w:val="000000"/>
          <w:sz w:val="20"/>
          <w:szCs w:val="20"/>
        </w:rPr>
      </w:pPr>
      <w:r>
        <w:rPr>
          <w:rFonts w:ascii="Arial" w:hAnsi="Arial" w:cs="Arial"/>
          <w:b/>
          <w:bCs/>
          <w:color w:val="000000"/>
          <w:sz w:val="20"/>
          <w:szCs w:val="20"/>
        </w:rPr>
        <w:lastRenderedPageBreak/>
        <w:t>SAYO</w:t>
      </w:r>
      <w:r w:rsidR="00214077" w:rsidRPr="00214077">
        <w:rPr>
          <w:rFonts w:ascii="Arial" w:hAnsi="Arial" w:cs="Arial"/>
          <w:b/>
          <w:bCs/>
          <w:color w:val="000000"/>
          <w:sz w:val="20"/>
          <w:szCs w:val="20"/>
        </w:rPr>
        <w:t xml:space="preserve">-Teacher </w:t>
      </w:r>
      <w:r w:rsidR="007F5696">
        <w:rPr>
          <w:rFonts w:ascii="Arial" w:hAnsi="Arial" w:cs="Arial"/>
          <w:b/>
          <w:bCs/>
          <w:color w:val="000000"/>
          <w:sz w:val="20"/>
          <w:szCs w:val="20"/>
        </w:rPr>
        <w:t>(</w:t>
      </w:r>
      <w:r w:rsidR="004B2C78">
        <w:rPr>
          <w:rFonts w:ascii="Arial" w:hAnsi="Arial" w:cs="Arial"/>
          <w:b/>
          <w:bCs/>
          <w:color w:val="000000"/>
          <w:sz w:val="20"/>
          <w:szCs w:val="20"/>
        </w:rPr>
        <w:t>SAYO-</w:t>
      </w:r>
      <w:r w:rsidR="007F5696">
        <w:rPr>
          <w:rFonts w:ascii="Arial" w:hAnsi="Arial" w:cs="Arial"/>
          <w:b/>
          <w:bCs/>
          <w:color w:val="000000"/>
          <w:sz w:val="20"/>
          <w:szCs w:val="20"/>
        </w:rPr>
        <w:t xml:space="preserve">T) </w:t>
      </w:r>
      <w:r w:rsidR="00214077" w:rsidRPr="00214077">
        <w:rPr>
          <w:rFonts w:ascii="Arial" w:hAnsi="Arial" w:cs="Arial"/>
          <w:b/>
          <w:bCs/>
          <w:color w:val="000000"/>
          <w:sz w:val="20"/>
          <w:szCs w:val="20"/>
        </w:rPr>
        <w:t>Version</w:t>
      </w:r>
    </w:p>
    <w:p w14:paraId="43B90466" w14:textId="1DD38A5A" w:rsidR="004847B7" w:rsidRDefault="004847B7" w:rsidP="105AAF3C">
      <w:pPr>
        <w:pStyle w:val="NormalWeb"/>
        <w:spacing w:before="120" w:beforeAutospacing="0" w:after="0" w:afterAutospacing="0"/>
        <w:rPr>
          <w:rFonts w:ascii="Arial" w:hAnsi="Arial" w:cs="Arial"/>
          <w:color w:val="000000"/>
          <w:sz w:val="20"/>
          <w:szCs w:val="20"/>
        </w:rPr>
      </w:pPr>
      <w:r w:rsidRPr="00575ECF">
        <w:rPr>
          <w:rFonts w:ascii="Arial" w:hAnsi="Arial" w:cs="Arial"/>
          <w:sz w:val="20"/>
          <w:szCs w:val="20"/>
        </w:rPr>
        <w:t>The SAYO-T</w:t>
      </w:r>
      <w:r w:rsidR="00CF24BE">
        <w:rPr>
          <w:rFonts w:ascii="Arial" w:hAnsi="Arial" w:cs="Arial"/>
          <w:sz w:val="20"/>
          <w:szCs w:val="20"/>
        </w:rPr>
        <w:t xml:space="preserve">, which includes academic and SEL outcomes, </w:t>
      </w:r>
      <w:r w:rsidRPr="00575ECF">
        <w:rPr>
          <w:rFonts w:ascii="Arial" w:hAnsi="Arial" w:cs="Arial"/>
          <w:sz w:val="20"/>
          <w:szCs w:val="20"/>
        </w:rPr>
        <w:t xml:space="preserve">is completed by the </w:t>
      </w:r>
      <w:r w:rsidRPr="00575ECF">
        <w:rPr>
          <w:rFonts w:ascii="Arial" w:hAnsi="Arial" w:cs="Arial"/>
          <w:snapToGrid w:val="0"/>
          <w:sz w:val="20"/>
          <w:szCs w:val="20"/>
        </w:rPr>
        <w:t>school day teachers of the students served by the program</w:t>
      </w:r>
      <w:r w:rsidR="007F5696">
        <w:rPr>
          <w:rFonts w:ascii="Arial" w:hAnsi="Arial" w:cs="Arial"/>
          <w:color w:val="000000"/>
          <w:sz w:val="20"/>
          <w:szCs w:val="20"/>
        </w:rPr>
        <w:t xml:space="preserve">. For </w:t>
      </w:r>
      <w:r w:rsidR="00BD68B2">
        <w:rPr>
          <w:rFonts w:ascii="Arial" w:hAnsi="Arial" w:cs="Arial"/>
          <w:color w:val="000000"/>
          <w:sz w:val="20"/>
          <w:szCs w:val="20"/>
        </w:rPr>
        <w:t xml:space="preserve">programs serving </w:t>
      </w:r>
      <w:r w:rsidR="0028166B">
        <w:rPr>
          <w:rFonts w:ascii="Arial" w:hAnsi="Arial" w:cs="Arial"/>
          <w:color w:val="000000"/>
          <w:sz w:val="20"/>
          <w:szCs w:val="20"/>
        </w:rPr>
        <w:t>MS</w:t>
      </w:r>
      <w:r w:rsidR="004B0CD7">
        <w:rPr>
          <w:rFonts w:ascii="Arial" w:hAnsi="Arial" w:cs="Arial"/>
          <w:color w:val="000000"/>
          <w:sz w:val="20"/>
          <w:szCs w:val="20"/>
        </w:rPr>
        <w:t xml:space="preserve">/HS students the SAYO-T should be completed by the </w:t>
      </w:r>
      <w:r w:rsidR="005B20C3">
        <w:rPr>
          <w:rFonts w:ascii="Arial" w:hAnsi="Arial" w:cs="Arial"/>
          <w:color w:val="000000"/>
          <w:sz w:val="20"/>
          <w:szCs w:val="20"/>
        </w:rPr>
        <w:t>students</w:t>
      </w:r>
      <w:r w:rsidR="009939F9">
        <w:rPr>
          <w:rFonts w:ascii="Arial" w:hAnsi="Arial" w:cs="Arial"/>
          <w:color w:val="000000"/>
          <w:sz w:val="20"/>
          <w:szCs w:val="20"/>
        </w:rPr>
        <w:t>’</w:t>
      </w:r>
      <w:r w:rsidR="005B20C3">
        <w:rPr>
          <w:rFonts w:ascii="Arial" w:hAnsi="Arial" w:cs="Arial"/>
          <w:color w:val="000000"/>
          <w:sz w:val="20"/>
          <w:szCs w:val="20"/>
        </w:rPr>
        <w:t xml:space="preserve"> </w:t>
      </w:r>
      <w:r w:rsidR="00A16D8E">
        <w:rPr>
          <w:rFonts w:ascii="Arial" w:hAnsi="Arial" w:cs="Arial"/>
          <w:color w:val="000000"/>
          <w:sz w:val="20"/>
          <w:szCs w:val="20"/>
        </w:rPr>
        <w:t xml:space="preserve">content </w:t>
      </w:r>
      <w:r w:rsidR="004B0CD7">
        <w:rPr>
          <w:rFonts w:ascii="Arial" w:hAnsi="Arial" w:cs="Arial"/>
          <w:color w:val="000000"/>
          <w:sz w:val="20"/>
          <w:szCs w:val="20"/>
        </w:rPr>
        <w:t xml:space="preserve">teacher </w:t>
      </w:r>
      <w:r w:rsidR="005B20C3">
        <w:rPr>
          <w:rFonts w:ascii="Arial" w:hAnsi="Arial" w:cs="Arial"/>
          <w:color w:val="000000"/>
          <w:sz w:val="20"/>
          <w:szCs w:val="20"/>
        </w:rPr>
        <w:t xml:space="preserve">for the selected academic </w:t>
      </w:r>
      <w:r w:rsidR="002934B1">
        <w:rPr>
          <w:rFonts w:ascii="Arial" w:hAnsi="Arial" w:cs="Arial"/>
          <w:color w:val="000000"/>
          <w:sz w:val="20"/>
          <w:szCs w:val="20"/>
        </w:rPr>
        <w:t xml:space="preserve">focus area (math or ELA). </w:t>
      </w:r>
    </w:p>
    <w:p w14:paraId="10A4DA48" w14:textId="723648B9" w:rsidR="00214077" w:rsidRPr="00214077" w:rsidRDefault="00214077" w:rsidP="004847B7">
      <w:pPr>
        <w:pStyle w:val="NormalWeb"/>
        <w:spacing w:before="120" w:beforeAutospacing="0" w:after="0" w:afterAutospacing="0"/>
        <w:rPr>
          <w:rFonts w:ascii="Arial" w:hAnsi="Arial" w:cs="Arial"/>
          <w:color w:val="000000"/>
          <w:sz w:val="20"/>
          <w:szCs w:val="20"/>
        </w:rPr>
      </w:pPr>
      <w:r w:rsidRPr="00214077">
        <w:rPr>
          <w:rFonts w:ascii="Arial" w:hAnsi="Arial" w:cs="Arial"/>
          <w:color w:val="000000"/>
          <w:sz w:val="20"/>
          <w:szCs w:val="20"/>
        </w:rPr>
        <w:t xml:space="preserve">The Academic Performance section contains </w:t>
      </w:r>
      <w:r>
        <w:rPr>
          <w:rFonts w:ascii="Arial" w:hAnsi="Arial" w:cs="Arial"/>
          <w:color w:val="000000"/>
          <w:sz w:val="20"/>
          <w:szCs w:val="20"/>
        </w:rPr>
        <w:t xml:space="preserve">six </w:t>
      </w:r>
      <w:r w:rsidRPr="00214077">
        <w:rPr>
          <w:rFonts w:ascii="Arial" w:hAnsi="Arial" w:cs="Arial"/>
          <w:color w:val="000000"/>
          <w:sz w:val="20"/>
          <w:szCs w:val="20"/>
        </w:rPr>
        <w:t>possible outcome areas. For instance, mathematical reasoning is considered one outcome</w:t>
      </w:r>
      <w:r w:rsidR="00801ABE">
        <w:rPr>
          <w:rFonts w:ascii="Arial" w:hAnsi="Arial" w:cs="Arial"/>
          <w:color w:val="000000"/>
          <w:sz w:val="20"/>
          <w:szCs w:val="20"/>
        </w:rPr>
        <w:t xml:space="preserve"> and m</w:t>
      </w:r>
      <w:r w:rsidRPr="00214077">
        <w:rPr>
          <w:rFonts w:ascii="Arial" w:hAnsi="Arial" w:cs="Arial"/>
          <w:color w:val="000000"/>
          <w:sz w:val="20"/>
          <w:szCs w:val="20"/>
        </w:rPr>
        <w:t>athematical communication is considered a separate outcome</w:t>
      </w:r>
      <w:r w:rsidR="00561348">
        <w:rPr>
          <w:rFonts w:ascii="Arial" w:hAnsi="Arial" w:cs="Arial"/>
          <w:color w:val="000000"/>
          <w:sz w:val="20"/>
          <w:szCs w:val="20"/>
        </w:rPr>
        <w:t>. etc</w:t>
      </w:r>
      <w:r w:rsidRPr="00214077">
        <w:rPr>
          <w:rFonts w:ascii="Arial" w:hAnsi="Arial" w:cs="Arial"/>
          <w:color w:val="000000"/>
          <w:sz w:val="20"/>
          <w:szCs w:val="20"/>
        </w:rPr>
        <w:t xml:space="preserve">. </w:t>
      </w:r>
      <w:r w:rsidR="00727DDD">
        <w:rPr>
          <w:rFonts w:ascii="Arial" w:hAnsi="Arial" w:cs="Arial"/>
          <w:color w:val="000000"/>
          <w:sz w:val="20"/>
          <w:szCs w:val="20"/>
        </w:rPr>
        <w:t>T</w:t>
      </w:r>
      <w:r w:rsidR="00E66896">
        <w:rPr>
          <w:rFonts w:ascii="Arial" w:hAnsi="Arial" w:cs="Arial"/>
          <w:color w:val="000000"/>
          <w:sz w:val="20"/>
          <w:szCs w:val="20"/>
        </w:rPr>
        <w:t xml:space="preserve">he SEL section contains </w:t>
      </w:r>
      <w:r w:rsidR="00727DDD">
        <w:rPr>
          <w:rFonts w:ascii="Arial" w:hAnsi="Arial" w:cs="Arial"/>
          <w:color w:val="000000"/>
          <w:sz w:val="20"/>
          <w:szCs w:val="20"/>
        </w:rPr>
        <w:t xml:space="preserve">eight possible </w:t>
      </w:r>
      <w:r w:rsidR="00801ABE">
        <w:rPr>
          <w:rFonts w:ascii="Arial" w:hAnsi="Arial" w:cs="Arial"/>
          <w:color w:val="000000"/>
          <w:sz w:val="20"/>
          <w:szCs w:val="20"/>
        </w:rPr>
        <w:t>outcomes,</w:t>
      </w:r>
      <w:r w:rsidR="00727DDD">
        <w:rPr>
          <w:rFonts w:ascii="Arial" w:hAnsi="Arial" w:cs="Arial"/>
          <w:color w:val="000000"/>
          <w:sz w:val="20"/>
          <w:szCs w:val="20"/>
        </w:rPr>
        <w:t xml:space="preserve"> </w:t>
      </w:r>
      <w:r w:rsidR="00937257">
        <w:rPr>
          <w:rFonts w:ascii="Arial" w:hAnsi="Arial" w:cs="Arial"/>
          <w:color w:val="000000"/>
          <w:sz w:val="20"/>
          <w:szCs w:val="20"/>
        </w:rPr>
        <w:t xml:space="preserve">and </w:t>
      </w:r>
      <w:r w:rsidR="00E66896">
        <w:rPr>
          <w:rFonts w:ascii="Arial" w:hAnsi="Arial" w:cs="Arial"/>
          <w:color w:val="000000"/>
          <w:sz w:val="20"/>
          <w:szCs w:val="20"/>
        </w:rPr>
        <w:t xml:space="preserve">each </w:t>
      </w:r>
      <w:r w:rsidRPr="00214077">
        <w:rPr>
          <w:rFonts w:ascii="Arial" w:hAnsi="Arial" w:cs="Arial"/>
          <w:color w:val="000000"/>
          <w:sz w:val="20"/>
          <w:szCs w:val="20"/>
        </w:rPr>
        <w:t xml:space="preserve">is considered </w:t>
      </w:r>
      <w:r w:rsidR="00937257">
        <w:rPr>
          <w:rFonts w:ascii="Arial" w:hAnsi="Arial" w:cs="Arial"/>
          <w:color w:val="000000"/>
          <w:sz w:val="20"/>
          <w:szCs w:val="20"/>
        </w:rPr>
        <w:t xml:space="preserve">a separate </w:t>
      </w:r>
      <w:r w:rsidRPr="00214077">
        <w:rPr>
          <w:rFonts w:ascii="Arial" w:hAnsi="Arial" w:cs="Arial"/>
          <w:color w:val="000000"/>
          <w:sz w:val="20"/>
          <w:szCs w:val="20"/>
        </w:rPr>
        <w:t xml:space="preserve">outcome. </w:t>
      </w:r>
    </w:p>
    <w:p w14:paraId="289CCC56" w14:textId="4377E352" w:rsidR="00626EF2" w:rsidRDefault="00626EF2" w:rsidP="00626EF2">
      <w:pPr>
        <w:pStyle w:val="ListParagraph"/>
        <w:numPr>
          <w:ilvl w:val="0"/>
          <w:numId w:val="7"/>
        </w:numPr>
        <w:tabs>
          <w:tab w:val="left" w:pos="720"/>
        </w:tabs>
        <w:spacing w:before="120"/>
        <w:ind w:left="720"/>
        <w:contextualSpacing w:val="0"/>
        <w:jc w:val="both"/>
        <w:rPr>
          <w:rFonts w:ascii="Arial" w:hAnsi="Arial" w:cs="Arial"/>
          <w:sz w:val="20"/>
          <w:szCs w:val="20"/>
        </w:rPr>
      </w:pPr>
      <w:r>
        <w:rPr>
          <w:rFonts w:ascii="Arial" w:hAnsi="Arial" w:cs="Arial"/>
          <w:sz w:val="20"/>
          <w:szCs w:val="20"/>
        </w:rPr>
        <w:t>Academic Support/</w:t>
      </w:r>
      <w:r w:rsidRPr="00575ECF">
        <w:rPr>
          <w:rFonts w:ascii="Arial" w:hAnsi="Arial" w:cs="Arial"/>
          <w:sz w:val="20"/>
          <w:szCs w:val="20"/>
        </w:rPr>
        <w:t xml:space="preserve">Homework is a required outcome </w:t>
      </w:r>
      <w:r>
        <w:rPr>
          <w:rFonts w:ascii="Arial" w:hAnsi="Arial" w:cs="Arial"/>
          <w:sz w:val="20"/>
          <w:szCs w:val="20"/>
        </w:rPr>
        <w:t xml:space="preserve">if structured academic and/or </w:t>
      </w:r>
      <w:r w:rsidRPr="00575ECF">
        <w:rPr>
          <w:rFonts w:ascii="Arial" w:hAnsi="Arial" w:cs="Arial"/>
          <w:sz w:val="20"/>
          <w:szCs w:val="20"/>
        </w:rPr>
        <w:t xml:space="preserve">homework support is provided. </w:t>
      </w:r>
      <w:r>
        <w:rPr>
          <w:rFonts w:ascii="Arial" w:hAnsi="Arial" w:cs="Arial"/>
          <w:sz w:val="20"/>
          <w:szCs w:val="20"/>
        </w:rPr>
        <w:t xml:space="preserve"> OST please note programs are not required to offer HW support however if it does must be a structured and not drop in program. HW support time should not exceed 45 minutes to one hour. </w:t>
      </w:r>
    </w:p>
    <w:p w14:paraId="19B3BB03" w14:textId="77777777" w:rsidR="00626EF2" w:rsidRDefault="00626EF2" w:rsidP="0014053B">
      <w:pPr>
        <w:spacing w:after="120"/>
        <w:rPr>
          <w:rFonts w:ascii="Arial" w:hAnsi="Arial" w:cs="Arial"/>
          <w:b/>
          <w:bCs/>
          <w:color w:val="000000"/>
          <w:sz w:val="20"/>
          <w:szCs w:val="20"/>
        </w:rPr>
      </w:pPr>
    </w:p>
    <w:p w14:paraId="56D2D2CC" w14:textId="6AE62203" w:rsidR="00631BED" w:rsidRPr="000C5ABD" w:rsidRDefault="008D595F" w:rsidP="0014053B">
      <w:pPr>
        <w:spacing w:after="120"/>
        <w:rPr>
          <w:rFonts w:ascii="Arial" w:hAnsi="Arial" w:cs="Arial"/>
          <w:b/>
          <w:bCs/>
          <w:color w:val="000000"/>
          <w:sz w:val="20"/>
          <w:szCs w:val="20"/>
        </w:rPr>
      </w:pPr>
      <w:r w:rsidRPr="000C5ABD">
        <w:rPr>
          <w:rFonts w:ascii="Arial" w:hAnsi="Arial" w:cs="Arial"/>
          <w:b/>
          <w:bCs/>
          <w:color w:val="000000"/>
          <w:sz w:val="20"/>
          <w:szCs w:val="20"/>
        </w:rPr>
        <w:t xml:space="preserve">SAYO- </w:t>
      </w:r>
      <w:r w:rsidR="00631BED" w:rsidRPr="000C5ABD">
        <w:rPr>
          <w:rFonts w:ascii="Arial" w:hAnsi="Arial" w:cs="Arial"/>
          <w:b/>
          <w:bCs/>
          <w:color w:val="000000"/>
          <w:sz w:val="20"/>
          <w:szCs w:val="20"/>
        </w:rPr>
        <w:t>Staff</w:t>
      </w:r>
      <w:r w:rsidRPr="000C5ABD">
        <w:rPr>
          <w:rFonts w:ascii="Arial" w:hAnsi="Arial" w:cs="Arial"/>
          <w:b/>
          <w:bCs/>
          <w:color w:val="000000"/>
          <w:sz w:val="20"/>
          <w:szCs w:val="20"/>
        </w:rPr>
        <w:t xml:space="preserve"> </w:t>
      </w:r>
      <w:r w:rsidR="004B2C78">
        <w:rPr>
          <w:rFonts w:ascii="Arial" w:hAnsi="Arial" w:cs="Arial"/>
          <w:b/>
          <w:bCs/>
          <w:color w:val="000000"/>
          <w:sz w:val="20"/>
          <w:szCs w:val="20"/>
        </w:rPr>
        <w:t xml:space="preserve">(SAYO-S) </w:t>
      </w:r>
      <w:r w:rsidR="00631BED" w:rsidRPr="000C5ABD">
        <w:rPr>
          <w:rFonts w:ascii="Arial" w:hAnsi="Arial" w:cs="Arial"/>
          <w:b/>
          <w:bCs/>
          <w:color w:val="000000"/>
          <w:sz w:val="20"/>
          <w:szCs w:val="20"/>
        </w:rPr>
        <w:t>Version</w:t>
      </w:r>
    </w:p>
    <w:p w14:paraId="1A8D800E" w14:textId="01ADB4E9" w:rsidR="00214077" w:rsidRPr="000C5ABD" w:rsidRDefault="000650FB" w:rsidP="00A0311C">
      <w:pPr>
        <w:spacing w:after="240"/>
        <w:rPr>
          <w:rFonts w:ascii="Arial" w:hAnsi="Arial" w:cs="Arial"/>
          <w:sz w:val="20"/>
          <w:szCs w:val="20"/>
        </w:rPr>
      </w:pPr>
      <w:r>
        <w:rPr>
          <w:rFonts w:ascii="Arial" w:hAnsi="Arial" w:cs="Arial"/>
          <w:snapToGrid w:val="0"/>
          <w:sz w:val="20"/>
          <w:szCs w:val="20"/>
        </w:rPr>
        <w:t>The SAYO-S</w:t>
      </w:r>
      <w:r w:rsidR="00D420A4">
        <w:rPr>
          <w:rFonts w:ascii="Arial" w:hAnsi="Arial" w:cs="Arial"/>
          <w:snapToGrid w:val="0"/>
          <w:sz w:val="20"/>
          <w:szCs w:val="20"/>
        </w:rPr>
        <w:t xml:space="preserve">, which includes </w:t>
      </w:r>
      <w:r w:rsidR="00E4733F">
        <w:rPr>
          <w:rFonts w:ascii="Arial" w:hAnsi="Arial" w:cs="Arial"/>
          <w:snapToGrid w:val="0"/>
          <w:sz w:val="20"/>
          <w:szCs w:val="20"/>
        </w:rPr>
        <w:t xml:space="preserve">the </w:t>
      </w:r>
      <w:r w:rsidR="00CF24BE">
        <w:rPr>
          <w:rFonts w:ascii="Arial" w:hAnsi="Arial" w:cs="Arial"/>
          <w:snapToGrid w:val="0"/>
          <w:sz w:val="20"/>
          <w:szCs w:val="20"/>
        </w:rPr>
        <w:t>SEL outcome</w:t>
      </w:r>
      <w:r w:rsidR="00E4733F">
        <w:rPr>
          <w:rFonts w:ascii="Arial" w:hAnsi="Arial" w:cs="Arial"/>
          <w:snapToGrid w:val="0"/>
          <w:sz w:val="20"/>
          <w:szCs w:val="20"/>
        </w:rPr>
        <w:t>s</w:t>
      </w:r>
      <w:r w:rsidR="00CF24BE">
        <w:rPr>
          <w:rFonts w:ascii="Arial" w:hAnsi="Arial" w:cs="Arial"/>
          <w:snapToGrid w:val="0"/>
          <w:sz w:val="20"/>
          <w:szCs w:val="20"/>
        </w:rPr>
        <w:t xml:space="preserve"> only, </w:t>
      </w:r>
      <w:r>
        <w:rPr>
          <w:rFonts w:ascii="Arial" w:hAnsi="Arial" w:cs="Arial"/>
          <w:snapToGrid w:val="0"/>
          <w:sz w:val="20"/>
          <w:szCs w:val="20"/>
        </w:rPr>
        <w:t xml:space="preserve">is completed by </w:t>
      </w:r>
      <w:r w:rsidR="00EF20AE" w:rsidRPr="00575ECF">
        <w:rPr>
          <w:rFonts w:ascii="Arial" w:hAnsi="Arial" w:cs="Arial"/>
          <w:snapToGrid w:val="0"/>
          <w:sz w:val="20"/>
          <w:szCs w:val="20"/>
        </w:rPr>
        <w:t>program staff/enrichment provider</w:t>
      </w:r>
      <w:r w:rsidR="00A239A1">
        <w:rPr>
          <w:rFonts w:ascii="Arial" w:hAnsi="Arial" w:cs="Arial"/>
          <w:snapToGrid w:val="0"/>
          <w:sz w:val="20"/>
          <w:szCs w:val="20"/>
        </w:rPr>
        <w:t>(</w:t>
      </w:r>
      <w:r w:rsidR="00EF20AE" w:rsidRPr="00575ECF">
        <w:rPr>
          <w:rFonts w:ascii="Arial" w:hAnsi="Arial" w:cs="Arial"/>
          <w:snapToGrid w:val="0"/>
          <w:sz w:val="20"/>
          <w:szCs w:val="20"/>
        </w:rPr>
        <w:t>s</w:t>
      </w:r>
      <w:r w:rsidR="00A239A1">
        <w:rPr>
          <w:rFonts w:ascii="Arial" w:hAnsi="Arial" w:cs="Arial"/>
          <w:snapToGrid w:val="0"/>
          <w:sz w:val="20"/>
          <w:szCs w:val="20"/>
        </w:rPr>
        <w:t>)</w:t>
      </w:r>
      <w:r w:rsidR="00EF20AE" w:rsidRPr="000C5ABD">
        <w:rPr>
          <w:rFonts w:ascii="Arial" w:hAnsi="Arial" w:cs="Arial"/>
          <w:color w:val="000000"/>
          <w:sz w:val="20"/>
          <w:szCs w:val="20"/>
        </w:rPr>
        <w:t xml:space="preserve"> </w:t>
      </w:r>
      <w:r w:rsidR="00F91EF1" w:rsidRPr="000C5ABD">
        <w:rPr>
          <w:rFonts w:ascii="Arial" w:hAnsi="Arial" w:cs="Arial"/>
          <w:color w:val="000000"/>
          <w:sz w:val="20"/>
          <w:szCs w:val="20"/>
        </w:rPr>
        <w:t xml:space="preserve">(which may </w:t>
      </w:r>
      <w:r w:rsidR="00E4733F">
        <w:rPr>
          <w:rFonts w:ascii="Arial" w:hAnsi="Arial" w:cs="Arial"/>
          <w:color w:val="000000"/>
          <w:sz w:val="20"/>
          <w:szCs w:val="20"/>
        </w:rPr>
        <w:t xml:space="preserve">also </w:t>
      </w:r>
      <w:r w:rsidR="00F91EF1" w:rsidRPr="000C5ABD">
        <w:rPr>
          <w:rFonts w:ascii="Arial" w:hAnsi="Arial" w:cs="Arial"/>
          <w:color w:val="000000"/>
          <w:sz w:val="20"/>
          <w:szCs w:val="20"/>
        </w:rPr>
        <w:t xml:space="preserve">include school-day teachers </w:t>
      </w:r>
      <w:r w:rsidR="00E4733F">
        <w:rPr>
          <w:rFonts w:ascii="Arial" w:hAnsi="Arial" w:cs="Arial"/>
          <w:color w:val="000000"/>
          <w:sz w:val="20"/>
          <w:szCs w:val="20"/>
        </w:rPr>
        <w:t xml:space="preserve">that </w:t>
      </w:r>
      <w:r w:rsidR="00F91EF1" w:rsidRPr="000C5ABD">
        <w:rPr>
          <w:rFonts w:ascii="Arial" w:hAnsi="Arial" w:cs="Arial"/>
          <w:color w:val="000000"/>
          <w:sz w:val="20"/>
          <w:szCs w:val="20"/>
        </w:rPr>
        <w:t xml:space="preserve">work in the </w:t>
      </w:r>
      <w:r w:rsidR="00631BED" w:rsidRPr="000C5ABD">
        <w:rPr>
          <w:rFonts w:ascii="Arial" w:hAnsi="Arial" w:cs="Arial"/>
          <w:color w:val="000000"/>
          <w:sz w:val="20"/>
          <w:szCs w:val="20"/>
        </w:rPr>
        <w:t>OST</w:t>
      </w:r>
      <w:r w:rsidR="00F91EF1" w:rsidRPr="000C5ABD">
        <w:rPr>
          <w:rFonts w:ascii="Arial" w:hAnsi="Arial" w:cs="Arial"/>
          <w:color w:val="000000"/>
          <w:sz w:val="20"/>
          <w:szCs w:val="20"/>
        </w:rPr>
        <w:t xml:space="preserve"> program). </w:t>
      </w:r>
    </w:p>
    <w:p w14:paraId="65BE2AFD" w14:textId="5ABA9905" w:rsidR="00A0311C" w:rsidRPr="00575ECF" w:rsidRDefault="00A0311C" w:rsidP="00A0311C">
      <w:pPr>
        <w:pStyle w:val="Heading4"/>
        <w:spacing w:before="120" w:after="120"/>
        <w:rPr>
          <w:rFonts w:ascii="Arial" w:hAnsi="Arial" w:cs="Arial"/>
          <w:sz w:val="20"/>
          <w:szCs w:val="20"/>
        </w:rPr>
      </w:pPr>
      <w:r w:rsidRPr="00575ECF">
        <w:rPr>
          <w:rFonts w:ascii="Arial" w:eastAsiaTheme="majorEastAsia" w:hAnsi="Arial" w:cs="Arial"/>
          <w:kern w:val="32"/>
          <w:sz w:val="20"/>
          <w:szCs w:val="20"/>
        </w:rPr>
        <w:t>SAYO</w:t>
      </w:r>
      <w:r w:rsidR="0040131E">
        <w:rPr>
          <w:rFonts w:ascii="Arial" w:eastAsiaTheme="majorEastAsia" w:hAnsi="Arial" w:cs="Arial"/>
          <w:kern w:val="32"/>
          <w:sz w:val="20"/>
          <w:szCs w:val="20"/>
        </w:rPr>
        <w:t xml:space="preserve"> </w:t>
      </w:r>
      <w:r w:rsidR="00540A8C" w:rsidRPr="00575ECF">
        <w:rPr>
          <w:rFonts w:ascii="Arial" w:eastAsiaTheme="majorEastAsia" w:hAnsi="Arial" w:cs="Arial"/>
          <w:kern w:val="32"/>
          <w:sz w:val="20"/>
          <w:szCs w:val="20"/>
        </w:rPr>
        <w:t>-</w:t>
      </w:r>
      <w:r w:rsidRPr="00575ECF">
        <w:rPr>
          <w:rFonts w:ascii="Arial" w:hAnsi="Arial" w:cs="Arial"/>
          <w:sz w:val="20"/>
          <w:szCs w:val="20"/>
        </w:rPr>
        <w:t xml:space="preserve"> Youth (SAYO-Y) Survey </w:t>
      </w:r>
    </w:p>
    <w:p w14:paraId="4B8419D4" w14:textId="17C5BDD9"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The SAYO-Y, completed by youth, measures their experiences in the 21</w:t>
      </w:r>
      <w:r w:rsidRPr="00F43565">
        <w:rPr>
          <w:rFonts w:ascii="Arial" w:hAnsi="Arial" w:cs="Arial"/>
          <w:color w:val="000000"/>
          <w:sz w:val="20"/>
          <w:szCs w:val="20"/>
          <w:vertAlign w:val="superscript"/>
        </w:rPr>
        <w:t>st</w:t>
      </w:r>
      <w:r w:rsidRPr="00575ECF">
        <w:rPr>
          <w:rFonts w:ascii="Arial" w:hAnsi="Arial" w:cs="Arial"/>
          <w:color w:val="000000"/>
          <w:sz w:val="20"/>
          <w:szCs w:val="20"/>
        </w:rPr>
        <w:t xml:space="preserve">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530FE2FA" w14:textId="2383698A" w:rsidR="00631F52" w:rsidRPr="00575ECF" w:rsidRDefault="00631F52" w:rsidP="00631F52">
      <w:pPr>
        <w:pStyle w:val="ListParagraph"/>
        <w:numPr>
          <w:ilvl w:val="0"/>
          <w:numId w:val="5"/>
        </w:numPr>
        <w:spacing w:before="120"/>
        <w:contextualSpacing w:val="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 xml:space="preserve">minimum of </w:t>
      </w:r>
      <w:r>
        <w:rPr>
          <w:rFonts w:ascii="Arial" w:hAnsi="Arial" w:cs="Arial"/>
          <w:b/>
          <w:bCs/>
          <w:sz w:val="20"/>
          <w:szCs w:val="20"/>
        </w:rPr>
        <w:t>4</w:t>
      </w:r>
      <w:r w:rsidRPr="00575ECF">
        <w:rPr>
          <w:rFonts w:ascii="Arial" w:hAnsi="Arial" w:cs="Arial"/>
          <w:b/>
          <w:bCs/>
          <w:sz w:val="20"/>
          <w:szCs w:val="20"/>
        </w:rPr>
        <w:t>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w:t>
      </w:r>
      <w:r>
        <w:rPr>
          <w:rFonts w:ascii="Arial" w:hAnsi="Arial" w:cs="Arial"/>
          <w:sz w:val="20"/>
          <w:szCs w:val="20"/>
        </w:rPr>
        <w:t>4</w:t>
      </w:r>
      <w:r w:rsidRPr="00575ECF">
        <w:rPr>
          <w:rFonts w:ascii="Arial" w:hAnsi="Arial" w:cs="Arial"/>
          <w:sz w:val="20"/>
          <w:szCs w:val="20"/>
        </w:rPr>
        <w:t xml:space="preserve">0 students, then it must sample everyone enrolled in the program. </w:t>
      </w:r>
    </w:p>
    <w:p w14:paraId="14B2AB53" w14:textId="40549219" w:rsidR="00A0311C" w:rsidRPr="00575ECF" w:rsidRDefault="00A0311C" w:rsidP="00092351">
      <w:pPr>
        <w:spacing w:before="240" w:after="120"/>
        <w:outlineLvl w:val="0"/>
        <w:rPr>
          <w:rFonts w:ascii="Arial" w:hAnsi="Arial" w:cs="Arial"/>
          <w:b/>
          <w:sz w:val="20"/>
          <w:szCs w:val="20"/>
        </w:rPr>
      </w:pPr>
      <w:r w:rsidRPr="00575ECF">
        <w:rPr>
          <w:rFonts w:ascii="Arial" w:hAnsi="Arial" w:cs="Arial"/>
          <w:b/>
          <w:sz w:val="20"/>
          <w:szCs w:val="20"/>
        </w:rPr>
        <w:t xml:space="preserve">Assessment of Program Practices (APT) </w:t>
      </w:r>
    </w:p>
    <w:p w14:paraId="25634EB2" w14:textId="73AE1F53"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The APT includes those program practices that research suggests are related to the outcomes measured by the SAYO.  The goal of the APT is to assess the extent to which 21</w:t>
      </w:r>
      <w:r w:rsidRPr="00F43565">
        <w:rPr>
          <w:rFonts w:ascii="Arial" w:hAnsi="Arial" w:cs="Arial"/>
          <w:color w:val="000000"/>
          <w:sz w:val="20"/>
          <w:szCs w:val="20"/>
          <w:vertAlign w:val="superscript"/>
        </w:rPr>
        <w:t>st</w:t>
      </w:r>
      <w:r w:rsidRPr="00575ECF">
        <w:rPr>
          <w:rFonts w:ascii="Arial" w:hAnsi="Arial" w:cs="Arial"/>
          <w:color w:val="000000"/>
          <w:sz w:val="20"/>
          <w:szCs w:val="20"/>
        </w:rPr>
        <w:t xml:space="preserve">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 xml:space="preserve">which is designed to provide a “snap shot” of </w:t>
      </w:r>
      <w:r w:rsidR="00621796">
        <w:rPr>
          <w:rFonts w:ascii="Arial" w:hAnsi="Arial" w:cs="Arial"/>
          <w:color w:val="000000" w:themeColor="text1"/>
          <w:kern w:val="24"/>
          <w:sz w:val="20"/>
          <w:szCs w:val="20"/>
        </w:rPr>
        <w:t>the</w:t>
      </w:r>
      <w:r w:rsidR="00621796" w:rsidRPr="00575ECF">
        <w:rPr>
          <w:rFonts w:ascii="Arial" w:hAnsi="Arial" w:cs="Arial"/>
          <w:color w:val="000000" w:themeColor="text1"/>
          <w:kern w:val="24"/>
          <w:sz w:val="20"/>
          <w:szCs w:val="20"/>
        </w:rPr>
        <w:t xml:space="preserve"> </w:t>
      </w:r>
      <w:r w:rsidRPr="00575ECF">
        <w:rPr>
          <w:rFonts w:ascii="Arial" w:hAnsi="Arial" w:cs="Arial"/>
          <w:color w:val="000000" w:themeColor="text1"/>
          <w:kern w:val="24"/>
          <w:sz w:val="20"/>
          <w:szCs w:val="20"/>
        </w:rPr>
        <w:t>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3DB1AE55" w14:textId="77777777" w:rsidR="004A1035" w:rsidRDefault="004A1035" w:rsidP="00A0311C">
      <w:pPr>
        <w:spacing w:after="120"/>
        <w:rPr>
          <w:rFonts w:ascii="Arial" w:hAnsi="Arial" w:cs="Arial"/>
          <w:b/>
          <w:sz w:val="20"/>
          <w:szCs w:val="20"/>
        </w:rPr>
      </w:pPr>
    </w:p>
    <w:p w14:paraId="2C6A74E3" w14:textId="4ECE9057" w:rsidR="00E5759A" w:rsidRDefault="00E5759A">
      <w:pPr>
        <w:spacing w:after="200" w:line="276" w:lineRule="auto"/>
        <w:rPr>
          <w:rFonts w:ascii="Arial" w:hAnsi="Arial" w:cs="Arial"/>
          <w:b/>
          <w:sz w:val="20"/>
          <w:szCs w:val="20"/>
        </w:rPr>
      </w:pPr>
      <w:r>
        <w:rPr>
          <w:rFonts w:ascii="Arial" w:hAnsi="Arial" w:cs="Arial"/>
          <w:b/>
          <w:sz w:val="20"/>
          <w:szCs w:val="20"/>
        </w:rPr>
        <w:br w:type="page"/>
      </w:r>
    </w:p>
    <w:p w14:paraId="280B9AC6" w14:textId="13E07FDD" w:rsidR="00A0311C" w:rsidRDefault="00A0311C" w:rsidP="00A0311C">
      <w:pPr>
        <w:jc w:val="center"/>
        <w:outlineLvl w:val="0"/>
        <w:rPr>
          <w:rFonts w:ascii="Arial" w:hAnsi="Arial" w:cs="Arial"/>
          <w:b/>
          <w:sz w:val="20"/>
          <w:szCs w:val="20"/>
        </w:rPr>
      </w:pPr>
      <w:r w:rsidRPr="00DD0EB4">
        <w:rPr>
          <w:rFonts w:ascii="Arial" w:hAnsi="Arial" w:cs="Arial"/>
          <w:b/>
          <w:sz w:val="20"/>
          <w:szCs w:val="20"/>
        </w:rPr>
        <w:lastRenderedPageBreak/>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14:paraId="64D28C5E" w14:textId="77777777" w:rsidR="00B24A61" w:rsidRDefault="00B24A61" w:rsidP="00A0311C">
      <w:pPr>
        <w:jc w:val="center"/>
        <w:outlineLvl w:val="0"/>
        <w:rPr>
          <w:rFonts w:ascii="Arial" w:hAnsi="Arial" w:cs="Arial"/>
          <w:b/>
          <w:sz w:val="20"/>
          <w:szCs w:val="20"/>
        </w:rPr>
      </w:pPr>
    </w:p>
    <w:tbl>
      <w:tblPr>
        <w:tblW w:w="9832" w:type="dxa"/>
        <w:tblInd w:w="468" w:type="dxa"/>
        <w:tblCellMar>
          <w:left w:w="0" w:type="dxa"/>
          <w:right w:w="0" w:type="dxa"/>
        </w:tblCellMar>
        <w:tblLook w:val="04A0" w:firstRow="1" w:lastRow="0" w:firstColumn="1" w:lastColumn="0" w:noHBand="0" w:noVBand="1"/>
      </w:tblPr>
      <w:tblGrid>
        <w:gridCol w:w="3217"/>
        <w:gridCol w:w="5190"/>
        <w:gridCol w:w="1425"/>
      </w:tblGrid>
      <w:tr w:rsidR="00C23BAC" w14:paraId="7CC7C23B" w14:textId="5CE22CC8" w:rsidTr="105AAF3C">
        <w:trPr>
          <w:trHeight w:val="215"/>
        </w:trPr>
        <w:tc>
          <w:tcPr>
            <w:tcW w:w="3217" w:type="dxa"/>
            <w:vMerge w:val="restart"/>
            <w:tcBorders>
              <w:top w:val="single" w:sz="4" w:space="0" w:color="auto"/>
              <w:left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14:paraId="2E70F189" w14:textId="4711760D" w:rsidR="00C23BAC" w:rsidRDefault="00C23BAC" w:rsidP="005B64FD">
            <w:pPr>
              <w:jc w:val="center"/>
              <w:rPr>
                <w:rFonts w:ascii="Arial" w:eastAsiaTheme="minorHAnsi" w:hAnsi="Arial" w:cs="Arial"/>
                <w:b/>
                <w:bCs/>
                <w:sz w:val="20"/>
                <w:szCs w:val="20"/>
              </w:rPr>
            </w:pPr>
            <w:r>
              <w:rPr>
                <w:rFonts w:ascii="Arial" w:hAnsi="Arial" w:cs="Arial"/>
                <w:b/>
                <w:bCs/>
                <w:sz w:val="20"/>
                <w:szCs w:val="20"/>
              </w:rPr>
              <w:t xml:space="preserve">District/Organization </w:t>
            </w:r>
          </w:p>
        </w:tc>
        <w:tc>
          <w:tcPr>
            <w:tcW w:w="519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C92F02" w14:textId="03EAAF23" w:rsidR="00C23BAC" w:rsidRDefault="00C23BAC" w:rsidP="005B64FD">
            <w:pPr>
              <w:jc w:val="center"/>
              <w:rPr>
                <w:rFonts w:ascii="Arial" w:eastAsiaTheme="minorHAnsi" w:hAnsi="Arial" w:cs="Arial"/>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2DA962" w14:textId="01380345" w:rsidR="00C23BAC" w:rsidRDefault="00C23BAC" w:rsidP="00E75F87">
            <w:pPr>
              <w:jc w:val="center"/>
              <w:rPr>
                <w:rFonts w:ascii="Arial" w:eastAsiaTheme="minorHAnsi" w:hAnsi="Arial" w:cs="Arial"/>
                <w:b/>
                <w:bCs/>
                <w:sz w:val="20"/>
                <w:szCs w:val="20"/>
              </w:rPr>
            </w:pPr>
            <w:r>
              <w:rPr>
                <w:rFonts w:ascii="Arial" w:eastAsiaTheme="minorHAnsi" w:hAnsi="Arial" w:cs="Arial"/>
                <w:b/>
                <w:bCs/>
                <w:sz w:val="20"/>
                <w:szCs w:val="20"/>
              </w:rPr>
              <w:t>Model</w:t>
            </w:r>
          </w:p>
        </w:tc>
      </w:tr>
      <w:tr w:rsidR="00C23BAC" w14:paraId="48E78F9F" w14:textId="6630F5BD" w:rsidTr="105AAF3C">
        <w:trPr>
          <w:trHeight w:val="215"/>
        </w:trPr>
        <w:tc>
          <w:tcPr>
            <w:tcW w:w="3217" w:type="dxa"/>
            <w:vMerge/>
            <w:tcMar>
              <w:top w:w="0" w:type="dxa"/>
              <w:left w:w="108" w:type="dxa"/>
              <w:bottom w:w="0" w:type="dxa"/>
              <w:right w:w="108" w:type="dxa"/>
            </w:tcMar>
            <w:vAlign w:val="center"/>
          </w:tcPr>
          <w:p w14:paraId="63181160" w14:textId="6BDCCFC5" w:rsidR="00C23BAC" w:rsidRDefault="00C23BAC" w:rsidP="005B64FD">
            <w:pPr>
              <w:jc w:val="center"/>
              <w:rPr>
                <w:rFonts w:ascii="Arial" w:hAnsi="Arial" w:cs="Arial"/>
                <w:b/>
                <w:bCs/>
                <w:sz w:val="20"/>
                <w:szCs w:val="20"/>
              </w:rPr>
            </w:pPr>
          </w:p>
        </w:tc>
        <w:tc>
          <w:tcPr>
            <w:tcW w:w="5190" w:type="dxa"/>
            <w:vMerge/>
            <w:tcMar>
              <w:top w:w="0" w:type="dxa"/>
              <w:left w:w="108" w:type="dxa"/>
              <w:bottom w:w="0" w:type="dxa"/>
              <w:right w:w="108" w:type="dxa"/>
            </w:tcMar>
          </w:tcPr>
          <w:p w14:paraId="2D5F8B82" w14:textId="111B9914" w:rsidR="00C23BAC" w:rsidRDefault="00C23BAC" w:rsidP="005B64FD">
            <w:pPr>
              <w:jc w:val="center"/>
              <w:rPr>
                <w:rFonts w:ascii="Arial" w:eastAsiaTheme="minorHAnsi" w:hAnsi="Arial" w:cs="Arial"/>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77C8D4" w14:textId="39A418CD" w:rsidR="00C23BAC" w:rsidRDefault="00C23BAC" w:rsidP="00E75F87">
            <w:pPr>
              <w:jc w:val="center"/>
              <w:rPr>
                <w:rFonts w:ascii="Arial" w:eastAsiaTheme="minorHAnsi" w:hAnsi="Arial" w:cs="Arial"/>
                <w:b/>
                <w:bCs/>
                <w:sz w:val="20"/>
                <w:szCs w:val="20"/>
              </w:rPr>
            </w:pPr>
            <w:r>
              <w:rPr>
                <w:rFonts w:ascii="Arial" w:eastAsiaTheme="minorHAnsi" w:hAnsi="Arial" w:cs="Arial"/>
                <w:b/>
                <w:bCs/>
                <w:sz w:val="20"/>
                <w:szCs w:val="20"/>
              </w:rPr>
              <w:t>OST</w:t>
            </w:r>
          </w:p>
        </w:tc>
      </w:tr>
      <w:tr w:rsidR="00C23BAC" w14:paraId="486D143E" w14:textId="60141072" w:rsidTr="105AAF3C">
        <w:trPr>
          <w:trHeight w:val="332"/>
        </w:trPr>
        <w:tc>
          <w:tcPr>
            <w:tcW w:w="321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14:paraId="0E0CA00B" w14:textId="451614D5" w:rsidR="00C23BAC" w:rsidRDefault="00C23BAC" w:rsidP="005B64FD">
            <w:pPr>
              <w:jc w:val="center"/>
              <w:rPr>
                <w:rFonts w:ascii="Arial" w:eastAsiaTheme="minorHAnsi" w:hAnsi="Arial" w:cs="Arial"/>
                <w:b/>
                <w:bCs/>
                <w:sz w:val="20"/>
                <w:szCs w:val="20"/>
              </w:rPr>
            </w:pPr>
            <w:r>
              <w:rPr>
                <w:rFonts w:ascii="Arial" w:eastAsiaTheme="minorHAnsi" w:hAnsi="Arial" w:cs="Arial"/>
                <w:b/>
                <w:bCs/>
                <w:sz w:val="20"/>
                <w:szCs w:val="20"/>
              </w:rPr>
              <w:t>School/Site Name(s)</w:t>
            </w:r>
          </w:p>
          <w:p w14:paraId="16734307" w14:textId="7B2A01B9" w:rsidR="00C23BAC" w:rsidRDefault="00C23BAC" w:rsidP="005B64FD">
            <w:pPr>
              <w:jc w:val="center"/>
              <w:rPr>
                <w:rFonts w:ascii="Arial" w:eastAsiaTheme="minorHAnsi" w:hAnsi="Arial" w:cs="Arial"/>
                <w:b/>
                <w:bCs/>
                <w:sz w:val="20"/>
                <w:szCs w:val="20"/>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11A1C" w14:textId="159107F3" w:rsidR="00C23BAC" w:rsidRDefault="00C23BAC" w:rsidP="00254E92">
            <w:pPr>
              <w:rPr>
                <w:rFonts w:ascii="Arial" w:eastAsiaTheme="minorHAnsi" w:hAnsi="Arial" w:cs="Arial"/>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45CA4FE" w14:textId="77EAC4EC" w:rsidR="00C23BAC" w:rsidRDefault="00C23BAC" w:rsidP="00E75F87">
            <w:pPr>
              <w:jc w:val="center"/>
              <w:rPr>
                <w:rFonts w:ascii="Arial" w:eastAsiaTheme="minorHAnsi" w:hAnsi="Arial" w:cs="Arial"/>
                <w:b/>
                <w:bCs/>
                <w:sz w:val="20"/>
                <w:szCs w:val="20"/>
              </w:rPr>
            </w:pPr>
          </w:p>
        </w:tc>
      </w:tr>
      <w:tr w:rsidR="00C23BAC" w14:paraId="7A2BB63E" w14:textId="21DC7F08" w:rsidTr="105AAF3C">
        <w:trPr>
          <w:trHeight w:val="332"/>
        </w:trPr>
        <w:tc>
          <w:tcPr>
            <w:tcW w:w="321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79FB5D42" w14:textId="1A36E1CA" w:rsidR="00C23BAC" w:rsidRPr="00905F0D" w:rsidRDefault="00C23BAC" w:rsidP="00766E9B">
            <w:pPr>
              <w:tabs>
                <w:tab w:val="left" w:pos="0"/>
                <w:tab w:val="left" w:pos="1350"/>
              </w:tabs>
              <w:spacing w:before="60"/>
              <w:rPr>
                <w:rFonts w:ascii="Arial" w:hAnsi="Arial" w:cs="Arial"/>
                <w:sz w:val="20"/>
                <w:szCs w:val="20"/>
              </w:rPr>
            </w:pPr>
            <w:r w:rsidRPr="00905F0D">
              <w:rPr>
                <w:rFonts w:ascii="Arial" w:hAnsi="Arial" w:cs="Arial"/>
                <w:sz w:val="20"/>
                <w:szCs w:val="20"/>
              </w:rPr>
              <w:t>Describe the rationale behind the selection of SAYO outcomes and how they support identified  needs?</w:t>
            </w:r>
          </w:p>
          <w:p w14:paraId="1A1EDA88" w14:textId="4680D0FC" w:rsidR="00C23BAC" w:rsidRDefault="00C23BAC" w:rsidP="005B64FD">
            <w:pPr>
              <w:jc w:val="center"/>
              <w:rPr>
                <w:rFonts w:ascii="Arial" w:eastAsiaTheme="minorHAnsi" w:hAnsi="Arial" w:cs="Arial"/>
                <w:b/>
                <w:bCs/>
                <w:sz w:val="20"/>
                <w:szCs w:val="20"/>
              </w:rPr>
            </w:pPr>
          </w:p>
        </w:tc>
        <w:tc>
          <w:tcPr>
            <w:tcW w:w="6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14E76" w14:textId="56DE1BC7" w:rsidR="00C23BAC" w:rsidRDefault="00C23BAC" w:rsidP="00C23BAC">
            <w:pPr>
              <w:rPr>
                <w:rFonts w:ascii="Arial" w:eastAsiaTheme="minorHAnsi" w:hAnsi="Arial" w:cs="Arial"/>
                <w:b/>
                <w:bCs/>
                <w:sz w:val="20"/>
                <w:szCs w:val="20"/>
              </w:rPr>
            </w:pPr>
          </w:p>
        </w:tc>
      </w:tr>
    </w:tbl>
    <w:p w14:paraId="53BA388F" w14:textId="2302124D"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8CB42A4"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6C8A2737"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r w:rsidR="00345934">
        <w:rPr>
          <w:rFonts w:ascii="Arial" w:hAnsi="Arial"/>
          <w:b w:val="0"/>
          <w:i/>
          <w:sz w:val="20"/>
          <w:szCs w:val="20"/>
        </w:rPr>
        <w:t xml:space="preserve"> </w:t>
      </w:r>
      <w:r w:rsidR="00CB4C4B">
        <w:rPr>
          <w:rFonts w:ascii="Arial" w:hAnsi="Arial"/>
          <w:b w:val="0"/>
          <w:i/>
          <w:sz w:val="20"/>
          <w:szCs w:val="20"/>
        </w:rPr>
        <w:t xml:space="preserve">primary </w:t>
      </w:r>
      <w:r w:rsidR="00345934">
        <w:rPr>
          <w:rFonts w:ascii="Arial" w:hAnsi="Arial"/>
          <w:b w:val="0"/>
          <w:i/>
          <w:sz w:val="20"/>
          <w:szCs w:val="20"/>
        </w:rPr>
        <w:t>area of focus that best matches identified need</w:t>
      </w:r>
    </w:p>
    <w:tbl>
      <w:tblPr>
        <w:tblStyle w:val="TableGrid"/>
        <w:tblW w:w="9772" w:type="dxa"/>
        <w:tblInd w:w="468" w:type="dxa"/>
        <w:tblLook w:val="04A0" w:firstRow="1" w:lastRow="0" w:firstColumn="1" w:lastColumn="0" w:noHBand="0" w:noVBand="1"/>
      </w:tblPr>
      <w:tblGrid>
        <w:gridCol w:w="520"/>
        <w:gridCol w:w="2310"/>
        <w:gridCol w:w="495"/>
        <w:gridCol w:w="2880"/>
        <w:gridCol w:w="528"/>
        <w:gridCol w:w="3039"/>
      </w:tblGrid>
      <w:tr w:rsidR="004118A9" w14:paraId="04364AA9" w14:textId="4A9A2E9A" w:rsidTr="105AAF3C">
        <w:tc>
          <w:tcPr>
            <w:tcW w:w="9772" w:type="dxa"/>
            <w:gridSpan w:val="6"/>
          </w:tcPr>
          <w:p w14:paraId="74628FDF" w14:textId="3B4BDAA7" w:rsidR="004118A9" w:rsidRPr="00345934" w:rsidRDefault="004118A9" w:rsidP="00561065">
            <w:pPr>
              <w:spacing w:before="120" w:after="60"/>
              <w:rPr>
                <w:rFonts w:ascii="Arial" w:hAnsi="Arial"/>
                <w:b/>
                <w:sz w:val="20"/>
                <w:szCs w:val="20"/>
              </w:rPr>
            </w:pPr>
            <w:r w:rsidRPr="00345934">
              <w:rPr>
                <w:rFonts w:ascii="Arial" w:hAnsi="Arial" w:cs="Arial"/>
                <w:b/>
                <w:smallCaps/>
                <w:sz w:val="20"/>
                <w:szCs w:val="20"/>
              </w:rPr>
              <w:t>Mathematics</w:t>
            </w:r>
            <w:r w:rsidRPr="00345934">
              <w:rPr>
                <w:rFonts w:ascii="Arial" w:hAnsi="Arial" w:cs="Arial"/>
                <w:sz w:val="20"/>
                <w:szCs w:val="20"/>
              </w:rPr>
              <w:t xml:space="preserve"> [may also include Science/STEM]</w:t>
            </w:r>
          </w:p>
        </w:tc>
      </w:tr>
      <w:tr w:rsidR="00BD1C3F" w14:paraId="6BB7B9E2" w14:textId="77777777" w:rsidTr="105AAF3C">
        <w:trPr>
          <w:trHeight w:val="359"/>
        </w:trPr>
        <w:tc>
          <w:tcPr>
            <w:tcW w:w="520" w:type="dxa"/>
          </w:tcPr>
          <w:p w14:paraId="693B993A" w14:textId="77777777" w:rsidR="00BD1C3F" w:rsidRDefault="00BD1C3F" w:rsidP="00561065">
            <w:pPr>
              <w:spacing w:after="60"/>
              <w:rPr>
                <w:rFonts w:ascii="Arial" w:hAnsi="Arial"/>
                <w:b/>
                <w:sz w:val="20"/>
                <w:szCs w:val="20"/>
              </w:rPr>
            </w:pPr>
          </w:p>
        </w:tc>
        <w:tc>
          <w:tcPr>
            <w:tcW w:w="2310" w:type="dxa"/>
            <w:shd w:val="clear" w:color="auto" w:fill="C6D9F1" w:themeFill="text2" w:themeFillTint="33"/>
          </w:tcPr>
          <w:p w14:paraId="6B220FE1" w14:textId="388F3CD5" w:rsidR="00BD1C3F" w:rsidRPr="00F75852" w:rsidRDefault="00F75852" w:rsidP="00561065">
            <w:pPr>
              <w:spacing w:before="120" w:after="60"/>
              <w:rPr>
                <w:rFonts w:ascii="Arial Bold" w:hAnsi="Arial Bold" w:cs="Arial" w:hint="eastAsia"/>
                <w:b/>
                <w:bCs/>
                <w:smallCaps/>
                <w:sz w:val="20"/>
                <w:szCs w:val="20"/>
              </w:rPr>
            </w:pPr>
            <w:r>
              <w:rPr>
                <w:rFonts w:ascii="Arial Bold" w:hAnsi="Arial Bold" w:cs="Arial"/>
                <w:b/>
                <w:bCs/>
                <w:smallCaps/>
                <w:sz w:val="20"/>
                <w:szCs w:val="20"/>
              </w:rPr>
              <w:t>c</w:t>
            </w:r>
            <w:r w:rsidR="00BD1C3F" w:rsidRPr="00F75852">
              <w:rPr>
                <w:rFonts w:ascii="Arial Bold" w:hAnsi="Arial Bold" w:cs="Arial"/>
                <w:b/>
                <w:bCs/>
                <w:smallCaps/>
                <w:sz w:val="20"/>
                <w:szCs w:val="20"/>
              </w:rPr>
              <w:t>ommunication</w:t>
            </w:r>
          </w:p>
        </w:tc>
        <w:tc>
          <w:tcPr>
            <w:tcW w:w="495" w:type="dxa"/>
            <w:shd w:val="clear" w:color="auto" w:fill="auto"/>
          </w:tcPr>
          <w:p w14:paraId="2A548F51" w14:textId="77777777" w:rsidR="00BD1C3F" w:rsidRPr="00F75852" w:rsidRDefault="00BD1C3F" w:rsidP="00561065">
            <w:pPr>
              <w:spacing w:before="120" w:after="60"/>
              <w:rPr>
                <w:rFonts w:ascii="Arial Bold" w:hAnsi="Arial Bold" w:cs="Arial" w:hint="eastAsia"/>
                <w:b/>
                <w:bCs/>
                <w:smallCaps/>
                <w:sz w:val="20"/>
                <w:szCs w:val="20"/>
              </w:rPr>
            </w:pPr>
          </w:p>
        </w:tc>
        <w:tc>
          <w:tcPr>
            <w:tcW w:w="2880" w:type="dxa"/>
            <w:shd w:val="clear" w:color="auto" w:fill="C6D9F1" w:themeFill="text2" w:themeFillTint="33"/>
          </w:tcPr>
          <w:p w14:paraId="185F2CAD" w14:textId="0CCBB256" w:rsidR="00BD1C3F" w:rsidRPr="00F75852" w:rsidRDefault="00F75852" w:rsidP="00D50134">
            <w:pPr>
              <w:spacing w:before="120" w:after="60"/>
              <w:rPr>
                <w:rFonts w:ascii="Arial Bold" w:hAnsi="Arial Bold" w:cs="Arial" w:hint="eastAsia"/>
                <w:b/>
                <w:bCs/>
                <w:smallCaps/>
                <w:sz w:val="20"/>
                <w:szCs w:val="20"/>
              </w:rPr>
            </w:pPr>
            <w:r>
              <w:rPr>
                <w:rFonts w:ascii="Arial Bold" w:hAnsi="Arial Bold" w:cs="Arial"/>
                <w:b/>
                <w:bCs/>
                <w:smallCaps/>
                <w:sz w:val="20"/>
                <w:szCs w:val="20"/>
              </w:rPr>
              <w:t>r</w:t>
            </w:r>
            <w:r w:rsidR="00BD1C3F" w:rsidRPr="00F75852">
              <w:rPr>
                <w:rFonts w:ascii="Arial Bold" w:hAnsi="Arial Bold" w:cs="Arial"/>
                <w:b/>
                <w:bCs/>
                <w:smallCaps/>
                <w:sz w:val="20"/>
                <w:szCs w:val="20"/>
              </w:rPr>
              <w:t>easoning</w:t>
            </w:r>
          </w:p>
        </w:tc>
        <w:tc>
          <w:tcPr>
            <w:tcW w:w="528" w:type="dxa"/>
            <w:shd w:val="clear" w:color="auto" w:fill="auto"/>
          </w:tcPr>
          <w:p w14:paraId="4EB603CF" w14:textId="718D6396" w:rsidR="00BD1C3F" w:rsidRPr="00F75852" w:rsidRDefault="00BD1C3F" w:rsidP="00561065">
            <w:pPr>
              <w:spacing w:before="120" w:after="60"/>
              <w:rPr>
                <w:rFonts w:ascii="Arial Bold" w:hAnsi="Arial Bold" w:cs="Arial" w:hint="eastAsia"/>
                <w:b/>
                <w:bCs/>
                <w:smallCaps/>
                <w:sz w:val="20"/>
                <w:szCs w:val="20"/>
              </w:rPr>
            </w:pPr>
          </w:p>
        </w:tc>
        <w:tc>
          <w:tcPr>
            <w:tcW w:w="3039" w:type="dxa"/>
            <w:shd w:val="clear" w:color="auto" w:fill="C6D9F1" w:themeFill="text2" w:themeFillTint="33"/>
          </w:tcPr>
          <w:p w14:paraId="2E72230F" w14:textId="20B7FB44" w:rsidR="00BD1C3F" w:rsidRPr="00F75852" w:rsidRDefault="12BFCB8D" w:rsidP="00561065">
            <w:pPr>
              <w:spacing w:before="120" w:after="60"/>
              <w:rPr>
                <w:rFonts w:ascii="Arial Bold" w:hAnsi="Arial Bold" w:cs="Arial" w:hint="eastAsia"/>
                <w:b/>
                <w:bCs/>
                <w:smallCaps/>
                <w:sz w:val="20"/>
                <w:szCs w:val="20"/>
              </w:rPr>
            </w:pPr>
            <w:r w:rsidRPr="105AAF3C">
              <w:rPr>
                <w:rFonts w:ascii="Arial Bold" w:hAnsi="Arial Bold" w:cs="Arial"/>
                <w:b/>
                <w:bCs/>
                <w:smallCaps/>
                <w:sz w:val="20"/>
                <w:szCs w:val="20"/>
              </w:rPr>
              <w:t>p</w:t>
            </w:r>
            <w:r w:rsidR="515C675F" w:rsidRPr="105AAF3C">
              <w:rPr>
                <w:rFonts w:ascii="Arial Bold" w:hAnsi="Arial Bold" w:cs="Arial"/>
                <w:b/>
                <w:bCs/>
                <w:smallCaps/>
                <w:sz w:val="20"/>
                <w:szCs w:val="20"/>
              </w:rPr>
              <w:t>roblem-</w:t>
            </w:r>
            <w:r w:rsidR="3399E93C" w:rsidRPr="105AAF3C">
              <w:rPr>
                <w:rFonts w:ascii="Arial Bold" w:hAnsi="Arial Bold" w:cs="Arial"/>
                <w:b/>
                <w:bCs/>
                <w:smallCaps/>
                <w:sz w:val="20"/>
                <w:szCs w:val="20"/>
              </w:rPr>
              <w:t>s</w:t>
            </w:r>
            <w:r w:rsidR="515C675F" w:rsidRPr="105AAF3C">
              <w:rPr>
                <w:rFonts w:ascii="Arial Bold" w:hAnsi="Arial Bold" w:cs="Arial"/>
                <w:b/>
                <w:bCs/>
                <w:smallCaps/>
                <w:sz w:val="20"/>
                <w:szCs w:val="20"/>
              </w:rPr>
              <w:t>olving</w:t>
            </w:r>
          </w:p>
        </w:tc>
      </w:tr>
      <w:tr w:rsidR="00081EFE" w14:paraId="1FEC1989" w14:textId="4955C076" w:rsidTr="105AAF3C">
        <w:trPr>
          <w:trHeight w:val="431"/>
        </w:trPr>
        <w:tc>
          <w:tcPr>
            <w:tcW w:w="9772" w:type="dxa"/>
            <w:gridSpan w:val="6"/>
          </w:tcPr>
          <w:p w14:paraId="3857EB56" w14:textId="596E6104" w:rsidR="00081EFE" w:rsidRPr="00345934" w:rsidRDefault="00081EFE" w:rsidP="00561065">
            <w:pPr>
              <w:spacing w:before="120" w:after="60"/>
              <w:rPr>
                <w:rFonts w:ascii="Arial" w:hAnsi="Arial"/>
                <w:b/>
                <w:bCs/>
                <w:sz w:val="20"/>
                <w:szCs w:val="20"/>
              </w:rPr>
            </w:pPr>
            <w:r w:rsidRPr="00345934">
              <w:rPr>
                <w:rFonts w:ascii="Arial" w:hAnsi="Arial" w:cs="Arial"/>
                <w:b/>
                <w:bCs/>
                <w:smallCaps/>
                <w:sz w:val="20"/>
                <w:szCs w:val="20"/>
              </w:rPr>
              <w:t>English Language Arts</w:t>
            </w:r>
            <w:r w:rsidRPr="00345934">
              <w:rPr>
                <w:rFonts w:ascii="Arial" w:hAnsi="Arial" w:cs="Arial"/>
                <w:b/>
                <w:bCs/>
                <w:sz w:val="20"/>
                <w:szCs w:val="20"/>
              </w:rPr>
              <w:t xml:space="preserve"> [may also include Soc. Sci.]</w:t>
            </w:r>
          </w:p>
        </w:tc>
      </w:tr>
      <w:tr w:rsidR="00081EFE" w14:paraId="6125465B" w14:textId="77777777" w:rsidTr="105AAF3C">
        <w:trPr>
          <w:trHeight w:val="431"/>
        </w:trPr>
        <w:tc>
          <w:tcPr>
            <w:tcW w:w="520" w:type="dxa"/>
          </w:tcPr>
          <w:p w14:paraId="572E3685" w14:textId="77777777" w:rsidR="00081EFE" w:rsidRPr="002D4544" w:rsidRDefault="00081EFE" w:rsidP="00561065">
            <w:pPr>
              <w:spacing w:before="120" w:after="60"/>
              <w:rPr>
                <w:rFonts w:ascii="Arial" w:hAnsi="Arial" w:cs="Arial"/>
                <w:b/>
                <w:smallCaps/>
                <w:sz w:val="20"/>
                <w:szCs w:val="20"/>
              </w:rPr>
            </w:pPr>
          </w:p>
        </w:tc>
        <w:tc>
          <w:tcPr>
            <w:tcW w:w="2310" w:type="dxa"/>
            <w:shd w:val="clear" w:color="auto" w:fill="C6D9F1" w:themeFill="text2" w:themeFillTint="33"/>
          </w:tcPr>
          <w:p w14:paraId="22EE6B8D" w14:textId="38FB1CBA" w:rsidR="00081EFE" w:rsidRPr="00F75852" w:rsidRDefault="00F75852" w:rsidP="00561065">
            <w:pPr>
              <w:spacing w:before="120" w:after="60"/>
              <w:rPr>
                <w:rFonts w:ascii="Arial Bold" w:hAnsi="Arial Bold" w:cs="Arial" w:hint="eastAsia"/>
                <w:b/>
                <w:bCs/>
                <w:smallCaps/>
                <w:sz w:val="20"/>
                <w:szCs w:val="20"/>
              </w:rPr>
            </w:pPr>
            <w:r>
              <w:rPr>
                <w:rFonts w:ascii="Arial Bold" w:hAnsi="Arial Bold" w:cs="Arial"/>
                <w:b/>
                <w:bCs/>
                <w:smallCaps/>
                <w:sz w:val="20"/>
                <w:szCs w:val="20"/>
              </w:rPr>
              <w:t>r</w:t>
            </w:r>
            <w:r w:rsidR="00081EFE" w:rsidRPr="00F75852">
              <w:rPr>
                <w:rFonts w:ascii="Arial Bold" w:hAnsi="Arial Bold" w:cs="Arial"/>
                <w:b/>
                <w:bCs/>
                <w:smallCaps/>
                <w:sz w:val="20"/>
                <w:szCs w:val="20"/>
              </w:rPr>
              <w:t>eading</w:t>
            </w:r>
          </w:p>
        </w:tc>
        <w:tc>
          <w:tcPr>
            <w:tcW w:w="495" w:type="dxa"/>
          </w:tcPr>
          <w:p w14:paraId="2FA0D4E5" w14:textId="77777777" w:rsidR="00081EFE" w:rsidRPr="00F75852" w:rsidRDefault="00081EFE" w:rsidP="00561065">
            <w:pPr>
              <w:spacing w:before="120" w:after="60"/>
              <w:rPr>
                <w:rFonts w:ascii="Arial Bold" w:hAnsi="Arial Bold" w:cs="Arial" w:hint="eastAsia"/>
                <w:b/>
                <w:bCs/>
                <w:smallCaps/>
                <w:sz w:val="20"/>
                <w:szCs w:val="20"/>
              </w:rPr>
            </w:pPr>
          </w:p>
        </w:tc>
        <w:tc>
          <w:tcPr>
            <w:tcW w:w="2880" w:type="dxa"/>
            <w:shd w:val="clear" w:color="auto" w:fill="C6D9F1" w:themeFill="text2" w:themeFillTint="33"/>
          </w:tcPr>
          <w:p w14:paraId="48141268" w14:textId="4B699D0E" w:rsidR="00081EFE" w:rsidRPr="00F75852" w:rsidRDefault="00F75852" w:rsidP="00561065">
            <w:pPr>
              <w:spacing w:before="120" w:after="60"/>
              <w:rPr>
                <w:rFonts w:ascii="Arial Bold" w:hAnsi="Arial Bold" w:cs="Arial" w:hint="eastAsia"/>
                <w:b/>
                <w:bCs/>
                <w:smallCaps/>
                <w:sz w:val="20"/>
                <w:szCs w:val="20"/>
              </w:rPr>
            </w:pPr>
            <w:r>
              <w:rPr>
                <w:rFonts w:ascii="Arial Bold" w:hAnsi="Arial Bold" w:cs="Arial"/>
                <w:b/>
                <w:bCs/>
                <w:smallCaps/>
                <w:sz w:val="20"/>
                <w:szCs w:val="20"/>
              </w:rPr>
              <w:t>v</w:t>
            </w:r>
            <w:r w:rsidR="00081EFE" w:rsidRPr="00F75852">
              <w:rPr>
                <w:rFonts w:ascii="Arial Bold" w:hAnsi="Arial Bold" w:cs="Arial"/>
                <w:b/>
                <w:bCs/>
                <w:smallCaps/>
                <w:sz w:val="20"/>
                <w:szCs w:val="20"/>
              </w:rPr>
              <w:t xml:space="preserve">erbal </w:t>
            </w:r>
            <w:r>
              <w:rPr>
                <w:rFonts w:ascii="Arial Bold" w:hAnsi="Arial Bold" w:cs="Arial"/>
                <w:b/>
                <w:bCs/>
                <w:smallCaps/>
                <w:sz w:val="20"/>
                <w:szCs w:val="20"/>
              </w:rPr>
              <w:t>c</w:t>
            </w:r>
            <w:r w:rsidR="00081EFE" w:rsidRPr="00F75852">
              <w:rPr>
                <w:rFonts w:ascii="Arial Bold" w:hAnsi="Arial Bold" w:cs="Arial"/>
                <w:b/>
                <w:bCs/>
                <w:smallCaps/>
                <w:sz w:val="20"/>
                <w:szCs w:val="20"/>
              </w:rPr>
              <w:t>ommunication</w:t>
            </w:r>
          </w:p>
        </w:tc>
        <w:tc>
          <w:tcPr>
            <w:tcW w:w="528" w:type="dxa"/>
          </w:tcPr>
          <w:p w14:paraId="451308FB" w14:textId="77777777" w:rsidR="00081EFE" w:rsidRPr="00F75852" w:rsidRDefault="00081EFE" w:rsidP="00561065">
            <w:pPr>
              <w:spacing w:before="120" w:after="60"/>
              <w:rPr>
                <w:rFonts w:ascii="Arial Bold" w:hAnsi="Arial Bold" w:cs="Arial" w:hint="eastAsia"/>
                <w:b/>
                <w:bCs/>
                <w:smallCaps/>
                <w:sz w:val="20"/>
                <w:szCs w:val="20"/>
              </w:rPr>
            </w:pPr>
          </w:p>
        </w:tc>
        <w:tc>
          <w:tcPr>
            <w:tcW w:w="3039" w:type="dxa"/>
            <w:shd w:val="clear" w:color="auto" w:fill="C6D9F1" w:themeFill="text2" w:themeFillTint="33"/>
          </w:tcPr>
          <w:p w14:paraId="11EA35F9" w14:textId="27877FF8" w:rsidR="00081EFE" w:rsidRPr="00F75852" w:rsidRDefault="00F75852" w:rsidP="00561065">
            <w:pPr>
              <w:spacing w:before="120" w:after="60"/>
              <w:rPr>
                <w:rFonts w:ascii="Arial Bold" w:hAnsi="Arial Bold" w:cs="Arial" w:hint="eastAsia"/>
                <w:b/>
                <w:bCs/>
                <w:smallCaps/>
                <w:sz w:val="20"/>
                <w:szCs w:val="20"/>
              </w:rPr>
            </w:pPr>
            <w:r>
              <w:rPr>
                <w:rFonts w:ascii="Arial Bold" w:hAnsi="Arial Bold" w:cs="Arial"/>
                <w:b/>
                <w:bCs/>
                <w:smallCaps/>
                <w:sz w:val="20"/>
                <w:szCs w:val="20"/>
              </w:rPr>
              <w:t>w</w:t>
            </w:r>
            <w:r w:rsidR="00081EFE" w:rsidRPr="00F75852">
              <w:rPr>
                <w:rFonts w:ascii="Arial Bold" w:hAnsi="Arial Bold" w:cs="Arial"/>
                <w:b/>
                <w:bCs/>
                <w:smallCaps/>
                <w:sz w:val="20"/>
                <w:szCs w:val="20"/>
              </w:rPr>
              <w:t xml:space="preserve">ritten </w:t>
            </w:r>
            <w:r>
              <w:rPr>
                <w:rFonts w:ascii="Arial Bold" w:hAnsi="Arial Bold" w:cs="Arial"/>
                <w:b/>
                <w:bCs/>
                <w:smallCaps/>
                <w:sz w:val="20"/>
                <w:szCs w:val="20"/>
              </w:rPr>
              <w:t>c</w:t>
            </w:r>
            <w:r w:rsidR="00081EFE" w:rsidRPr="00F75852">
              <w:rPr>
                <w:rFonts w:ascii="Arial Bold" w:hAnsi="Arial Bold" w:cs="Arial"/>
                <w:b/>
                <w:bCs/>
                <w:smallCaps/>
                <w:sz w:val="20"/>
                <w:szCs w:val="20"/>
              </w:rPr>
              <w:t>ommunication</w:t>
            </w:r>
          </w:p>
        </w:tc>
      </w:tr>
    </w:tbl>
    <w:p w14:paraId="3F9C67B3" w14:textId="617DE5C6"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Homework</w:t>
      </w:r>
      <w:r w:rsidR="00A41583">
        <w:rPr>
          <w:rFonts w:ascii="Arial" w:hAnsi="Arial" w:cs="Arial"/>
          <w:b/>
          <w:sz w:val="20"/>
          <w:szCs w:val="20"/>
          <w:shd w:val="clear" w:color="auto" w:fill="FFFFFF" w:themeFill="background1"/>
        </w:rPr>
        <w:t>/</w:t>
      </w:r>
      <w:r w:rsidR="0017606A">
        <w:rPr>
          <w:rFonts w:ascii="Arial" w:hAnsi="Arial" w:cs="Arial"/>
          <w:b/>
          <w:sz w:val="20"/>
          <w:szCs w:val="20"/>
          <w:shd w:val="clear" w:color="auto" w:fill="FFFFFF" w:themeFill="background1"/>
        </w:rPr>
        <w:t xml:space="preserve">Academic </w:t>
      </w:r>
      <w:r w:rsidR="0017606A" w:rsidRPr="00C8012C">
        <w:rPr>
          <w:rFonts w:ascii="Arial" w:hAnsi="Arial" w:cs="Arial"/>
          <w:b/>
          <w:sz w:val="20"/>
          <w:szCs w:val="20"/>
          <w:shd w:val="clear" w:color="auto" w:fill="FFFFFF" w:themeFill="background1"/>
        </w:rPr>
        <w:t>Support</w:t>
      </w:r>
      <w:r w:rsidRPr="00C8012C">
        <w:rPr>
          <w:rFonts w:ascii="Arial" w:hAnsi="Arial" w:cs="Arial"/>
          <w:b/>
          <w:sz w:val="20"/>
          <w:szCs w:val="20"/>
          <w:shd w:val="clear" w:color="auto" w:fill="FFFFFF" w:themeFill="background1"/>
        </w:rPr>
        <w:t xml:space="preserve">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26F834CA" w:rsidTr="00EC3A79">
        <w:tc>
          <w:tcPr>
            <w:tcW w:w="450" w:type="dxa"/>
          </w:tcPr>
          <w:p w14:paraId="6E430A14" w14:textId="35E4B45F" w:rsidR="00A0311C" w:rsidRDefault="00A0311C" w:rsidP="005B64FD">
            <w:pPr>
              <w:spacing w:before="120" w:after="80"/>
              <w:rPr>
                <w:rFonts w:ascii="Arial" w:hAnsi="Arial" w:cs="Arial"/>
                <w:sz w:val="20"/>
                <w:szCs w:val="20"/>
              </w:rPr>
            </w:pPr>
          </w:p>
        </w:tc>
        <w:tc>
          <w:tcPr>
            <w:tcW w:w="10098" w:type="dxa"/>
            <w:shd w:val="clear" w:color="auto" w:fill="C6D9F1" w:themeFill="text2" w:themeFillTint="33"/>
          </w:tcPr>
          <w:p w14:paraId="1CE6891E" w14:textId="67A45906" w:rsidR="00A0311C" w:rsidRDefault="005761A3" w:rsidP="005B64FD">
            <w:pPr>
              <w:spacing w:before="120" w:after="80"/>
              <w:rPr>
                <w:rFonts w:ascii="Arial" w:hAnsi="Arial" w:cs="Arial"/>
                <w:sz w:val="20"/>
                <w:szCs w:val="20"/>
              </w:rPr>
            </w:pPr>
            <w:r>
              <w:rPr>
                <w:rFonts w:ascii="Arial" w:hAnsi="Arial" w:cs="Arial"/>
                <w:b/>
                <w:smallCaps/>
                <w:sz w:val="20"/>
                <w:szCs w:val="20"/>
              </w:rPr>
              <w:t>a</w:t>
            </w:r>
            <w:r w:rsidR="004F2C48">
              <w:rPr>
                <w:rFonts w:ascii="Arial" w:hAnsi="Arial" w:cs="Arial"/>
                <w:b/>
                <w:smallCaps/>
                <w:sz w:val="20"/>
                <w:szCs w:val="20"/>
              </w:rPr>
              <w:t>cademic support/</w:t>
            </w:r>
            <w:r>
              <w:rPr>
                <w:rFonts w:ascii="Arial" w:hAnsi="Arial" w:cs="Arial"/>
                <w:b/>
                <w:smallCaps/>
                <w:sz w:val="20"/>
                <w:szCs w:val="20"/>
              </w:rPr>
              <w:t>h</w:t>
            </w:r>
            <w:r w:rsidR="00A0311C" w:rsidRPr="002D4544">
              <w:rPr>
                <w:rFonts w:ascii="Arial" w:hAnsi="Arial" w:cs="Arial"/>
                <w:b/>
                <w:smallCaps/>
                <w:sz w:val="20"/>
                <w:szCs w:val="20"/>
              </w:rPr>
              <w:t>omework</w:t>
            </w:r>
            <w:r w:rsidR="00A0311C">
              <w:rPr>
                <w:rFonts w:ascii="Arial" w:hAnsi="Arial" w:cs="Arial"/>
                <w:sz w:val="20"/>
                <w:szCs w:val="20"/>
              </w:rPr>
              <w:t xml:space="preserve"> </w:t>
            </w:r>
            <w:r w:rsidR="00A0311C" w:rsidRPr="009D081E">
              <w:rPr>
                <w:rFonts w:ascii="Arial" w:hAnsi="Arial" w:cs="Arial"/>
                <w:sz w:val="16"/>
                <w:szCs w:val="16"/>
              </w:rPr>
              <w:t>(must be a structured support program)</w:t>
            </w:r>
          </w:p>
        </w:tc>
      </w:tr>
    </w:tbl>
    <w:p w14:paraId="1D483D5F" w14:textId="758E0CF5"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xml:space="preserve">- </w:t>
      </w:r>
      <w:r w:rsidR="00C36F1C">
        <w:rPr>
          <w:rFonts w:ascii="Arial" w:hAnsi="Arial" w:cs="Arial"/>
          <w:b w:val="0"/>
          <w:i/>
          <w:sz w:val="20"/>
        </w:rPr>
        <w:t xml:space="preserve">Engagement in Learning is a required outcome. </w:t>
      </w:r>
      <w:r w:rsidR="00A0311C">
        <w:rPr>
          <w:rFonts w:ascii="Arial" w:hAnsi="Arial" w:cs="Arial"/>
          <w:b w:val="0"/>
          <w:i/>
          <w:sz w:val="20"/>
        </w:rPr>
        <w:t>S</w:t>
      </w:r>
      <w:r w:rsidR="00A0311C" w:rsidRPr="00126EFF">
        <w:rPr>
          <w:rFonts w:ascii="Arial" w:hAnsi="Arial" w:cs="Arial"/>
          <w:b w:val="0"/>
          <w:i/>
          <w:sz w:val="20"/>
        </w:rPr>
        <w:t>elect t</w:t>
      </w:r>
      <w:r w:rsidR="00E875FA">
        <w:rPr>
          <w:rFonts w:ascii="Arial" w:hAnsi="Arial" w:cs="Arial"/>
          <w:b w:val="0"/>
          <w:i/>
          <w:sz w:val="20"/>
        </w:rPr>
        <w:t>wo</w:t>
      </w:r>
      <w:r w:rsidR="00A0311C">
        <w:rPr>
          <w:rFonts w:ascii="Arial" w:hAnsi="Arial" w:cs="Arial"/>
          <w:b w:val="0"/>
          <w:i/>
          <w:sz w:val="20"/>
        </w:rPr>
        <w:t xml:space="preserve"> (</w:t>
      </w:r>
      <w:r w:rsidR="00E875FA">
        <w:rPr>
          <w:rFonts w:ascii="Arial" w:hAnsi="Arial" w:cs="Arial"/>
          <w:b w:val="0"/>
          <w:i/>
          <w:sz w:val="20"/>
        </w:rPr>
        <w:t>2</w:t>
      </w:r>
      <w:r w:rsidR="00A0311C">
        <w:rPr>
          <w:rFonts w:ascii="Arial" w:hAnsi="Arial" w:cs="Arial"/>
          <w:b w:val="0"/>
          <w:i/>
          <w:sz w:val="20"/>
        </w:rPr>
        <w:t>)</w:t>
      </w:r>
      <w:r w:rsidR="00C36F1C">
        <w:rPr>
          <w:rFonts w:ascii="Arial" w:hAnsi="Arial" w:cs="Arial"/>
          <w:b w:val="0"/>
          <w:i/>
          <w:sz w:val="20"/>
        </w:rPr>
        <w:t xml:space="preserve"> additional</w:t>
      </w:r>
      <w:r w:rsidR="006D4295">
        <w:rPr>
          <w:rFonts w:ascii="Arial" w:hAnsi="Arial" w:cs="Arial"/>
          <w:b w:val="0"/>
          <w:i/>
          <w:sz w:val="20"/>
        </w:rPr>
        <w:t xml:space="preserve"> outcomes</w:t>
      </w:r>
      <w:r w:rsidR="00A0311C">
        <w:rPr>
          <w:rFonts w:ascii="Arial" w:hAnsi="Arial" w:cs="Arial"/>
          <w:b w:val="0"/>
          <w:i/>
          <w:sz w:val="20"/>
        </w:rPr>
        <w:t>. Note: Y</w:t>
      </w:r>
      <w:r w:rsidR="00A0311C">
        <w:rPr>
          <w:rFonts w:ascii="Arial" w:hAnsi="Arial" w:cs="Arial"/>
          <w:b w:val="0"/>
          <w:i/>
          <w:sz w:val="20"/>
          <w:szCs w:val="20"/>
        </w:rPr>
        <w:t>ou MUST collect data on the same SEL outcomes for SAYO-T and SAYO-S.</w:t>
      </w:r>
    </w:p>
    <w:tbl>
      <w:tblPr>
        <w:tblStyle w:val="TableGrid"/>
        <w:tblW w:w="10373" w:type="dxa"/>
        <w:tblInd w:w="445" w:type="dxa"/>
        <w:tblLook w:val="04A0" w:firstRow="1" w:lastRow="0" w:firstColumn="1" w:lastColumn="0" w:noHBand="0" w:noVBand="1"/>
      </w:tblPr>
      <w:tblGrid>
        <w:gridCol w:w="473"/>
        <w:gridCol w:w="9900"/>
      </w:tblGrid>
      <w:tr w:rsidR="00A0311C" w14:paraId="58724F3E" w14:textId="4AD8DBBC" w:rsidTr="105AAF3C">
        <w:tc>
          <w:tcPr>
            <w:tcW w:w="473" w:type="dxa"/>
          </w:tcPr>
          <w:p w14:paraId="776724D3" w14:textId="659417DA" w:rsidR="00A0311C" w:rsidRDefault="00A0311C" w:rsidP="005B64FD"/>
        </w:tc>
        <w:tc>
          <w:tcPr>
            <w:tcW w:w="9900" w:type="dxa"/>
            <w:shd w:val="clear" w:color="auto" w:fill="C6D9F1" w:themeFill="text2" w:themeFillTint="33"/>
          </w:tcPr>
          <w:p w14:paraId="4AFC9F26" w14:textId="10FCBC84"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2C254BEC" w:rsidTr="105AAF3C">
        <w:trPr>
          <w:trHeight w:val="440"/>
        </w:trPr>
        <w:tc>
          <w:tcPr>
            <w:tcW w:w="473" w:type="dxa"/>
          </w:tcPr>
          <w:p w14:paraId="3456E094" w14:textId="7C729595" w:rsidR="007B244A" w:rsidRDefault="007B244A" w:rsidP="005B64FD"/>
        </w:tc>
        <w:tc>
          <w:tcPr>
            <w:tcW w:w="9900" w:type="dxa"/>
            <w:shd w:val="clear" w:color="auto" w:fill="C6D9F1" w:themeFill="text2" w:themeFillTint="33"/>
          </w:tcPr>
          <w:p w14:paraId="03F26C8E" w14:textId="7986317C"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323C261C" w:rsidTr="105AAF3C">
        <w:trPr>
          <w:trHeight w:val="242"/>
        </w:trPr>
        <w:tc>
          <w:tcPr>
            <w:tcW w:w="473" w:type="dxa"/>
          </w:tcPr>
          <w:p w14:paraId="2771A15C" w14:textId="48838D94" w:rsidR="00A0311C" w:rsidRDefault="00E875FA" w:rsidP="005B64FD">
            <w:r>
              <w:t>x</w:t>
            </w:r>
          </w:p>
        </w:tc>
        <w:tc>
          <w:tcPr>
            <w:tcW w:w="9900" w:type="dxa"/>
            <w:shd w:val="clear" w:color="auto" w:fill="C6D9F1" w:themeFill="text2" w:themeFillTint="33"/>
          </w:tcPr>
          <w:p w14:paraId="4D480702" w14:textId="23B6ADF4"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590CB8C9" w:rsidTr="105AAF3C">
        <w:tc>
          <w:tcPr>
            <w:tcW w:w="473" w:type="dxa"/>
          </w:tcPr>
          <w:p w14:paraId="7992F353" w14:textId="488ECA0D" w:rsidR="00A0311C" w:rsidRDefault="00A0311C" w:rsidP="005B64FD"/>
        </w:tc>
        <w:tc>
          <w:tcPr>
            <w:tcW w:w="9900" w:type="dxa"/>
            <w:shd w:val="clear" w:color="auto" w:fill="C6D9F1" w:themeFill="text2" w:themeFillTint="33"/>
          </w:tcPr>
          <w:p w14:paraId="158DA094" w14:textId="148D92B8" w:rsidR="00A0311C" w:rsidRPr="00A06624" w:rsidRDefault="00A0311C" w:rsidP="00533654">
            <w:pPr>
              <w:ind w:hanging="18"/>
              <w:rPr>
                <w:rFonts w:ascii="Times New Roman" w:hAnsi="Times New Roman"/>
              </w:rPr>
            </w:pPr>
            <w:r w:rsidRPr="105AAF3C">
              <w:rPr>
                <w:rFonts w:ascii="Arial" w:hAnsi="Arial" w:cs="Arial"/>
                <w:b/>
                <w:bCs/>
                <w:smallCaps/>
                <w:sz w:val="20"/>
                <w:szCs w:val="20"/>
              </w:rPr>
              <w:t>Leadership</w:t>
            </w:r>
            <w:r w:rsidRPr="105AAF3C">
              <w:rPr>
                <w:rFonts w:ascii="Arial" w:hAnsi="Arial" w:cs="Arial"/>
                <w:sz w:val="20"/>
                <w:szCs w:val="20"/>
              </w:rPr>
              <w:t xml:space="preserve"> </w:t>
            </w:r>
            <w:r w:rsidRPr="105AAF3C">
              <w:rPr>
                <w:rFonts w:ascii="Arial" w:hAnsi="Arial" w:cs="Arial"/>
                <w:sz w:val="16"/>
                <w:szCs w:val="16"/>
              </w:rPr>
              <w:t>(</w:t>
            </w:r>
            <w:r w:rsidR="53F5F6FD" w:rsidRPr="105AAF3C">
              <w:rPr>
                <w:rFonts w:ascii="Arial" w:hAnsi="Arial" w:cs="Arial"/>
                <w:sz w:val="16"/>
                <w:szCs w:val="16"/>
              </w:rPr>
              <w:t>I</w:t>
            </w:r>
            <w:r w:rsidRPr="105AAF3C">
              <w:rPr>
                <w:rFonts w:ascii="Arial" w:hAnsi="Arial" w:cs="Arial"/>
                <w:sz w:val="16"/>
                <w:szCs w:val="16"/>
              </w:rPr>
              <w:t>ncludes</w:t>
            </w:r>
            <w:r w:rsidR="53F5F6FD" w:rsidRPr="105AAF3C">
              <w:rPr>
                <w:rFonts w:ascii="Arial" w:hAnsi="Arial" w:cs="Arial"/>
                <w:sz w:val="16"/>
                <w:szCs w:val="16"/>
              </w:rPr>
              <w:t>:</w:t>
            </w:r>
            <w:r w:rsidRPr="105AAF3C">
              <w:rPr>
                <w:rFonts w:ascii="Arial" w:hAnsi="Arial" w:cs="Arial"/>
                <w:sz w:val="16"/>
                <w:szCs w:val="16"/>
              </w:rPr>
              <w:t xml:space="preserve"> </w:t>
            </w:r>
            <w:r w:rsidR="53F5F6FD" w:rsidRPr="105AAF3C">
              <w:rPr>
                <w:rFonts w:ascii="Arial" w:hAnsi="Arial" w:cs="Arial"/>
                <w:sz w:val="16"/>
                <w:szCs w:val="16"/>
              </w:rPr>
              <w:t xml:space="preserve">interpret </w:t>
            </w:r>
            <w:r w:rsidRPr="105AAF3C">
              <w:rPr>
                <w:rFonts w:ascii="Arial" w:hAnsi="Arial" w:cs="Arial"/>
                <w:sz w:val="16"/>
                <w:szCs w:val="16"/>
              </w:rPr>
              <w:t>and explain new information, motivated to learn, identifies ways in which she/he is a leader, comfortable speaking in front of others, able to accomplish tasks, able to be organized</w:t>
            </w:r>
            <w:r w:rsidR="754B543A" w:rsidRPr="105AAF3C">
              <w:rPr>
                <w:rFonts w:ascii="Arial" w:hAnsi="Arial" w:cs="Arial"/>
                <w:sz w:val="16"/>
                <w:szCs w:val="16"/>
              </w:rPr>
              <w:t xml:space="preserve"> </w:t>
            </w:r>
            <w:r w:rsidRPr="105AAF3C">
              <w:rPr>
                <w:rFonts w:ascii="Arial" w:hAnsi="Arial" w:cs="Arial"/>
                <w:sz w:val="16"/>
                <w:szCs w:val="16"/>
              </w:rPr>
              <w:t>&amp; displays ethical consideration in decision making</w:t>
            </w:r>
          </w:p>
        </w:tc>
      </w:tr>
      <w:tr w:rsidR="00A0311C" w14:paraId="02FEECC4" w14:textId="02780BA4" w:rsidTr="105AAF3C">
        <w:tc>
          <w:tcPr>
            <w:tcW w:w="473" w:type="dxa"/>
          </w:tcPr>
          <w:p w14:paraId="02C1D370" w14:textId="5819E0F8" w:rsidR="00A0311C" w:rsidRDefault="00A0311C" w:rsidP="005B64FD"/>
        </w:tc>
        <w:tc>
          <w:tcPr>
            <w:tcW w:w="9900" w:type="dxa"/>
            <w:shd w:val="clear" w:color="auto" w:fill="C6D9F1" w:themeFill="text2" w:themeFillTint="33"/>
          </w:tcPr>
          <w:p w14:paraId="60D914C6" w14:textId="4F7CD158"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5F2DAA3E" w:rsidTr="105AAF3C">
        <w:trPr>
          <w:trHeight w:val="485"/>
        </w:trPr>
        <w:tc>
          <w:tcPr>
            <w:tcW w:w="473" w:type="dxa"/>
          </w:tcPr>
          <w:p w14:paraId="08CDD6DA" w14:textId="526350EB" w:rsidR="00A0311C" w:rsidRDefault="00A0311C" w:rsidP="005B64FD"/>
        </w:tc>
        <w:tc>
          <w:tcPr>
            <w:tcW w:w="9900" w:type="dxa"/>
            <w:shd w:val="clear" w:color="auto" w:fill="C6D9F1" w:themeFill="text2" w:themeFillTint="33"/>
          </w:tcPr>
          <w:p w14:paraId="5BB80CCA" w14:textId="51810F1D"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41E90BC1" w:rsidTr="105AAF3C">
        <w:trPr>
          <w:trHeight w:val="350"/>
        </w:trPr>
        <w:tc>
          <w:tcPr>
            <w:tcW w:w="473" w:type="dxa"/>
          </w:tcPr>
          <w:p w14:paraId="38047763" w14:textId="75E8FD23" w:rsidR="00A0311C" w:rsidRDefault="00A0311C" w:rsidP="005B64FD"/>
        </w:tc>
        <w:tc>
          <w:tcPr>
            <w:tcW w:w="9900" w:type="dxa"/>
            <w:shd w:val="clear" w:color="auto" w:fill="C6D9F1" w:themeFill="text2" w:themeFillTint="33"/>
          </w:tcPr>
          <w:p w14:paraId="1E64DB39" w14:textId="264BB846"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1EAD0250" w:rsidTr="105AAF3C">
        <w:trPr>
          <w:trHeight w:val="539"/>
        </w:trPr>
        <w:tc>
          <w:tcPr>
            <w:tcW w:w="473" w:type="dxa"/>
          </w:tcPr>
          <w:p w14:paraId="50E6F55B" w14:textId="2474B90A" w:rsidR="00A0311C" w:rsidRDefault="00A0311C" w:rsidP="005B64FD"/>
        </w:tc>
        <w:tc>
          <w:tcPr>
            <w:tcW w:w="9900" w:type="dxa"/>
            <w:shd w:val="clear" w:color="auto" w:fill="C6D9F1" w:themeFill="text2" w:themeFillTint="33"/>
          </w:tcPr>
          <w:p w14:paraId="475F9773" w14:textId="23696DFB" w:rsidR="00A0311C" w:rsidRPr="00FA1425" w:rsidRDefault="00A0311C" w:rsidP="00533654">
            <w:pPr>
              <w:rPr>
                <w:rFonts w:ascii="Arial Bold" w:hAnsi="Arial Bold" w:cs="Arial" w:hint="eastAsia"/>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236DF0">
      <w:footerReference w:type="default" r:id="rId11"/>
      <w:pgSz w:w="12240" w:h="15840"/>
      <w:pgMar w:top="63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B866E" w14:textId="77777777" w:rsidR="00BA72FA" w:rsidRDefault="00BA72FA" w:rsidP="00E61192">
      <w:r>
        <w:separator/>
      </w:r>
    </w:p>
  </w:endnote>
  <w:endnote w:type="continuationSeparator" w:id="0">
    <w:p w14:paraId="2768A652" w14:textId="77777777" w:rsidR="00BA72FA" w:rsidRDefault="00BA72FA" w:rsidP="00E61192">
      <w:r>
        <w:continuationSeparator/>
      </w:r>
    </w:p>
  </w:endnote>
  <w:endnote w:type="continuationNotice" w:id="1">
    <w:p w14:paraId="3814EE7F" w14:textId="77777777" w:rsidR="00BA72FA" w:rsidRDefault="00BA7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667810E6" w:rsidR="00E61192" w:rsidRPr="00D61C04" w:rsidRDefault="00D61C04" w:rsidP="00D61C04">
            <w:pPr>
              <w:spacing w:before="120"/>
              <w:ind w:left="-270" w:hanging="180"/>
              <w:rPr>
                <w:rFonts w:ascii="Arial" w:hAnsi="Arial" w:cs="Arial"/>
                <w:b/>
                <w:sz w:val="22"/>
                <w:szCs w:val="22"/>
              </w:rPr>
            </w:pPr>
            <w:r w:rsidRPr="00D61C04">
              <w:rPr>
                <w:bCs/>
                <w:sz w:val="20"/>
                <w:szCs w:val="20"/>
              </w:rPr>
              <w:t xml:space="preserve"> </w:t>
            </w:r>
            <w:r w:rsidRPr="00D61C04">
              <w:rPr>
                <w:rFonts w:ascii="Arial" w:hAnsi="Arial" w:cs="Arial"/>
                <w:bCs/>
                <w:sz w:val="20"/>
                <w:szCs w:val="20"/>
              </w:rPr>
              <w:t>Addendum E – Federal &amp; State Evaluation Requirements and SAYO Outcomes</w:t>
            </w:r>
            <w:r w:rsidRPr="00575ECF">
              <w:rPr>
                <w:rFonts w:ascii="Arial" w:hAnsi="Arial" w:cs="Arial"/>
                <w:b/>
                <w:sz w:val="22"/>
                <w:szCs w:val="22"/>
              </w:rPr>
              <w:t xml:space="preserve"> </w:t>
            </w:r>
            <w:r w:rsidRPr="00D61C04">
              <w:rPr>
                <w:rFonts w:ascii="Arial" w:hAnsi="Arial" w:cs="Arial"/>
                <w:bCs/>
                <w:sz w:val="20"/>
                <w:szCs w:val="20"/>
              </w:rPr>
              <w:t xml:space="preserve">Selection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61192">
              <w:t xml:space="preserve">Page </w:t>
            </w:r>
            <w:r w:rsidR="00A45CDB">
              <w:rPr>
                <w:b/>
              </w:rPr>
              <w:fldChar w:fldCharType="begin"/>
            </w:r>
            <w:r w:rsidR="00E61192">
              <w:rPr>
                <w:b/>
              </w:rPr>
              <w:instrText xml:space="preserve"> PAGE </w:instrText>
            </w:r>
            <w:r w:rsidR="00A45CDB">
              <w:rPr>
                <w:b/>
              </w:rPr>
              <w:fldChar w:fldCharType="separate"/>
            </w:r>
            <w:r w:rsidR="00F1173B">
              <w:rPr>
                <w:b/>
                <w:noProof/>
              </w:rPr>
              <w:t>1</w:t>
            </w:r>
            <w:r w:rsidR="00A45CDB">
              <w:rPr>
                <w:b/>
              </w:rPr>
              <w:fldChar w:fldCharType="end"/>
            </w:r>
            <w:r w:rsidR="00E61192">
              <w:t xml:space="preserve"> of </w:t>
            </w:r>
            <w:r w:rsidR="00A45CDB">
              <w:rPr>
                <w:b/>
              </w:rPr>
              <w:fldChar w:fldCharType="begin"/>
            </w:r>
            <w:r w:rsidR="00E61192">
              <w:rPr>
                <w:b/>
              </w:rPr>
              <w:instrText xml:space="preserve"> NUMPAGES  </w:instrText>
            </w:r>
            <w:r w:rsidR="00A45CDB">
              <w:rPr>
                <w:b/>
              </w:rPr>
              <w:fldChar w:fldCharType="separate"/>
            </w:r>
            <w:r w:rsidR="00F1173B">
              <w:rPr>
                <w:b/>
                <w:noProof/>
              </w:rPr>
              <w:t>1</w:t>
            </w:r>
            <w:r w:rsidR="00A45CDB">
              <w:rPr>
                <w:b/>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08003" w14:textId="77777777" w:rsidR="00BA72FA" w:rsidRDefault="00BA72FA" w:rsidP="00E61192">
      <w:r>
        <w:separator/>
      </w:r>
    </w:p>
  </w:footnote>
  <w:footnote w:type="continuationSeparator" w:id="0">
    <w:p w14:paraId="3E9E4649" w14:textId="77777777" w:rsidR="00BA72FA" w:rsidRDefault="00BA72FA" w:rsidP="00E61192">
      <w:r>
        <w:continuationSeparator/>
      </w:r>
    </w:p>
  </w:footnote>
  <w:footnote w:type="continuationNotice" w:id="1">
    <w:p w14:paraId="399F683B" w14:textId="77777777" w:rsidR="00BA72FA" w:rsidRDefault="00BA72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C514A"/>
    <w:multiLevelType w:val="hybridMultilevel"/>
    <w:tmpl w:val="AA88A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A74961"/>
    <w:multiLevelType w:val="hybridMultilevel"/>
    <w:tmpl w:val="A142E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1096E"/>
    <w:multiLevelType w:val="hybridMultilevel"/>
    <w:tmpl w:val="DDFEF66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281E"/>
    <w:multiLevelType w:val="hybridMultilevel"/>
    <w:tmpl w:val="9C0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56207CD"/>
    <w:multiLevelType w:val="hybridMultilevel"/>
    <w:tmpl w:val="AF746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7861862">
    <w:abstractNumId w:val="13"/>
  </w:num>
  <w:num w:numId="2" w16cid:durableId="1355644199">
    <w:abstractNumId w:val="9"/>
  </w:num>
  <w:num w:numId="3" w16cid:durableId="1409842877">
    <w:abstractNumId w:val="5"/>
  </w:num>
  <w:num w:numId="4" w16cid:durableId="2090416810">
    <w:abstractNumId w:val="14"/>
  </w:num>
  <w:num w:numId="5" w16cid:durableId="599096563">
    <w:abstractNumId w:val="11"/>
  </w:num>
  <w:num w:numId="6" w16cid:durableId="1714043002">
    <w:abstractNumId w:val="8"/>
  </w:num>
  <w:num w:numId="7" w16cid:durableId="1317108119">
    <w:abstractNumId w:val="1"/>
  </w:num>
  <w:num w:numId="8" w16cid:durableId="1929344434">
    <w:abstractNumId w:val="10"/>
  </w:num>
  <w:num w:numId="9" w16cid:durableId="1308900666">
    <w:abstractNumId w:val="7"/>
  </w:num>
  <w:num w:numId="10" w16cid:durableId="256524976">
    <w:abstractNumId w:val="2"/>
  </w:num>
  <w:num w:numId="11" w16cid:durableId="112213537">
    <w:abstractNumId w:val="4"/>
  </w:num>
  <w:num w:numId="12" w16cid:durableId="972633532">
    <w:abstractNumId w:val="0"/>
  </w:num>
  <w:num w:numId="13" w16cid:durableId="2024940978">
    <w:abstractNumId w:val="15"/>
  </w:num>
  <w:num w:numId="14" w16cid:durableId="6686929">
    <w:abstractNumId w:val="6"/>
  </w:num>
  <w:num w:numId="15" w16cid:durableId="1967464532">
    <w:abstractNumId w:val="3"/>
  </w:num>
  <w:num w:numId="16" w16cid:durableId="1801340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30"/>
    <w:rsid w:val="00000091"/>
    <w:rsid w:val="00012634"/>
    <w:rsid w:val="00021531"/>
    <w:rsid w:val="00031CF5"/>
    <w:rsid w:val="00034596"/>
    <w:rsid w:val="00061FD3"/>
    <w:rsid w:val="00065041"/>
    <w:rsid w:val="000650FB"/>
    <w:rsid w:val="000679D5"/>
    <w:rsid w:val="00070869"/>
    <w:rsid w:val="00081EFE"/>
    <w:rsid w:val="00087EE9"/>
    <w:rsid w:val="00092351"/>
    <w:rsid w:val="000A71AA"/>
    <w:rsid w:val="000B3565"/>
    <w:rsid w:val="000B6226"/>
    <w:rsid w:val="000C3B7B"/>
    <w:rsid w:val="000C4437"/>
    <w:rsid w:val="000C5822"/>
    <w:rsid w:val="000C5ABD"/>
    <w:rsid w:val="000D1D3E"/>
    <w:rsid w:val="000D617C"/>
    <w:rsid w:val="00100874"/>
    <w:rsid w:val="0010770D"/>
    <w:rsid w:val="00123C23"/>
    <w:rsid w:val="00124A13"/>
    <w:rsid w:val="00133D14"/>
    <w:rsid w:val="0014053B"/>
    <w:rsid w:val="00162C42"/>
    <w:rsid w:val="001749D2"/>
    <w:rsid w:val="0017606A"/>
    <w:rsid w:val="001B69DF"/>
    <w:rsid w:val="001C5AC4"/>
    <w:rsid w:val="001C7B55"/>
    <w:rsid w:val="001D0712"/>
    <w:rsid w:val="001D0C30"/>
    <w:rsid w:val="001F27E5"/>
    <w:rsid w:val="001F36DD"/>
    <w:rsid w:val="001F4B0D"/>
    <w:rsid w:val="00204685"/>
    <w:rsid w:val="00214077"/>
    <w:rsid w:val="00217073"/>
    <w:rsid w:val="00236DF0"/>
    <w:rsid w:val="00246A9C"/>
    <w:rsid w:val="00254E92"/>
    <w:rsid w:val="00265574"/>
    <w:rsid w:val="00265EA1"/>
    <w:rsid w:val="00265F8D"/>
    <w:rsid w:val="0027143D"/>
    <w:rsid w:val="0028028F"/>
    <w:rsid w:val="0028166B"/>
    <w:rsid w:val="00284593"/>
    <w:rsid w:val="002865E2"/>
    <w:rsid w:val="002917CC"/>
    <w:rsid w:val="002934B1"/>
    <w:rsid w:val="002960C3"/>
    <w:rsid w:val="002D32E6"/>
    <w:rsid w:val="002D5527"/>
    <w:rsid w:val="00316887"/>
    <w:rsid w:val="00321F24"/>
    <w:rsid w:val="003261F0"/>
    <w:rsid w:val="00326413"/>
    <w:rsid w:val="00330874"/>
    <w:rsid w:val="0033305A"/>
    <w:rsid w:val="00335A0F"/>
    <w:rsid w:val="00340EFA"/>
    <w:rsid w:val="00345934"/>
    <w:rsid w:val="00346055"/>
    <w:rsid w:val="0034683A"/>
    <w:rsid w:val="0035009B"/>
    <w:rsid w:val="00364E9F"/>
    <w:rsid w:val="00393333"/>
    <w:rsid w:val="00396DE4"/>
    <w:rsid w:val="003A60C6"/>
    <w:rsid w:val="003A6707"/>
    <w:rsid w:val="003B2EFD"/>
    <w:rsid w:val="003B6232"/>
    <w:rsid w:val="003C244F"/>
    <w:rsid w:val="003C28C2"/>
    <w:rsid w:val="003E73E2"/>
    <w:rsid w:val="0040131E"/>
    <w:rsid w:val="004118A9"/>
    <w:rsid w:val="0041502E"/>
    <w:rsid w:val="0043063C"/>
    <w:rsid w:val="00436776"/>
    <w:rsid w:val="004630E3"/>
    <w:rsid w:val="00467C40"/>
    <w:rsid w:val="004709A0"/>
    <w:rsid w:val="004847B7"/>
    <w:rsid w:val="004869ED"/>
    <w:rsid w:val="004A1035"/>
    <w:rsid w:val="004A27A0"/>
    <w:rsid w:val="004B0CD7"/>
    <w:rsid w:val="004B2C78"/>
    <w:rsid w:val="004B658D"/>
    <w:rsid w:val="004C3019"/>
    <w:rsid w:val="004C5A3E"/>
    <w:rsid w:val="004D47FA"/>
    <w:rsid w:val="004E4C78"/>
    <w:rsid w:val="004E52C9"/>
    <w:rsid w:val="004F2C48"/>
    <w:rsid w:val="00514382"/>
    <w:rsid w:val="00524DEC"/>
    <w:rsid w:val="00530BCD"/>
    <w:rsid w:val="00533654"/>
    <w:rsid w:val="00540A8C"/>
    <w:rsid w:val="00546751"/>
    <w:rsid w:val="005469DC"/>
    <w:rsid w:val="00551EC3"/>
    <w:rsid w:val="005525F4"/>
    <w:rsid w:val="00561348"/>
    <w:rsid w:val="0056498A"/>
    <w:rsid w:val="005650D7"/>
    <w:rsid w:val="00575ECF"/>
    <w:rsid w:val="005761A3"/>
    <w:rsid w:val="00580627"/>
    <w:rsid w:val="005905B1"/>
    <w:rsid w:val="005A4FF7"/>
    <w:rsid w:val="005A6C8A"/>
    <w:rsid w:val="005B1E3C"/>
    <w:rsid w:val="005B20C3"/>
    <w:rsid w:val="005B4732"/>
    <w:rsid w:val="005C389C"/>
    <w:rsid w:val="005D662A"/>
    <w:rsid w:val="005E09D8"/>
    <w:rsid w:val="005E1530"/>
    <w:rsid w:val="005E3811"/>
    <w:rsid w:val="005E70C8"/>
    <w:rsid w:val="005E7D93"/>
    <w:rsid w:val="005F0B86"/>
    <w:rsid w:val="005F0FFA"/>
    <w:rsid w:val="0060114E"/>
    <w:rsid w:val="00611ACE"/>
    <w:rsid w:val="00621796"/>
    <w:rsid w:val="006222A6"/>
    <w:rsid w:val="00626EF2"/>
    <w:rsid w:val="00631AF8"/>
    <w:rsid w:val="00631BED"/>
    <w:rsid w:val="00631F52"/>
    <w:rsid w:val="0064503E"/>
    <w:rsid w:val="006454DD"/>
    <w:rsid w:val="00651A1F"/>
    <w:rsid w:val="0069231A"/>
    <w:rsid w:val="0069330D"/>
    <w:rsid w:val="00696443"/>
    <w:rsid w:val="006A0FD1"/>
    <w:rsid w:val="006B0666"/>
    <w:rsid w:val="006B7E39"/>
    <w:rsid w:val="006C78A4"/>
    <w:rsid w:val="006D006B"/>
    <w:rsid w:val="006D05CC"/>
    <w:rsid w:val="006D2D31"/>
    <w:rsid w:val="006D4295"/>
    <w:rsid w:val="006E1A3D"/>
    <w:rsid w:val="006E4A62"/>
    <w:rsid w:val="00706C40"/>
    <w:rsid w:val="00707E44"/>
    <w:rsid w:val="00715586"/>
    <w:rsid w:val="00721DA9"/>
    <w:rsid w:val="00727DDD"/>
    <w:rsid w:val="007304A3"/>
    <w:rsid w:val="00740D91"/>
    <w:rsid w:val="00746C7E"/>
    <w:rsid w:val="00760928"/>
    <w:rsid w:val="00766E9B"/>
    <w:rsid w:val="00782296"/>
    <w:rsid w:val="007831AB"/>
    <w:rsid w:val="0079169F"/>
    <w:rsid w:val="007A36F5"/>
    <w:rsid w:val="007A6A40"/>
    <w:rsid w:val="007B244A"/>
    <w:rsid w:val="007B4929"/>
    <w:rsid w:val="007C27BE"/>
    <w:rsid w:val="007C4B69"/>
    <w:rsid w:val="007D3CC9"/>
    <w:rsid w:val="007E5B4C"/>
    <w:rsid w:val="007E7678"/>
    <w:rsid w:val="007F5696"/>
    <w:rsid w:val="008000B3"/>
    <w:rsid w:val="00801ABE"/>
    <w:rsid w:val="00801DCD"/>
    <w:rsid w:val="0080678B"/>
    <w:rsid w:val="00812E92"/>
    <w:rsid w:val="00824C88"/>
    <w:rsid w:val="00830D03"/>
    <w:rsid w:val="00843336"/>
    <w:rsid w:val="0084472F"/>
    <w:rsid w:val="008529D0"/>
    <w:rsid w:val="00855093"/>
    <w:rsid w:val="0085655A"/>
    <w:rsid w:val="00871E48"/>
    <w:rsid w:val="0087742A"/>
    <w:rsid w:val="008804EB"/>
    <w:rsid w:val="00880735"/>
    <w:rsid w:val="00880741"/>
    <w:rsid w:val="00882D44"/>
    <w:rsid w:val="00884AF5"/>
    <w:rsid w:val="008874E3"/>
    <w:rsid w:val="00891E55"/>
    <w:rsid w:val="008B6305"/>
    <w:rsid w:val="008C77BE"/>
    <w:rsid w:val="008D595F"/>
    <w:rsid w:val="0090139F"/>
    <w:rsid w:val="00905F0D"/>
    <w:rsid w:val="00914CD3"/>
    <w:rsid w:val="00915E04"/>
    <w:rsid w:val="00937257"/>
    <w:rsid w:val="00943272"/>
    <w:rsid w:val="00943C8F"/>
    <w:rsid w:val="009533C2"/>
    <w:rsid w:val="00962D56"/>
    <w:rsid w:val="00964154"/>
    <w:rsid w:val="009715C5"/>
    <w:rsid w:val="00971B04"/>
    <w:rsid w:val="009939F9"/>
    <w:rsid w:val="00995213"/>
    <w:rsid w:val="009A4A02"/>
    <w:rsid w:val="009A4A53"/>
    <w:rsid w:val="009B6A92"/>
    <w:rsid w:val="009C6A03"/>
    <w:rsid w:val="009D081E"/>
    <w:rsid w:val="009D2699"/>
    <w:rsid w:val="009F3C6B"/>
    <w:rsid w:val="00A0311C"/>
    <w:rsid w:val="00A15DEF"/>
    <w:rsid w:val="00A16D8E"/>
    <w:rsid w:val="00A239A1"/>
    <w:rsid w:val="00A2490D"/>
    <w:rsid w:val="00A3158D"/>
    <w:rsid w:val="00A41583"/>
    <w:rsid w:val="00A42EDC"/>
    <w:rsid w:val="00A45CDB"/>
    <w:rsid w:val="00A45F6B"/>
    <w:rsid w:val="00A516E2"/>
    <w:rsid w:val="00A51B84"/>
    <w:rsid w:val="00A65DE9"/>
    <w:rsid w:val="00A83F4B"/>
    <w:rsid w:val="00A84A7F"/>
    <w:rsid w:val="00A8700B"/>
    <w:rsid w:val="00A8785D"/>
    <w:rsid w:val="00A87EC1"/>
    <w:rsid w:val="00AA19B6"/>
    <w:rsid w:val="00AA48FA"/>
    <w:rsid w:val="00AE3F2E"/>
    <w:rsid w:val="00AE7408"/>
    <w:rsid w:val="00AF2A78"/>
    <w:rsid w:val="00B06EF2"/>
    <w:rsid w:val="00B2221C"/>
    <w:rsid w:val="00B23D94"/>
    <w:rsid w:val="00B24A61"/>
    <w:rsid w:val="00B24C82"/>
    <w:rsid w:val="00B25C82"/>
    <w:rsid w:val="00B412AC"/>
    <w:rsid w:val="00B51EBE"/>
    <w:rsid w:val="00B620CE"/>
    <w:rsid w:val="00B66457"/>
    <w:rsid w:val="00B671B3"/>
    <w:rsid w:val="00B672B3"/>
    <w:rsid w:val="00B724C6"/>
    <w:rsid w:val="00B775DD"/>
    <w:rsid w:val="00BA72FA"/>
    <w:rsid w:val="00BB52A6"/>
    <w:rsid w:val="00BB67AB"/>
    <w:rsid w:val="00BC78DB"/>
    <w:rsid w:val="00BD1C3F"/>
    <w:rsid w:val="00BD3649"/>
    <w:rsid w:val="00BD3E68"/>
    <w:rsid w:val="00BD68B2"/>
    <w:rsid w:val="00BF4049"/>
    <w:rsid w:val="00C0628C"/>
    <w:rsid w:val="00C14666"/>
    <w:rsid w:val="00C165B1"/>
    <w:rsid w:val="00C23BAC"/>
    <w:rsid w:val="00C36F1C"/>
    <w:rsid w:val="00C408A1"/>
    <w:rsid w:val="00C428EB"/>
    <w:rsid w:val="00C517B2"/>
    <w:rsid w:val="00C51A0C"/>
    <w:rsid w:val="00C52C0D"/>
    <w:rsid w:val="00CA0FFE"/>
    <w:rsid w:val="00CA6160"/>
    <w:rsid w:val="00CB4C4B"/>
    <w:rsid w:val="00CB4D60"/>
    <w:rsid w:val="00CC070D"/>
    <w:rsid w:val="00CD534D"/>
    <w:rsid w:val="00CD655F"/>
    <w:rsid w:val="00CF24BE"/>
    <w:rsid w:val="00D043B5"/>
    <w:rsid w:val="00D05978"/>
    <w:rsid w:val="00D15A30"/>
    <w:rsid w:val="00D27F09"/>
    <w:rsid w:val="00D404BA"/>
    <w:rsid w:val="00D420A4"/>
    <w:rsid w:val="00D46397"/>
    <w:rsid w:val="00D50134"/>
    <w:rsid w:val="00D6131C"/>
    <w:rsid w:val="00D61C04"/>
    <w:rsid w:val="00D621E6"/>
    <w:rsid w:val="00D762E2"/>
    <w:rsid w:val="00D76849"/>
    <w:rsid w:val="00D81EDA"/>
    <w:rsid w:val="00D92E69"/>
    <w:rsid w:val="00DA2BE1"/>
    <w:rsid w:val="00DC4578"/>
    <w:rsid w:val="00DD0EB4"/>
    <w:rsid w:val="00DD4C87"/>
    <w:rsid w:val="00DE60A2"/>
    <w:rsid w:val="00DF6F1E"/>
    <w:rsid w:val="00E067C4"/>
    <w:rsid w:val="00E210DC"/>
    <w:rsid w:val="00E4733F"/>
    <w:rsid w:val="00E5759A"/>
    <w:rsid w:val="00E61192"/>
    <w:rsid w:val="00E6318B"/>
    <w:rsid w:val="00E651BB"/>
    <w:rsid w:val="00E66896"/>
    <w:rsid w:val="00E75F87"/>
    <w:rsid w:val="00E875FA"/>
    <w:rsid w:val="00E95535"/>
    <w:rsid w:val="00E96CF9"/>
    <w:rsid w:val="00EA2DB5"/>
    <w:rsid w:val="00EA520F"/>
    <w:rsid w:val="00EA6D42"/>
    <w:rsid w:val="00EB4A46"/>
    <w:rsid w:val="00EC3A79"/>
    <w:rsid w:val="00EC5E99"/>
    <w:rsid w:val="00EF20AE"/>
    <w:rsid w:val="00EF28CA"/>
    <w:rsid w:val="00F06A1A"/>
    <w:rsid w:val="00F1173B"/>
    <w:rsid w:val="00F4112A"/>
    <w:rsid w:val="00F43565"/>
    <w:rsid w:val="00F4532D"/>
    <w:rsid w:val="00F70221"/>
    <w:rsid w:val="00F7175F"/>
    <w:rsid w:val="00F75852"/>
    <w:rsid w:val="00F8147C"/>
    <w:rsid w:val="00F818A3"/>
    <w:rsid w:val="00F91EF1"/>
    <w:rsid w:val="00FB290F"/>
    <w:rsid w:val="00FB5C6F"/>
    <w:rsid w:val="00FB7A5F"/>
    <w:rsid w:val="00FE5B75"/>
    <w:rsid w:val="00FF3B4B"/>
    <w:rsid w:val="105AAF3C"/>
    <w:rsid w:val="12BFCB8D"/>
    <w:rsid w:val="3399E93C"/>
    <w:rsid w:val="515C675F"/>
    <w:rsid w:val="53F5F6FD"/>
    <w:rsid w:val="6B7C5F6C"/>
    <w:rsid w:val="6C402677"/>
    <w:rsid w:val="754B543A"/>
    <w:rsid w:val="7E2E80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 w:type="paragraph" w:styleId="Revision">
    <w:name w:val="Revision"/>
    <w:hidden/>
    <w:uiPriority w:val="99"/>
    <w:semiHidden/>
    <w:rsid w:val="00DA2BE1"/>
    <w:pPr>
      <w:spacing w:after="0" w:line="240" w:lineRule="auto"/>
    </w:pPr>
    <w:rPr>
      <w:sz w:val="24"/>
      <w:szCs w:val="24"/>
    </w:rPr>
  </w:style>
  <w:style w:type="paragraph" w:styleId="NormalWeb">
    <w:name w:val="Normal (Web)"/>
    <w:basedOn w:val="Normal"/>
    <w:uiPriority w:val="99"/>
    <w:semiHidden/>
    <w:unhideWhenUsed/>
    <w:rsid w:val="00214077"/>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 w:id="178612147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9BFED-CBBF-474D-B87A-A7F0CA7E6D83}">
  <ds:schemaRefs>
    <ds:schemaRef ds:uri="http://schemas.microsoft.com/sharepoint/v3/contenttype/forms"/>
  </ds:schemaRefs>
</ds:datastoreItem>
</file>

<file path=customXml/itemProps2.xml><?xml version="1.0" encoding="utf-8"?>
<ds:datastoreItem xmlns:ds="http://schemas.openxmlformats.org/officeDocument/2006/customXml" ds:itemID="{A21C87CF-4A77-49BC-8230-62A4A80D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4.xml><?xml version="1.0" encoding="utf-8"?>
<ds:datastoreItem xmlns:ds="http://schemas.openxmlformats.org/officeDocument/2006/customXml" ds:itemID="{7A5EB7DB-6977-4719-BBFC-D225942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6941</Characters>
  <Application>Microsoft Office Word</Application>
  <DocSecurity>0</DocSecurity>
  <Lines>144</Lines>
  <Paragraphs>75</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E Evaluation Requirements and SAYO Outcomes Selection</dc:title>
  <dc:subject/>
  <dc:creator>DESE</dc:creator>
  <cp:keywords/>
  <cp:lastModifiedBy>Zou, Dong (EOE)</cp:lastModifiedBy>
  <cp:revision>9</cp:revision>
  <cp:lastPrinted>2017-06-15T20:44:00Z</cp:lastPrinted>
  <dcterms:created xsi:type="dcterms:W3CDTF">2023-04-12T18:34:00Z</dcterms:created>
  <dcterms:modified xsi:type="dcterms:W3CDTF">2024-05-07T15:20:00Z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2024 12:00AM</vt:lpwstr>
  </property>
</Properties>
</file>