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B96" w14:textId="4D0D4F5E" w:rsidR="00740CFC" w:rsidRDefault="00F15E6F" w:rsidP="00740CFC">
      <w:pPr>
        <w:spacing w:after="40"/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A</w:t>
      </w:r>
      <w:r w:rsidR="00740CFC" w:rsidRPr="00F96632">
        <w:rPr>
          <w:rFonts w:ascii="Cambria Math" w:hAnsi="Cambria Math"/>
          <w:b/>
          <w:sz w:val="32"/>
          <w:szCs w:val="32"/>
        </w:rPr>
        <w:t>pproved</w:t>
      </w:r>
      <w:r w:rsidR="00740CFC">
        <w:rPr>
          <w:rFonts w:ascii="Cambria Math" w:hAnsi="Cambria Math"/>
          <w:b/>
          <w:sz w:val="32"/>
          <w:szCs w:val="32"/>
        </w:rPr>
        <w:t xml:space="preserve"> Supplemental </w:t>
      </w:r>
      <w:r w:rsidR="00740CFC" w:rsidRPr="00F96632">
        <w:rPr>
          <w:rFonts w:ascii="Cambria Math" w:hAnsi="Cambria Math"/>
          <w:b/>
          <w:sz w:val="32"/>
          <w:szCs w:val="32"/>
        </w:rPr>
        <w:t>Mathematics Reference Sheet</w:t>
      </w:r>
      <w:r w:rsidR="00740CFC">
        <w:rPr>
          <w:rFonts w:ascii="Cambria Math" w:hAnsi="Cambria Math"/>
          <w:b/>
          <w:sz w:val="32"/>
          <w:szCs w:val="32"/>
        </w:rPr>
        <w:t xml:space="preserve">—Grade </w:t>
      </w:r>
      <w:r w:rsidR="000651EC">
        <w:rPr>
          <w:rFonts w:ascii="Cambria Math" w:hAnsi="Cambria Math"/>
          <w:b/>
          <w:sz w:val="32"/>
          <w:szCs w:val="32"/>
        </w:rPr>
        <w:t>8</w:t>
      </w:r>
    </w:p>
    <w:p w14:paraId="17052134" w14:textId="77777777" w:rsidR="00740CFC" w:rsidRDefault="00740CFC" w:rsidP="00740CFC">
      <w:pPr>
        <w:spacing w:before="60" w:after="60"/>
        <w:ind w:right="-810" w:hanging="990"/>
        <w:jc w:val="center"/>
        <w:rPr>
          <w:rFonts w:ascii="Cambria Math" w:hAnsi="Cambria Math" w:cs="Arial"/>
          <w:szCs w:val="32"/>
        </w:rPr>
      </w:pPr>
      <w:r w:rsidRPr="00160205">
        <w:rPr>
          <w:rFonts w:ascii="Cambria Math" w:hAnsi="Cambria Math" w:cs="Arial"/>
          <w:b/>
          <w:i/>
          <w:sz w:val="22"/>
          <w:szCs w:val="28"/>
        </w:rPr>
        <w:t>ONLY</w:t>
      </w:r>
      <w:r w:rsidRPr="00160205">
        <w:rPr>
          <w:rFonts w:ascii="Cambria Math" w:hAnsi="Cambria Math" w:cs="Arial"/>
          <w:sz w:val="22"/>
          <w:szCs w:val="28"/>
        </w:rPr>
        <w:t xml:space="preserve">  for use by students on the MCAS Mathematics test who have this accommodation listed in their IEP or 504 plan</w:t>
      </w:r>
    </w:p>
    <w:p w14:paraId="451722CE" w14:textId="3F70D94A" w:rsidR="00D24D0D" w:rsidRPr="00421EED" w:rsidRDefault="00D24D0D" w:rsidP="00D24D0D">
      <w:pPr>
        <w:spacing w:before="60" w:after="60"/>
        <w:ind w:left="540" w:right="360"/>
        <w:rPr>
          <w:sz w:val="20"/>
        </w:rPr>
      </w:pPr>
      <w:r w:rsidRPr="000B5B0E">
        <w:rPr>
          <w:b/>
          <w:bCs/>
          <w:sz w:val="20"/>
        </w:rPr>
        <w:t>Note</w:t>
      </w:r>
      <w:r w:rsidRPr="000B5B0E">
        <w:rPr>
          <w:sz w:val="20"/>
        </w:rPr>
        <w:t xml:space="preserve">: Students may NOT use a reference sheet </w:t>
      </w:r>
      <w:r>
        <w:rPr>
          <w:sz w:val="20"/>
        </w:rPr>
        <w:t>on which the table has already been completed</w:t>
      </w:r>
      <w:r w:rsidRPr="000B5B0E">
        <w:rPr>
          <w:sz w:val="20"/>
        </w:rPr>
        <w:t xml:space="preserve"> prior to the beginning of the test administration</w:t>
      </w:r>
      <w:r>
        <w:rPr>
          <w:sz w:val="20"/>
        </w:rPr>
        <w:t>,</w:t>
      </w:r>
      <w:r w:rsidRPr="000B5B0E">
        <w:rPr>
          <w:sz w:val="20"/>
        </w:rPr>
        <w:t xml:space="preserve"> and test administrators MUST check to confirm that they are providing students with blank sheets</w:t>
      </w:r>
      <w:r>
        <w:rPr>
          <w:sz w:val="20"/>
        </w:rPr>
        <w:t>.</w:t>
      </w:r>
    </w:p>
    <w:p w14:paraId="03AF36BD" w14:textId="77777777" w:rsidR="00740CFC" w:rsidRPr="00460760" w:rsidRDefault="00740CFC" w:rsidP="00740CF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7"/>
        <w:gridCol w:w="5363"/>
      </w:tblGrid>
      <w:tr w:rsidR="007166D3" w14:paraId="782B8807" w14:textId="77777777" w:rsidTr="00A17671">
        <w:tc>
          <w:tcPr>
            <w:tcW w:w="5427" w:type="dxa"/>
            <w:shd w:val="clear" w:color="auto" w:fill="D9D9D9" w:themeFill="background1" w:themeFillShade="D9"/>
          </w:tcPr>
          <w:p w14:paraId="0944624F" w14:textId="1E499757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FE52F1">
              <w:rPr>
                <w:rFonts w:ascii="Cambria Math" w:hAnsi="Cambria Math" w:cs="Arial"/>
                <w:b/>
              </w:rPr>
              <w:t>General Problem</w:t>
            </w:r>
            <w:r>
              <w:rPr>
                <w:rFonts w:ascii="Cambria Math" w:hAnsi="Cambria Math" w:cs="Arial"/>
                <w:b/>
              </w:rPr>
              <w:t>-</w:t>
            </w:r>
            <w:r w:rsidRPr="00FE52F1">
              <w:rPr>
                <w:rFonts w:ascii="Cambria Math" w:hAnsi="Cambria Math" w:cs="Arial"/>
                <w:b/>
              </w:rPr>
              <w:t xml:space="preserve">Solving </w:t>
            </w:r>
            <w:r>
              <w:rPr>
                <w:rFonts w:ascii="Cambria Math" w:hAnsi="Cambria Math" w:cs="Arial"/>
                <w:b/>
              </w:rPr>
              <w:t>Process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1F7C21DB" w14:textId="1816CFB3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7C6175">
              <w:rPr>
                <w:rFonts w:ascii="Cambria Math" w:hAnsi="Cambria Math"/>
                <w:b/>
                <w:bCs/>
              </w:rPr>
              <w:t>Order of Operations</w:t>
            </w:r>
          </w:p>
        </w:tc>
      </w:tr>
      <w:tr w:rsidR="004D7604" w14:paraId="4DE79DBD" w14:textId="77777777" w:rsidTr="003B7394">
        <w:trPr>
          <w:trHeight w:val="1490"/>
        </w:trPr>
        <w:tc>
          <w:tcPr>
            <w:tcW w:w="5427" w:type="dxa"/>
            <w:vMerge w:val="restart"/>
          </w:tcPr>
          <w:p w14:paraId="12EF356D" w14:textId="3009C8F2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Read/reread the problem for understanding.</w:t>
            </w:r>
          </w:p>
          <w:p w14:paraId="7DE1443A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Identify what the question is asking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460356A9" w14:textId="6D0B4410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Make a plan to solve the problem. (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Choose at least </w:t>
            </w:r>
            <w:r w:rsidR="00590650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one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 strategy</w:t>
            </w:r>
            <w:r w:rsidR="004A704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)</w:t>
            </w:r>
          </w:p>
          <w:p w14:paraId="09207953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Draw a picture.</w:t>
            </w:r>
          </w:p>
          <w:p w14:paraId="3DDB1628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Create a table, chart, or list.</w:t>
            </w:r>
          </w:p>
          <w:p w14:paraId="18EDCE6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Look for a pattern.</w:t>
            </w:r>
          </w:p>
          <w:p w14:paraId="761519E4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Work backwards.</w:t>
            </w:r>
          </w:p>
          <w:p w14:paraId="228F280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Write a number sentence or </w:t>
            </w:r>
            <w:r>
              <w:rPr>
                <w:rFonts w:ascii="Cambria Math" w:hAnsi="Cambria Math"/>
                <w:sz w:val="22"/>
                <w:szCs w:val="22"/>
              </w:rPr>
              <w:t>an e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quation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 </w:t>
            </w:r>
          </w:p>
          <w:p w14:paraId="6DAC004B" w14:textId="77777777" w:rsidR="004D7604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Solve the problem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390E5A99" w14:textId="6E3ADAF8" w:rsidR="004D7604" w:rsidRPr="007166D3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sz w:val="22"/>
                <w:szCs w:val="22"/>
              </w:rPr>
              <w:t>Reread the problem to see if your solution makes sense</w:t>
            </w:r>
            <w:r w:rsidR="00151BE7">
              <w:rPr>
                <w:rFonts w:ascii="Cambria Math" w:hAnsi="Cambria Math"/>
                <w:sz w:val="22"/>
                <w:szCs w:val="22"/>
              </w:rPr>
              <w:t>.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43DF9952" w14:textId="6E54D267" w:rsidR="004D7604" w:rsidRPr="003129C0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PEMDAS</w:t>
            </w:r>
          </w:p>
          <w:p w14:paraId="7409A72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</w:t>
            </w:r>
            <w:r w:rsidRPr="003129C0">
              <w:rPr>
                <w:rFonts w:ascii="Cambria Math" w:hAnsi="Cambria Math"/>
                <w:sz w:val="22"/>
                <w:szCs w:val="22"/>
              </w:rPr>
              <w:t>arentheses (brackets, etc.)</w:t>
            </w:r>
          </w:p>
          <w:p w14:paraId="315F084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>xponents</w:t>
            </w:r>
          </w:p>
          <w:p w14:paraId="0145AF55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ultiplication or </w:t>
            </w: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D</w:t>
            </w:r>
            <w:r w:rsidRPr="003129C0">
              <w:rPr>
                <w:rFonts w:ascii="Cambria Math" w:hAnsi="Cambria Math"/>
                <w:sz w:val="22"/>
                <w:szCs w:val="22"/>
              </w:rPr>
              <w:t>ivision (left to right)</w:t>
            </w:r>
          </w:p>
          <w:p w14:paraId="76B66257" w14:textId="21AFCD3A" w:rsidR="004D7604" w:rsidRPr="0046076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7166D3">
              <w:rPr>
                <w:rFonts w:ascii="Cambria Math" w:hAnsi="Cambria Math"/>
                <w:sz w:val="22"/>
                <w:szCs w:val="22"/>
              </w:rPr>
              <w:t xml:space="preserve">ddition or </w:t>
            </w: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S</w:t>
            </w:r>
            <w:r w:rsidRPr="007166D3">
              <w:rPr>
                <w:rFonts w:ascii="Cambria Math" w:hAnsi="Cambria Math"/>
                <w:sz w:val="22"/>
                <w:szCs w:val="22"/>
              </w:rPr>
              <w:t>ubtraction (left to right)</w:t>
            </w:r>
          </w:p>
        </w:tc>
      </w:tr>
      <w:tr w:rsidR="004D7604" w14:paraId="6633C223" w14:textId="77777777" w:rsidTr="004D7604">
        <w:trPr>
          <w:trHeight w:val="1997"/>
        </w:trPr>
        <w:tc>
          <w:tcPr>
            <w:tcW w:w="5427" w:type="dxa"/>
            <w:vMerge/>
            <w:tcBorders>
              <w:bottom w:val="single" w:sz="4" w:space="0" w:color="auto"/>
            </w:tcBorders>
          </w:tcPr>
          <w:p w14:paraId="4483CCA7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354B7D26" w14:textId="77777777" w:rsidR="004D7604" w:rsidRPr="005E210C" w:rsidRDefault="004D7604" w:rsidP="007166D3">
            <w:pPr>
              <w:pStyle w:val="ListParagraph"/>
              <w:tabs>
                <w:tab w:val="left" w:pos="7220"/>
              </w:tabs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5E210C">
              <w:rPr>
                <w:rFonts w:ascii="Cambria Math" w:hAnsi="Cambria Math"/>
                <w:b/>
                <w:bCs/>
                <w:sz w:val="22"/>
                <w:szCs w:val="22"/>
              </w:rPr>
              <w:t>GEMA</w:t>
            </w:r>
          </w:p>
          <w:p w14:paraId="2C0CD94C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G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rouping </w:t>
            </w:r>
          </w:p>
          <w:p w14:paraId="03F8FED2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xponents </w:t>
            </w:r>
          </w:p>
          <w:p w14:paraId="02547956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>ultiplicative operations (multiplication or division – left to right)</w:t>
            </w:r>
          </w:p>
          <w:p w14:paraId="0F4F09B3" w14:textId="76AB555D" w:rsidR="004D7604" w:rsidRPr="004D7604" w:rsidRDefault="004D7604" w:rsidP="004D7604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3129C0">
              <w:rPr>
                <w:rFonts w:ascii="Cambria Math" w:hAnsi="Cambria Math"/>
                <w:sz w:val="22"/>
                <w:szCs w:val="22"/>
              </w:rPr>
              <w:t>dditive operations (addition or subtraction – left to right)</w:t>
            </w:r>
          </w:p>
        </w:tc>
      </w:tr>
      <w:tr w:rsidR="00A20977" w14:paraId="5CB19A00" w14:textId="77777777" w:rsidTr="00231BF5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2D33BFF" w14:textId="1590F83C" w:rsidR="00A20977" w:rsidRDefault="00A20977" w:rsidP="00A17671">
            <w:pPr>
              <w:jc w:val="center"/>
              <w:rPr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Hundreds Chart</w:t>
            </w:r>
          </w:p>
        </w:tc>
      </w:tr>
      <w:tr w:rsidR="00284DD2" w14:paraId="2A50F0C4" w14:textId="77777777" w:rsidTr="00FB0701">
        <w:trPr>
          <w:trHeight w:val="2519"/>
        </w:trPr>
        <w:tc>
          <w:tcPr>
            <w:tcW w:w="5427" w:type="dxa"/>
            <w:tcBorders>
              <w:bottom w:val="single" w:sz="4" w:space="0" w:color="auto"/>
            </w:tcBorders>
          </w:tcPr>
          <w:p w14:paraId="5C756B4D" w14:textId="77777777" w:rsidR="00284DD2" w:rsidRDefault="00284DD2" w:rsidP="00284DD2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FA25A0B" w14:textId="77777777" w:rsidR="00284DD2" w:rsidRDefault="00284DD2" w:rsidP="00284DD2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2650F25" wp14:editId="032DF561">
                  <wp:extent cx="2565400" cy="2057253"/>
                  <wp:effectExtent l="0" t="0" r="6350" b="635"/>
                  <wp:docPr id="1" name="Picture 1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undreds Char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38" cy="20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DCF36" w14:textId="24CD3748" w:rsidR="00284DD2" w:rsidRDefault="00284DD2" w:rsidP="00284DD2">
            <w:pPr>
              <w:rPr>
                <w:color w:val="000000" w:themeColor="text1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23B322F6" w14:textId="08642886" w:rsidR="00284DD2" w:rsidRDefault="00284DD2" w:rsidP="00284DD2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57356E7" wp14:editId="22B242E4">
                  <wp:extent cx="2578100" cy="2054653"/>
                  <wp:effectExtent l="0" t="0" r="0" b="3175"/>
                  <wp:docPr id="7" name="Picture 7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undreds Char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35" cy="206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E5" w14:paraId="4B3B6215" w14:textId="77777777" w:rsidTr="00F52AC3">
        <w:trPr>
          <w:trHeight w:val="269"/>
        </w:trPr>
        <w:tc>
          <w:tcPr>
            <w:tcW w:w="5427" w:type="dxa"/>
            <w:shd w:val="clear" w:color="auto" w:fill="D9D9D9" w:themeFill="background1" w:themeFillShade="D9"/>
          </w:tcPr>
          <w:p w14:paraId="432606E7" w14:textId="0DE5E81A" w:rsidR="007B15E5" w:rsidRDefault="00461FEC" w:rsidP="007B15E5">
            <w:pPr>
              <w:jc w:val="center"/>
              <w:rPr>
                <w:color w:val="000000" w:themeColor="text1"/>
              </w:rPr>
            </w:pPr>
            <w:r>
              <w:rPr>
                <w:rFonts w:ascii="Cambria Math" w:hAnsi="Cambria Math" w:cs="Arial"/>
                <w:b/>
                <w:szCs w:val="22"/>
              </w:rPr>
              <w:t>Properties</w:t>
            </w:r>
          </w:p>
        </w:tc>
        <w:tc>
          <w:tcPr>
            <w:tcW w:w="5363" w:type="dxa"/>
            <w:shd w:val="clear" w:color="auto" w:fill="D9D9D9" w:themeFill="background1" w:themeFillShade="D9"/>
          </w:tcPr>
          <w:p w14:paraId="24E39E44" w14:textId="63889BC1" w:rsidR="007B15E5" w:rsidRPr="00A17671" w:rsidRDefault="00461FEC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szCs w:val="22"/>
              </w:rPr>
              <w:t>Fractions</w:t>
            </w:r>
          </w:p>
        </w:tc>
      </w:tr>
      <w:tr w:rsidR="00572D42" w14:paraId="5D7AA8CB" w14:textId="77777777" w:rsidTr="000D5B75">
        <w:tc>
          <w:tcPr>
            <w:tcW w:w="5427" w:type="dxa"/>
          </w:tcPr>
          <w:p w14:paraId="0F5613A8" w14:textId="77777777" w:rsidR="00461FEC" w:rsidRPr="004244E6" w:rsidRDefault="00461FEC" w:rsidP="00387417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743CD0CC" w14:textId="77777777" w:rsidR="00461FEC" w:rsidRPr="004244E6" w:rsidRDefault="00461FEC" w:rsidP="00387417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5C2307DC" w14:textId="313B8C99" w:rsidR="00461FEC" w:rsidRPr="004244E6" w:rsidRDefault="00461FEC" w:rsidP="00387417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 xml:space="preserve">b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 xml:space="preserve">a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25D1552E" w14:textId="31713AD6" w:rsidR="00461FEC" w:rsidRDefault="00461FEC" w:rsidP="00387417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b=b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</w:t>
            </w:r>
          </w:p>
          <w:p w14:paraId="4260B644" w14:textId="7ACD0472" w:rsidR="00460760" w:rsidRPr="00C0159F" w:rsidRDefault="00461FEC" w:rsidP="00387417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61FEC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2F19645A" w14:textId="77777777" w:rsidR="00C0159F" w:rsidRDefault="00C0159F" w:rsidP="00387417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=a+b 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</w:t>
            </w:r>
          </w:p>
          <w:p w14:paraId="4F39EFA6" w14:textId="1B23BFC0" w:rsidR="009B631D" w:rsidRPr="00866468" w:rsidRDefault="00C0159F" w:rsidP="00387417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=a-b</m:t>
              </m:r>
            </m:oMath>
          </w:p>
        </w:tc>
        <w:tc>
          <w:tcPr>
            <w:tcW w:w="5363" w:type="dxa"/>
          </w:tcPr>
          <w:p w14:paraId="10743973" w14:textId="77777777" w:rsidR="00461FEC" w:rsidRPr="00461FEC" w:rsidRDefault="008639F0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55CCA12E" w14:textId="77777777" w:rsidR="00461FEC" w:rsidRPr="00461FEC" w:rsidRDefault="008639F0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7839F4F9" w14:textId="3C7BFA94" w:rsidR="00461FEC" w:rsidRPr="00461FEC" w:rsidRDefault="008639F0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7CAB94DC" w14:textId="448A3409" w:rsidR="00151BE7" w:rsidRPr="00461FEC" w:rsidRDefault="008639F0" w:rsidP="00A17671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</w:rPr>
                    <m:t>bc</m:t>
                  </m:r>
                </m:den>
              </m:f>
            </m:oMath>
          </w:p>
        </w:tc>
      </w:tr>
    </w:tbl>
    <w:p w14:paraId="60D431BD" w14:textId="77777777" w:rsidR="008F2FAE" w:rsidRDefault="008F2FAE" w:rsidP="00740CFC">
      <w:pPr>
        <w:rPr>
          <w:color w:val="000000" w:themeColor="text1"/>
        </w:rPr>
      </w:pPr>
    </w:p>
    <w:p w14:paraId="61352D80" w14:textId="77777777" w:rsidR="000D5B75" w:rsidRDefault="000D5B75" w:rsidP="00740CFC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082"/>
        <w:gridCol w:w="5075"/>
      </w:tblGrid>
      <w:tr w:rsidR="007B15E5" w14:paraId="4213FA3D" w14:textId="77777777" w:rsidTr="00CE1849">
        <w:trPr>
          <w:trHeight w:val="278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5D39C" w14:textId="58BB710D" w:rsidR="007B15E5" w:rsidRPr="00A17671" w:rsidRDefault="00572D42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Place Value</w:t>
            </w:r>
          </w:p>
        </w:tc>
      </w:tr>
      <w:tr w:rsidR="007B15E5" w14:paraId="6C254177" w14:textId="77777777" w:rsidTr="00CE1849">
        <w:trPr>
          <w:trHeight w:val="1574"/>
        </w:trPr>
        <w:tc>
          <w:tcPr>
            <w:tcW w:w="10790" w:type="dxa"/>
            <w:gridSpan w:val="3"/>
            <w:shd w:val="clear" w:color="auto" w:fill="FFFFFF" w:themeFill="background1"/>
          </w:tcPr>
          <w:p w14:paraId="1E1B6B09" w14:textId="77777777" w:rsidR="007B15E5" w:rsidRDefault="007B15E5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tbl>
            <w:tblPr>
              <w:tblpPr w:leftFromText="180" w:rightFromText="180" w:vertAnchor="page" w:horzAnchor="margin" w:tblpXSpec="center" w:tblpY="231"/>
              <w:tblOverlap w:val="never"/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7"/>
              <w:gridCol w:w="1501"/>
              <w:gridCol w:w="1418"/>
              <w:gridCol w:w="1367"/>
              <w:gridCol w:w="694"/>
              <w:gridCol w:w="714"/>
              <w:gridCol w:w="307"/>
              <w:gridCol w:w="894"/>
              <w:gridCol w:w="1483"/>
            </w:tblGrid>
            <w:tr w:rsidR="00572D42" w:rsidRPr="00881B54" w14:paraId="543F3617" w14:textId="77777777" w:rsidTr="00572D42">
              <w:trPr>
                <w:trHeight w:val="113"/>
              </w:trPr>
              <w:tc>
                <w:tcPr>
                  <w:tcW w:w="7224" w:type="dxa"/>
                  <w:gridSpan w:val="6"/>
                  <w:vAlign w:val="center"/>
                </w:tcPr>
                <w:p w14:paraId="1CE6005A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EA84C7F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2382" w:type="dxa"/>
                  <w:gridSpan w:val="2"/>
                  <w:shd w:val="clear" w:color="auto" w:fill="auto"/>
                  <w:vAlign w:val="center"/>
                </w:tcPr>
                <w:p w14:paraId="598B68C5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572D42" w:rsidRPr="00881B54" w14:paraId="3805928E" w14:textId="77777777" w:rsidTr="00572D42">
              <w:tblPrEx>
                <w:tblLook w:val="04A0" w:firstRow="1" w:lastRow="0" w:firstColumn="1" w:lastColumn="0" w:noHBand="0" w:noVBand="1"/>
              </w:tblPrEx>
              <w:trPr>
                <w:trHeight w:val="702"/>
              </w:trPr>
              <w:tc>
                <w:tcPr>
                  <w:tcW w:w="1506" w:type="dxa"/>
                  <w:vAlign w:val="center"/>
                </w:tcPr>
                <w:p w14:paraId="180AF91C" w14:textId="77777777" w:rsidR="00572D42" w:rsidRDefault="00572D42" w:rsidP="00572D4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undred-</w:t>
                  </w:r>
                </w:p>
                <w:p w14:paraId="78035819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housands</w:t>
                  </w:r>
                </w:p>
              </w:tc>
              <w:tc>
                <w:tcPr>
                  <w:tcW w:w="1511" w:type="dxa"/>
                  <w:vAlign w:val="center"/>
                </w:tcPr>
                <w:p w14:paraId="3357A860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en- thousands</w:t>
                  </w:r>
                </w:p>
              </w:tc>
              <w:tc>
                <w:tcPr>
                  <w:tcW w:w="1423" w:type="dxa"/>
                  <w:vAlign w:val="center"/>
                </w:tcPr>
                <w:p w14:paraId="44E336E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ousands</w:t>
                  </w:r>
                </w:p>
              </w:tc>
              <w:tc>
                <w:tcPr>
                  <w:tcW w:w="1374" w:type="dxa"/>
                  <w:vAlign w:val="center"/>
                </w:tcPr>
                <w:p w14:paraId="5BBF09F2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undreds</w:t>
                  </w:r>
                </w:p>
              </w:tc>
              <w:tc>
                <w:tcPr>
                  <w:tcW w:w="695" w:type="dxa"/>
                  <w:vAlign w:val="center"/>
                </w:tcPr>
                <w:p w14:paraId="4AED7FA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ens</w:t>
                  </w:r>
                </w:p>
              </w:tc>
              <w:tc>
                <w:tcPr>
                  <w:tcW w:w="713" w:type="dxa"/>
                  <w:vAlign w:val="center"/>
                </w:tcPr>
                <w:p w14:paraId="1447E5DE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nes</w:t>
                  </w:r>
                </w:p>
              </w:tc>
              <w:tc>
                <w:tcPr>
                  <w:tcW w:w="269" w:type="dxa"/>
                  <w:vAlign w:val="center"/>
                </w:tcPr>
                <w:p w14:paraId="254A3D35" w14:textId="77777777" w:rsidR="00572D42" w:rsidRPr="001820DC" w:rsidRDefault="00572D42" w:rsidP="00572D42">
                  <w:pPr>
                    <w:jc w:val="center"/>
                    <w:rPr>
                      <w:rFonts w:ascii="Cambria Math" w:hAnsi="Cambria Math" w:cs="Arial"/>
                      <w:sz w:val="44"/>
                      <w:szCs w:val="44"/>
                    </w:rPr>
                  </w:pPr>
                  <w:r w:rsidRPr="001820DC">
                    <w:rPr>
                      <w:rFonts w:ascii="Cambria Math" w:hAnsi="Cambria Math" w:cs="Arial"/>
                      <w:sz w:val="44"/>
                      <w:szCs w:val="44"/>
                    </w:rPr>
                    <w:t>.</w:t>
                  </w:r>
                </w:p>
              </w:tc>
              <w:tc>
                <w:tcPr>
                  <w:tcW w:w="895" w:type="dxa"/>
                  <w:vAlign w:val="center"/>
                </w:tcPr>
                <w:p w14:paraId="2C1ADFA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enths</w:t>
                  </w:r>
                </w:p>
              </w:tc>
              <w:tc>
                <w:tcPr>
                  <w:tcW w:w="1487" w:type="dxa"/>
                  <w:vAlign w:val="center"/>
                </w:tcPr>
                <w:p w14:paraId="1E0251B3" w14:textId="77777777" w:rsidR="00572D42" w:rsidRDefault="00572D42" w:rsidP="00572D4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  <w:p w14:paraId="5A04FF91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Hundredths</w:t>
                  </w:r>
                </w:p>
                <w:p w14:paraId="0CCD38B8" w14:textId="77777777" w:rsidR="00572D42" w:rsidRPr="00881B54" w:rsidRDefault="00572D42" w:rsidP="00572D42">
                  <w:pPr>
                    <w:tabs>
                      <w:tab w:val="center" w:pos="146"/>
                    </w:tabs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572D42" w:rsidRPr="00881B54" w14:paraId="40713A52" w14:textId="77777777" w:rsidTr="00572D42">
              <w:tblPrEx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1506" w:type="dxa"/>
                  <w:vAlign w:val="center"/>
                </w:tcPr>
                <w:p w14:paraId="48D435C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101F746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21C2335F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14:paraId="323978B6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14:paraId="61D8B69B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14:paraId="51E24601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14:paraId="70A46B3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EB197BC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14:paraId="2E16EC3A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105A1D5D" w14:textId="3E42A75D" w:rsidR="00572D42" w:rsidRPr="00A17671" w:rsidRDefault="00572D42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A0E2D" w14:paraId="24DAD838" w14:textId="27C14811" w:rsidTr="00CE1849">
        <w:trPr>
          <w:trHeight w:val="278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67DC2" w14:textId="1728D8B1" w:rsidR="00AA0E2D" w:rsidRPr="00A17671" w:rsidRDefault="00AA0E2D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Number Line</w:t>
            </w:r>
          </w:p>
        </w:tc>
      </w:tr>
      <w:tr w:rsidR="00AA0E2D" w14:paraId="25E103E2" w14:textId="77777777" w:rsidTr="00284DD2">
        <w:trPr>
          <w:trHeight w:val="125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C0AE07" w14:textId="5AAF757B" w:rsidR="00AA0E2D" w:rsidRPr="00A17671" w:rsidRDefault="00284DD2" w:rsidP="0032665F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63A3FFF" wp14:editId="495962B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149225</wp:posOffset>
                  </wp:positionV>
                  <wp:extent cx="6546850" cy="615315"/>
                  <wp:effectExtent l="0" t="0" r="6350" b="0"/>
                  <wp:wrapTight wrapText="bothSides">
                    <wp:wrapPolygon edited="0">
                      <wp:start x="0" y="0"/>
                      <wp:lineTo x="0" y="20731"/>
                      <wp:lineTo x="21558" y="20731"/>
                      <wp:lineTo x="21558" y="0"/>
                      <wp:lineTo x="0" y="0"/>
                    </wp:wrapPolygon>
                  </wp:wrapTight>
                  <wp:docPr id="3" name="Picture 3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0E2D" w14:paraId="61FE908A" w14:textId="77777777" w:rsidTr="007D145A">
        <w:trPr>
          <w:trHeight w:val="278"/>
        </w:trPr>
        <w:tc>
          <w:tcPr>
            <w:tcW w:w="57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B0DB5" w14:textId="227AA89A" w:rsidR="00AA0E2D" w:rsidRPr="00A17671" w:rsidRDefault="00745A08" w:rsidP="00D24D0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</w:rPr>
              <w:t>Statistics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99826" w14:textId="789BE78E" w:rsidR="00AA0E2D" w:rsidRDefault="00AA0E2D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Coordinate Plane</w:t>
            </w:r>
          </w:p>
        </w:tc>
      </w:tr>
      <w:tr w:rsidR="007D145A" w14:paraId="57465FAA" w14:textId="09F1A804" w:rsidTr="007D145A">
        <w:trPr>
          <w:trHeight w:val="899"/>
        </w:trPr>
        <w:tc>
          <w:tcPr>
            <w:tcW w:w="2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15643" w14:textId="77777777" w:rsidR="007D145A" w:rsidRPr="00EE2D07" w:rsidRDefault="007D145A" w:rsidP="00745A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Mean - Average</w:t>
            </w:r>
          </w:p>
          <w:p w14:paraId="5DA3DE2C" w14:textId="77777777" w:rsidR="007D145A" w:rsidRPr="00EE2D07" w:rsidRDefault="007D145A" w:rsidP="00745A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Median - Middle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F3F9EE" w14:textId="53898443" w:rsidR="007D145A" w:rsidRDefault="007D145A" w:rsidP="00745A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Mode – Most often</w:t>
            </w:r>
          </w:p>
          <w:p w14:paraId="2CC9DD95" w14:textId="07F092DC" w:rsidR="007D145A" w:rsidRPr="00CE1849" w:rsidRDefault="007D145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 w:rsidRPr="00745A08">
              <w:rPr>
                <w:rFonts w:ascii="Cambria Math" w:hAnsi="Cambria Math"/>
                <w:bCs/>
                <w:sz w:val="22"/>
                <w:szCs w:val="22"/>
              </w:rPr>
              <w:t>Range – Least to Greatest</w:t>
            </w:r>
          </w:p>
        </w:tc>
        <w:tc>
          <w:tcPr>
            <w:tcW w:w="5075" w:type="dxa"/>
            <w:vMerge w:val="restart"/>
            <w:shd w:val="clear" w:color="auto" w:fill="FFFFFF" w:themeFill="background1"/>
          </w:tcPr>
          <w:p w14:paraId="06F30967" w14:textId="77777777" w:rsidR="007D145A" w:rsidRDefault="007D145A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71DD243" w14:textId="77777777" w:rsidR="007D145A" w:rsidRPr="0020246C" w:rsidRDefault="007D145A" w:rsidP="00745A0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Ax+By=C</m:t>
              </m:r>
            </m:oMath>
            <w:r w:rsidRPr="0020246C">
              <w:rPr>
                <w:rFonts w:ascii="Cambria Math" w:hAnsi="Cambria Math"/>
                <w:noProof/>
                <w:sz w:val="22"/>
                <w:szCs w:val="22"/>
              </w:rPr>
              <w:t xml:space="preserve"> </w:t>
            </w:r>
          </w:p>
          <w:p w14:paraId="3E182D35" w14:textId="7E89FB8F" w:rsidR="007D145A" w:rsidRPr="0020246C" w:rsidRDefault="007D145A" w:rsidP="00745A0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Slope or Rate of Change </m:t>
              </m:r>
              <m:r>
                <w:rPr>
                  <w:rFonts w:ascii="Cambria Math" w:hAnsi="Cambria Math"/>
                  <w:sz w:val="22"/>
                  <w:szCs w:val="22"/>
                </w:rPr>
                <m:t>(m)=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="Cambria Math" w:eastAsiaTheme="minorEastAsia" w:hAnsi="Cambria Math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Run</m:t>
                  </m:r>
                </m:den>
              </m:f>
            </m:oMath>
          </w:p>
          <w:p w14:paraId="408B0E10" w14:textId="77777777" w:rsidR="007D145A" w:rsidRPr="0020246C" w:rsidRDefault="007D145A" w:rsidP="00745A0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y=mx+b</m:t>
              </m:r>
            </m:oMath>
          </w:p>
          <w:p w14:paraId="0BFCAC39" w14:textId="49021C3B" w:rsidR="007D145A" w:rsidRPr="00745A08" w:rsidRDefault="007D145A" w:rsidP="00745A0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d>
            </m:oMath>
          </w:p>
          <w:p w14:paraId="7101D69A" w14:textId="77777777" w:rsidR="007D145A" w:rsidRPr="00745A08" w:rsidRDefault="007D145A" w:rsidP="00745A08">
            <w:pPr>
              <w:pStyle w:val="ListParagraph"/>
              <w:spacing w:line="360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</w:p>
          <w:p w14:paraId="16C7451F" w14:textId="55EFF925" w:rsidR="007D145A" w:rsidRPr="00A17671" w:rsidRDefault="007D145A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3A3B054" wp14:editId="30CEFB20">
                  <wp:extent cx="1733550" cy="1836660"/>
                  <wp:effectExtent l="0" t="0" r="0" b="0"/>
                  <wp:docPr id="6" name="Picture 6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435" cy="184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45A" w14:paraId="6EB8FEE3" w14:textId="77777777" w:rsidTr="007D145A">
        <w:trPr>
          <w:trHeight w:val="330"/>
        </w:trPr>
        <w:tc>
          <w:tcPr>
            <w:tcW w:w="5715" w:type="dxa"/>
            <w:gridSpan w:val="2"/>
            <w:shd w:val="clear" w:color="auto" w:fill="D9D9D9" w:themeFill="background1" w:themeFillShade="D9"/>
            <w:vAlign w:val="center"/>
          </w:tcPr>
          <w:p w14:paraId="6399BB26" w14:textId="478FDAEB" w:rsidR="007D145A" w:rsidRPr="003170A8" w:rsidRDefault="007D145A" w:rsidP="00D24D0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A587A">
              <w:rPr>
                <w:rFonts w:ascii="Cambria Math" w:hAnsi="Cambria Math" w:cs="Arial"/>
                <w:b/>
              </w:rPr>
              <w:t>Percentages and Proportions</w:t>
            </w:r>
          </w:p>
        </w:tc>
        <w:tc>
          <w:tcPr>
            <w:tcW w:w="5075" w:type="dxa"/>
            <w:vMerge/>
            <w:shd w:val="clear" w:color="auto" w:fill="FFFFFF" w:themeFill="background1"/>
          </w:tcPr>
          <w:p w14:paraId="1BAD9EFD" w14:textId="77777777" w:rsidR="007D145A" w:rsidRDefault="007D145A" w:rsidP="00745A08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7D145A" w14:paraId="1260B727" w14:textId="77777777" w:rsidTr="007D145A">
        <w:trPr>
          <w:trHeight w:val="1556"/>
        </w:trPr>
        <w:tc>
          <w:tcPr>
            <w:tcW w:w="5715" w:type="dxa"/>
            <w:gridSpan w:val="2"/>
            <w:shd w:val="clear" w:color="auto" w:fill="FFFFFF" w:themeFill="background1"/>
          </w:tcPr>
          <w:p w14:paraId="656D8211" w14:textId="77777777" w:rsidR="007D145A" w:rsidRPr="005A2F81" w:rsidRDefault="008639F0" w:rsidP="00745A0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  <w:p w14:paraId="0A57B697" w14:textId="77777777" w:rsidR="007D145A" w:rsidRPr="00745A08" w:rsidRDefault="007D145A" w:rsidP="00745A0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eastAsiaTheme="minorEastAsia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x%=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  <w:p w14:paraId="1361A05D" w14:textId="20D44494" w:rsidR="007D145A" w:rsidRPr="00745A08" w:rsidRDefault="007D145A" w:rsidP="00745A0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eastAsiaTheme="minorEastAsia" w:hAnsi="Cambria Math"/>
                <w:sz w:val="22"/>
                <w:szCs w:val="22"/>
              </w:rPr>
            </w:pPr>
            <w:r w:rsidRPr="00745A08">
              <w:rPr>
                <w:rFonts w:ascii="Cambria Math" w:eastAsiaTheme="minorEastAsia" w:hAnsi="Cambria Math"/>
                <w:sz w:val="22"/>
                <w:szCs w:val="22"/>
              </w:rPr>
              <w:t xml:space="preserve">if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d</m:t>
                  </m:r>
                </m:den>
              </m:f>
            </m:oMath>
            <w:r w:rsidRPr="00745A08">
              <w:rPr>
                <w:rFonts w:ascii="Cambria Math" w:eastAsiaTheme="minorEastAsia" w:hAnsi="Cambria Math"/>
                <w:sz w:val="22"/>
                <w:szCs w:val="22"/>
              </w:rPr>
              <w:t xml:space="preserve"> , then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ad=bc</m:t>
              </m:r>
            </m:oMath>
          </w:p>
        </w:tc>
        <w:tc>
          <w:tcPr>
            <w:tcW w:w="5075" w:type="dxa"/>
            <w:vMerge/>
            <w:shd w:val="clear" w:color="auto" w:fill="FFFFFF" w:themeFill="background1"/>
          </w:tcPr>
          <w:p w14:paraId="2351C0DE" w14:textId="77777777" w:rsidR="007D145A" w:rsidRDefault="007D145A" w:rsidP="00745A08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7D145A" w14:paraId="6AEBCC68" w14:textId="77777777" w:rsidTr="007D145A">
        <w:trPr>
          <w:trHeight w:val="317"/>
        </w:trPr>
        <w:tc>
          <w:tcPr>
            <w:tcW w:w="5715" w:type="dxa"/>
            <w:gridSpan w:val="2"/>
            <w:shd w:val="clear" w:color="auto" w:fill="D9D9D9" w:themeFill="background1" w:themeFillShade="D9"/>
            <w:vAlign w:val="center"/>
          </w:tcPr>
          <w:p w14:paraId="546AB742" w14:textId="70883419" w:rsidR="007D145A" w:rsidRPr="00745A08" w:rsidRDefault="007D145A" w:rsidP="007C6175">
            <w:pPr>
              <w:pStyle w:val="ListParagraph"/>
              <w:ind w:left="-14"/>
              <w:jc w:val="center"/>
              <w:rPr>
                <w:rFonts w:ascii="Cambria Math" w:eastAsia="Calibri" w:hAnsi="Cambria Math"/>
                <w:b/>
                <w:bCs/>
              </w:rPr>
            </w:pPr>
            <w:r w:rsidRPr="00745A08">
              <w:rPr>
                <w:rFonts w:ascii="Cambria Math" w:eastAsia="Calibri" w:hAnsi="Cambria Math"/>
                <w:b/>
                <w:bCs/>
              </w:rPr>
              <w:t>Ratios</w:t>
            </w:r>
          </w:p>
        </w:tc>
        <w:tc>
          <w:tcPr>
            <w:tcW w:w="5075" w:type="dxa"/>
            <w:vMerge/>
            <w:shd w:val="clear" w:color="auto" w:fill="FFFFFF" w:themeFill="background1"/>
          </w:tcPr>
          <w:p w14:paraId="1D052F14" w14:textId="77777777" w:rsidR="007D145A" w:rsidRDefault="007D145A" w:rsidP="00745A08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7D145A" w14:paraId="6AF725F3" w14:textId="77777777" w:rsidTr="007D145A">
        <w:trPr>
          <w:trHeight w:val="1040"/>
        </w:trPr>
        <w:tc>
          <w:tcPr>
            <w:tcW w:w="5715" w:type="dxa"/>
            <w:gridSpan w:val="2"/>
            <w:shd w:val="clear" w:color="auto" w:fill="FFFFFF" w:themeFill="background1"/>
          </w:tcPr>
          <w:p w14:paraId="30A9BDA5" w14:textId="5157237E" w:rsidR="007D145A" w:rsidRPr="00745A08" w:rsidRDefault="007D145A" w:rsidP="00745A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 w:rsidRPr="00745A08">
              <w:rPr>
                <w:rFonts w:ascii="Cambria Math" w:hAnsi="Cambria Math"/>
                <w:sz w:val="22"/>
                <w:szCs w:val="22"/>
              </w:rPr>
              <w:t>Part:Part</w:t>
            </w:r>
          </w:p>
          <w:p w14:paraId="542C1DEB" w14:textId="76343C15" w:rsidR="007D145A" w:rsidRPr="00745A08" w:rsidRDefault="007D145A" w:rsidP="00745A0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Part:Whole</w:t>
            </w:r>
          </w:p>
        </w:tc>
        <w:tc>
          <w:tcPr>
            <w:tcW w:w="5075" w:type="dxa"/>
            <w:vMerge/>
            <w:shd w:val="clear" w:color="auto" w:fill="FFFFFF" w:themeFill="background1"/>
          </w:tcPr>
          <w:p w14:paraId="3B84A693" w14:textId="77777777" w:rsidR="007D145A" w:rsidRDefault="007D145A" w:rsidP="00745A08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7D145A" w14:paraId="673C3F65" w14:textId="77777777" w:rsidTr="007D145A">
        <w:trPr>
          <w:trHeight w:hRule="exact" w:val="317"/>
        </w:trPr>
        <w:tc>
          <w:tcPr>
            <w:tcW w:w="5715" w:type="dxa"/>
            <w:gridSpan w:val="2"/>
            <w:shd w:val="clear" w:color="auto" w:fill="D9D9D9" w:themeFill="background1" w:themeFillShade="D9"/>
          </w:tcPr>
          <w:p w14:paraId="65091BEF" w14:textId="0571FC77" w:rsidR="007D145A" w:rsidRPr="007D145A" w:rsidRDefault="00A20977" w:rsidP="00A20977">
            <w:pPr>
              <w:spacing w:line="480" w:lineRule="auto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</w:rPr>
              <w:t>Divisibility Rules</w:t>
            </w:r>
          </w:p>
        </w:tc>
        <w:tc>
          <w:tcPr>
            <w:tcW w:w="5075" w:type="dxa"/>
            <w:vMerge/>
            <w:shd w:val="clear" w:color="auto" w:fill="FFFFFF" w:themeFill="background1"/>
          </w:tcPr>
          <w:p w14:paraId="29817A44" w14:textId="77777777" w:rsidR="007D145A" w:rsidRDefault="007D145A" w:rsidP="00745A08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7D145A" w14:paraId="7F236454" w14:textId="77777777" w:rsidTr="007D145A">
        <w:trPr>
          <w:trHeight w:val="570"/>
        </w:trPr>
        <w:tc>
          <w:tcPr>
            <w:tcW w:w="5715" w:type="dxa"/>
            <w:gridSpan w:val="2"/>
            <w:vMerge w:val="restart"/>
            <w:shd w:val="clear" w:color="auto" w:fill="FFFFFF" w:themeFill="background1"/>
          </w:tcPr>
          <w:tbl>
            <w:tblPr>
              <w:tblpPr w:leftFromText="180" w:rightFromText="180" w:vertAnchor="text" w:horzAnchor="margin" w:tblpXSpec="center" w:tblpY="280"/>
              <w:tblOverlap w:val="never"/>
              <w:tblW w:w="4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3603"/>
            </w:tblGrid>
            <w:tr w:rsidR="00284DD2" w:rsidRPr="00126D3B" w14:paraId="14AC9505" w14:textId="77777777" w:rsidTr="00284DD2">
              <w:trPr>
                <w:trHeight w:val="255"/>
              </w:trPr>
              <w:tc>
                <w:tcPr>
                  <w:tcW w:w="568" w:type="dxa"/>
                  <w:vAlign w:val="center"/>
                </w:tcPr>
                <w:p w14:paraId="631A00D2" w14:textId="77777777" w:rsidR="00284DD2" w:rsidRPr="007B15E5" w:rsidRDefault="00284DD2" w:rsidP="00284DD2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14:paraId="779E72F2" w14:textId="77777777" w:rsidR="00284DD2" w:rsidRPr="007B15E5" w:rsidRDefault="00284DD2" w:rsidP="00284DD2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284DD2" w:rsidRPr="00126D3B" w14:paraId="3F711E42" w14:textId="77777777" w:rsidTr="00284DD2">
              <w:trPr>
                <w:trHeight w:val="512"/>
              </w:trPr>
              <w:tc>
                <w:tcPr>
                  <w:tcW w:w="568" w:type="dxa"/>
                  <w:vAlign w:val="center"/>
                </w:tcPr>
                <w:p w14:paraId="3BDD91E5" w14:textId="77777777" w:rsidR="00284DD2" w:rsidRPr="007B15E5" w:rsidRDefault="00284DD2" w:rsidP="00284DD2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3" w:type="dxa"/>
                </w:tcPr>
                <w:p w14:paraId="3E32D70F" w14:textId="77777777" w:rsidR="00284DD2" w:rsidRPr="007B15E5" w:rsidRDefault="00284DD2" w:rsidP="00284DD2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284DD2" w:rsidRPr="00126D3B" w14:paraId="4B96F582" w14:textId="77777777" w:rsidTr="00284DD2">
              <w:trPr>
                <w:trHeight w:val="305"/>
              </w:trPr>
              <w:tc>
                <w:tcPr>
                  <w:tcW w:w="568" w:type="dxa"/>
                  <w:vAlign w:val="center"/>
                </w:tcPr>
                <w:p w14:paraId="71A2B293" w14:textId="77777777" w:rsidR="00284DD2" w:rsidRPr="00126D3B" w:rsidRDefault="00284DD2" w:rsidP="00284DD2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3" w:type="dxa"/>
                </w:tcPr>
                <w:p w14:paraId="09A9A120" w14:textId="77777777" w:rsidR="00284DD2" w:rsidRPr="00126D3B" w:rsidRDefault="00284DD2" w:rsidP="00284DD2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284DD2" w:rsidRPr="00126D3B" w14:paraId="2446E657" w14:textId="77777777" w:rsidTr="00284DD2">
              <w:trPr>
                <w:trHeight w:val="366"/>
              </w:trPr>
              <w:tc>
                <w:tcPr>
                  <w:tcW w:w="568" w:type="dxa"/>
                  <w:vAlign w:val="center"/>
                </w:tcPr>
                <w:p w14:paraId="79554E7F" w14:textId="77777777" w:rsidR="00284DD2" w:rsidRPr="00126D3B" w:rsidRDefault="00284DD2" w:rsidP="00284DD2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3" w:type="dxa"/>
                </w:tcPr>
                <w:p w14:paraId="58B148E9" w14:textId="77777777" w:rsidR="00284DD2" w:rsidRPr="00126D3B" w:rsidRDefault="00284DD2" w:rsidP="00284DD2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284DD2" w:rsidRPr="00126D3B" w14:paraId="20130966" w14:textId="77777777" w:rsidTr="00284DD2">
              <w:trPr>
                <w:trHeight w:val="528"/>
              </w:trPr>
              <w:tc>
                <w:tcPr>
                  <w:tcW w:w="568" w:type="dxa"/>
                  <w:vAlign w:val="center"/>
                </w:tcPr>
                <w:p w14:paraId="4EFF6D53" w14:textId="77777777" w:rsidR="00284DD2" w:rsidRPr="00126D3B" w:rsidRDefault="00284DD2" w:rsidP="00284DD2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03" w:type="dxa"/>
                </w:tcPr>
                <w:p w14:paraId="3811DB33" w14:textId="77777777" w:rsidR="00284DD2" w:rsidRPr="00126D3B" w:rsidRDefault="00284DD2" w:rsidP="00284DD2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284DD2" w:rsidRPr="00126D3B" w14:paraId="16AB53B1" w14:textId="77777777" w:rsidTr="00284DD2">
              <w:trPr>
                <w:trHeight w:val="288"/>
              </w:trPr>
              <w:tc>
                <w:tcPr>
                  <w:tcW w:w="568" w:type="dxa"/>
                  <w:vAlign w:val="center"/>
                </w:tcPr>
                <w:p w14:paraId="155C47AD" w14:textId="77777777" w:rsidR="00284DD2" w:rsidRPr="00126D3B" w:rsidRDefault="00284DD2" w:rsidP="00284DD2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03" w:type="dxa"/>
                </w:tcPr>
                <w:p w14:paraId="1036857A" w14:textId="77777777" w:rsidR="00284DD2" w:rsidRPr="00126D3B" w:rsidRDefault="00284DD2" w:rsidP="00284DD2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5B9B97C2" w14:textId="77777777" w:rsidR="007D145A" w:rsidRDefault="007D145A" w:rsidP="00745A08">
            <w:pPr>
              <w:pStyle w:val="ListParagraph"/>
              <w:spacing w:line="480" w:lineRule="auto"/>
              <w:ind w:left="360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72630559" w14:textId="45F82476" w:rsidR="00A20977" w:rsidRDefault="00A20977" w:rsidP="00745A08">
            <w:pPr>
              <w:pStyle w:val="ListParagraph"/>
              <w:spacing w:line="480" w:lineRule="auto"/>
              <w:ind w:left="360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075" w:type="dxa"/>
            <w:vMerge/>
            <w:shd w:val="clear" w:color="auto" w:fill="FFFFFF" w:themeFill="background1"/>
          </w:tcPr>
          <w:p w14:paraId="5BD1151A" w14:textId="77777777" w:rsidR="007D145A" w:rsidRDefault="007D145A" w:rsidP="00745A08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7D145A" w14:paraId="5B00B66D" w14:textId="2E4C1767" w:rsidTr="007D145A">
        <w:trPr>
          <w:trHeight w:val="317"/>
        </w:trPr>
        <w:tc>
          <w:tcPr>
            <w:tcW w:w="5715" w:type="dxa"/>
            <w:gridSpan w:val="2"/>
            <w:vMerge/>
            <w:shd w:val="clear" w:color="auto" w:fill="D9D9D9" w:themeFill="background1" w:themeFillShade="D9"/>
            <w:vAlign w:val="center"/>
          </w:tcPr>
          <w:p w14:paraId="494AF0B2" w14:textId="23A938BB" w:rsidR="007D145A" w:rsidRPr="00A17671" w:rsidRDefault="007D145A" w:rsidP="00745A08">
            <w:pPr>
              <w:pStyle w:val="ListParagraph"/>
              <w:spacing w:line="480" w:lineRule="auto"/>
              <w:ind w:left="360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9F63" w14:textId="5ED709C8" w:rsidR="007D145A" w:rsidRPr="00A17671" w:rsidRDefault="007D145A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Symbols</w:t>
            </w:r>
          </w:p>
        </w:tc>
      </w:tr>
      <w:tr w:rsidR="007D145A" w14:paraId="1119AB46" w14:textId="325B8130" w:rsidTr="007D145A">
        <w:trPr>
          <w:trHeight w:val="1930"/>
        </w:trPr>
        <w:tc>
          <w:tcPr>
            <w:tcW w:w="5715" w:type="dxa"/>
            <w:gridSpan w:val="2"/>
            <w:vMerge/>
            <w:shd w:val="clear" w:color="auto" w:fill="FFFFFF" w:themeFill="background1"/>
          </w:tcPr>
          <w:p w14:paraId="456364AA" w14:textId="73ED3E13" w:rsidR="007D145A" w:rsidRPr="008B55BA" w:rsidRDefault="007D145A" w:rsidP="00745A08">
            <w:pPr>
              <w:pStyle w:val="ListParagraph"/>
              <w:spacing w:line="480" w:lineRule="auto"/>
              <w:ind w:left="360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075" w:type="dxa"/>
            <w:shd w:val="clear" w:color="auto" w:fill="FFFFFF" w:themeFill="background1"/>
          </w:tcPr>
          <w:p w14:paraId="2D6A14DC" w14:textId="77777777" w:rsidR="007D145A" w:rsidRDefault="007D145A" w:rsidP="00745A08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432029E" w14:textId="58FA8F18" w:rsidR="007D145A" w:rsidRPr="00B06735" w:rsidRDefault="007D145A" w:rsidP="00421EF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&lt;  is less than</m:t>
              </m:r>
            </m:oMath>
          </w:p>
          <w:p w14:paraId="2D9B37F3" w14:textId="1898EF8B" w:rsidR="007D145A" w:rsidRPr="00B06735" w:rsidRDefault="007D145A" w:rsidP="00421EF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&gt;  is greater than</m:t>
              </m:r>
            </m:oMath>
          </w:p>
          <w:p w14:paraId="421D5A21" w14:textId="5402DE11" w:rsidR="007D145A" w:rsidRPr="00B06735" w:rsidRDefault="007D145A" w:rsidP="0049728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  is equal to</m:t>
              </m:r>
            </m:oMath>
          </w:p>
          <w:p w14:paraId="67B91311" w14:textId="519F6763" w:rsidR="007D145A" w:rsidRPr="00497280" w:rsidRDefault="007D145A" w:rsidP="00497280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| x |</m:t>
              </m:r>
            </m:oMath>
            <w:r w:rsidRPr="00CB5E5C">
              <w:rPr>
                <w:rFonts w:ascii="Cambria Math" w:eastAsiaTheme="minorEastAsia" w:hAnsi="Cambria Math"/>
                <w:sz w:val="22"/>
                <w:szCs w:val="22"/>
              </w:rPr>
              <w:t xml:space="preserve"> = absolute value of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</m:oMath>
          </w:p>
          <w:p w14:paraId="33BBF609" w14:textId="0E0290D5" w:rsidR="007D145A" w:rsidRPr="00B06735" w:rsidRDefault="007D145A" w:rsidP="003766CA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≤  is less than or equal to</m:t>
              </m:r>
            </m:oMath>
          </w:p>
          <w:p w14:paraId="4CDA9108" w14:textId="4775147F" w:rsidR="007D145A" w:rsidRPr="00B06735" w:rsidRDefault="007D145A" w:rsidP="003766CA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≥  is greater than or equal to</m:t>
              </m:r>
            </m:oMath>
          </w:p>
          <w:p w14:paraId="7B77E8A6" w14:textId="705F9981" w:rsidR="007D145A" w:rsidRPr="00421EFF" w:rsidRDefault="007D145A" w:rsidP="003766CA">
            <w:pPr>
              <w:pStyle w:val="ListParagraph"/>
              <w:ind w:left="360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</w:tr>
    </w:tbl>
    <w:p w14:paraId="6DFA2DD6" w14:textId="31BD5E48" w:rsidR="007D145A" w:rsidRDefault="007D145A" w:rsidP="00F52AC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08"/>
        <w:gridCol w:w="5561"/>
        <w:gridCol w:w="26"/>
      </w:tblGrid>
      <w:tr w:rsidR="007D145A" w14:paraId="7BBFCF89" w14:textId="77777777" w:rsidTr="007541FB">
        <w:trPr>
          <w:gridAfter w:val="1"/>
          <w:wAfter w:w="26" w:type="dxa"/>
          <w:trHeight w:val="317"/>
        </w:trPr>
        <w:tc>
          <w:tcPr>
            <w:tcW w:w="10769" w:type="dxa"/>
            <w:gridSpan w:val="2"/>
            <w:shd w:val="clear" w:color="auto" w:fill="D9D9D9" w:themeFill="background1" w:themeFillShade="D9"/>
            <w:vAlign w:val="center"/>
          </w:tcPr>
          <w:p w14:paraId="1E31E8E1" w14:textId="01A7F47E" w:rsidR="007D145A" w:rsidRPr="007C6175" w:rsidRDefault="007D145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Probability</w:t>
            </w:r>
          </w:p>
        </w:tc>
      </w:tr>
      <w:tr w:rsidR="007D145A" w14:paraId="4F56E564" w14:textId="77777777" w:rsidTr="007541FB">
        <w:trPr>
          <w:gridAfter w:val="1"/>
          <w:wAfter w:w="26" w:type="dxa"/>
          <w:trHeight w:val="317"/>
        </w:trPr>
        <w:tc>
          <w:tcPr>
            <w:tcW w:w="10769" w:type="dxa"/>
            <w:gridSpan w:val="2"/>
            <w:shd w:val="clear" w:color="auto" w:fill="auto"/>
            <w:vAlign w:val="center"/>
          </w:tcPr>
          <w:p w14:paraId="66D566D5" w14:textId="77777777" w:rsidR="007D145A" w:rsidRDefault="007D145A" w:rsidP="007D145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69B65117" w14:textId="1251CA95" w:rsidR="007D145A" w:rsidRPr="007D145A" w:rsidRDefault="007D145A" w:rsidP="007D145A">
            <w:pPr>
              <w:jc w:val="center"/>
              <w:rPr>
                <w:rFonts w:ascii="Cambria Math" w:eastAsiaTheme="minorEastAsia" w:hAnsi="Cambria Math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Probability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possible outcomes</m:t>
                    </m:r>
                  </m:den>
                </m:f>
              </m:oMath>
            </m:oMathPara>
          </w:p>
          <w:p w14:paraId="7A8B5C0A" w14:textId="7A3F4E93" w:rsidR="007D145A" w:rsidRPr="007C6175" w:rsidRDefault="007D145A" w:rsidP="007D145A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8B55BA" w14:paraId="02661715" w14:textId="0042F632" w:rsidTr="007541FB">
        <w:trPr>
          <w:gridAfter w:val="1"/>
          <w:wAfter w:w="26" w:type="dxa"/>
          <w:trHeight w:val="317"/>
        </w:trPr>
        <w:tc>
          <w:tcPr>
            <w:tcW w:w="5208" w:type="dxa"/>
            <w:shd w:val="clear" w:color="auto" w:fill="D9D9D9" w:themeFill="background1" w:themeFillShade="D9"/>
            <w:vAlign w:val="center"/>
          </w:tcPr>
          <w:p w14:paraId="007E2535" w14:textId="674CC3B2" w:rsidR="008B55BA" w:rsidRPr="007C6175" w:rsidRDefault="008B55BA" w:rsidP="00D24D0D">
            <w:pPr>
              <w:jc w:val="center"/>
              <w:rPr>
                <w:rFonts w:ascii="Cambria Math" w:hAnsi="Cambria Math" w:cs="Arial"/>
                <w:b/>
              </w:rPr>
            </w:pPr>
            <w:r w:rsidRPr="007C6175">
              <w:rPr>
                <w:rFonts w:ascii="Cambria Math" w:hAnsi="Cambria Math"/>
                <w:b/>
              </w:rPr>
              <w:t>Geometry and Measurement Abbreviations</w:t>
            </w:r>
          </w:p>
        </w:tc>
        <w:tc>
          <w:tcPr>
            <w:tcW w:w="5561" w:type="dxa"/>
            <w:shd w:val="clear" w:color="auto" w:fill="D9D9D9" w:themeFill="background1" w:themeFillShade="D9"/>
            <w:vAlign w:val="center"/>
          </w:tcPr>
          <w:p w14:paraId="23EB805B" w14:textId="41D1B512" w:rsidR="008B55BA" w:rsidRPr="007C6175" w:rsidRDefault="008B55BA">
            <w:pPr>
              <w:jc w:val="center"/>
              <w:rPr>
                <w:rFonts w:ascii="Cambria Math" w:hAnsi="Cambria Math" w:cs="Arial"/>
                <w:b/>
              </w:rPr>
            </w:pPr>
            <w:r w:rsidRPr="007C6175">
              <w:rPr>
                <w:rFonts w:ascii="Cambria Math" w:hAnsi="Cambria Math"/>
                <w:b/>
              </w:rPr>
              <w:t>Transformation</w:t>
            </w:r>
          </w:p>
        </w:tc>
      </w:tr>
      <w:tr w:rsidR="00E51B6A" w14:paraId="030263D1" w14:textId="734445E7" w:rsidTr="007541FB">
        <w:trPr>
          <w:gridAfter w:val="1"/>
          <w:wAfter w:w="26" w:type="dxa"/>
          <w:trHeight w:val="361"/>
        </w:trPr>
        <w:tc>
          <w:tcPr>
            <w:tcW w:w="5208" w:type="dxa"/>
            <w:shd w:val="clear" w:color="auto" w:fill="FFFFFF" w:themeFill="background1"/>
          </w:tcPr>
          <w:p w14:paraId="7A1B9A0F" w14:textId="4C8A7B83" w:rsidR="00E51B6A" w:rsidRPr="00863BE0" w:rsidRDefault="00E51B6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l=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</m:t>
              </m:r>
            </m:oMath>
          </w:p>
          <w:p w14:paraId="0FF232DB" w14:textId="4776D191" w:rsidR="00E51B6A" w:rsidRPr="00863BE0" w:rsidRDefault="00E51B6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width</m:t>
              </m:r>
            </m:oMath>
          </w:p>
          <w:p w14:paraId="5995A358" w14:textId="013838B2" w:rsidR="00E51B6A" w:rsidRPr="00863BE0" w:rsidRDefault="00E51B6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h=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height</m:t>
              </m:r>
            </m:oMath>
          </w:p>
          <w:p w14:paraId="5CA8521D" w14:textId="46D9B9C4" w:rsidR="00E51B6A" w:rsidRPr="00EE2D07" w:rsidRDefault="00E51B6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s=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 of a side</m:t>
              </m:r>
            </m:oMath>
          </w:p>
          <w:p w14:paraId="406318FF" w14:textId="42844130" w:rsidR="00E51B6A" w:rsidRPr="00863BE0" w:rsidRDefault="00E51B6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b=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 of the base</m:t>
              </m:r>
            </m:oMath>
          </w:p>
          <w:p w14:paraId="39139802" w14:textId="571491AB" w:rsidR="008B55BA" w:rsidRPr="00863BE0" w:rsidRDefault="008B55B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diameter</m:t>
              </m:r>
            </m:oMath>
          </w:p>
          <w:p w14:paraId="3FBB4D2F" w14:textId="43CA41B0" w:rsidR="008B55BA" w:rsidRPr="00EE2D07" w:rsidRDefault="008B55B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area</m:t>
              </m:r>
            </m:oMath>
          </w:p>
          <w:p w14:paraId="0F8CD05B" w14:textId="4E387D18" w:rsidR="008B55BA" w:rsidRPr="00863BE0" w:rsidRDefault="008B55B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B=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area of the base</m:t>
              </m:r>
            </m:oMath>
          </w:p>
          <w:p w14:paraId="2821E317" w14:textId="5061E8C9" w:rsidR="008B55BA" w:rsidRPr="00863BE0" w:rsidRDefault="008B55B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perimeter</m:t>
              </m:r>
            </m:oMath>
          </w:p>
          <w:p w14:paraId="3711AD64" w14:textId="2189F75A" w:rsidR="008B55BA" w:rsidRPr="00EE2D07" w:rsidRDefault="008B55B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circumference</m:t>
              </m:r>
            </m:oMath>
          </w:p>
          <w:p w14:paraId="4ECBFEFF" w14:textId="6EEA0762" w:rsidR="00E51B6A" w:rsidRPr="008B55BA" w:rsidRDefault="008B55B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r=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radius</m:t>
              </m:r>
            </m:oMath>
          </w:p>
        </w:tc>
        <w:tc>
          <w:tcPr>
            <w:tcW w:w="5561" w:type="dxa"/>
            <w:shd w:val="clear" w:color="auto" w:fill="FFFFFF" w:themeFill="background1"/>
          </w:tcPr>
          <w:p w14:paraId="13CB5EDA" w14:textId="15EB354E" w:rsidR="008B55BA" w:rsidRPr="00EE2D07" w:rsidRDefault="008B55BA" w:rsidP="008B55B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Translation </w:t>
            </w:r>
            <w:r w:rsidR="00ED0EEF">
              <w:rPr>
                <w:rFonts w:ascii="Cambria Math" w:hAnsi="Cambria Math"/>
                <w:sz w:val="22"/>
                <w:szCs w:val="22"/>
              </w:rPr>
              <w:t>–</w:t>
            </w:r>
            <w:r>
              <w:rPr>
                <w:rFonts w:ascii="Cambria Math" w:hAnsi="Cambria Math"/>
                <w:sz w:val="22"/>
                <w:szCs w:val="22"/>
              </w:rPr>
              <w:t xml:space="preserve"> Slide</w:t>
            </w:r>
          </w:p>
          <w:p w14:paraId="7C028950" w14:textId="7B68AE79" w:rsidR="008B55BA" w:rsidRPr="00EE2D07" w:rsidRDefault="008B55BA" w:rsidP="008B55B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Cs/>
                <w:sz w:val="22"/>
                <w:szCs w:val="22"/>
              </w:rPr>
              <w:t xml:space="preserve">Reflection </w:t>
            </w:r>
            <w:r w:rsidR="00ED0EEF">
              <w:rPr>
                <w:rFonts w:ascii="Cambria Math" w:hAnsi="Cambria Math"/>
                <w:bCs/>
                <w:sz w:val="22"/>
                <w:szCs w:val="22"/>
              </w:rPr>
              <w:t>–</w:t>
            </w:r>
            <w:r>
              <w:rPr>
                <w:rFonts w:ascii="Cambria Math" w:hAnsi="Cambria Math"/>
                <w:bCs/>
                <w:sz w:val="22"/>
                <w:szCs w:val="22"/>
              </w:rPr>
              <w:t xml:space="preserve"> Flip</w:t>
            </w:r>
          </w:p>
          <w:p w14:paraId="1D3AA468" w14:textId="79FA608C" w:rsidR="00E51B6A" w:rsidRPr="00E51B6A" w:rsidRDefault="008B55BA" w:rsidP="008B55B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w:r w:rsidRPr="008B55BA">
              <w:rPr>
                <w:rFonts w:ascii="Cambria Math" w:hAnsi="Cambria Math"/>
                <w:bCs/>
                <w:sz w:val="22"/>
                <w:szCs w:val="22"/>
              </w:rPr>
              <w:t xml:space="preserve">Rotation </w:t>
            </w:r>
            <w:r w:rsidR="00ED0EEF">
              <w:rPr>
                <w:rFonts w:ascii="Cambria Math" w:hAnsi="Cambria Math"/>
                <w:bCs/>
                <w:sz w:val="22"/>
                <w:szCs w:val="22"/>
              </w:rPr>
              <w:t>–</w:t>
            </w:r>
            <w:r w:rsidRPr="008B55BA">
              <w:rPr>
                <w:rFonts w:ascii="Cambria Math" w:hAnsi="Cambria Math"/>
                <w:bCs/>
                <w:sz w:val="22"/>
                <w:szCs w:val="22"/>
              </w:rPr>
              <w:t xml:space="preserve"> Turn</w:t>
            </w:r>
          </w:p>
        </w:tc>
      </w:tr>
      <w:tr w:rsidR="00E51B6A" w14:paraId="13CE46A6" w14:textId="77777777" w:rsidTr="007541FB">
        <w:trPr>
          <w:trHeight w:val="295"/>
        </w:trPr>
        <w:tc>
          <w:tcPr>
            <w:tcW w:w="10795" w:type="dxa"/>
            <w:gridSpan w:val="3"/>
            <w:shd w:val="clear" w:color="auto" w:fill="D9D9D9" w:themeFill="background1" w:themeFillShade="D9"/>
            <w:vAlign w:val="center"/>
          </w:tcPr>
          <w:p w14:paraId="440520F6" w14:textId="653DFA31" w:rsidR="00E51B6A" w:rsidRDefault="00E51B6A">
            <w:pPr>
              <w:jc w:val="center"/>
              <w:rPr>
                <w:color w:val="000000" w:themeColor="text1"/>
              </w:rPr>
            </w:pPr>
            <w:r w:rsidRPr="00437300">
              <w:rPr>
                <w:rFonts w:ascii="Cambria Math" w:hAnsi="Cambria Math" w:cs="Arial"/>
                <w:b/>
              </w:rPr>
              <w:t xml:space="preserve">Multiplication </w:t>
            </w:r>
            <w:r>
              <w:rPr>
                <w:rFonts w:ascii="Cambria Math" w:hAnsi="Cambria Math" w:cs="Arial"/>
                <w:b/>
              </w:rPr>
              <w:t>T</w:t>
            </w:r>
            <w:r w:rsidRPr="00437300">
              <w:rPr>
                <w:rFonts w:ascii="Cambria Math" w:hAnsi="Cambria Math" w:cs="Arial"/>
                <w:b/>
              </w:rPr>
              <w:t>able</w:t>
            </w:r>
            <w:r>
              <w:rPr>
                <w:rFonts w:ascii="Cambria Math" w:hAnsi="Cambria Math" w:cs="Arial"/>
                <w:b/>
              </w:rPr>
              <w:t xml:space="preserve"> </w:t>
            </w:r>
            <w:r w:rsidRPr="00AA4840">
              <w:rPr>
                <w:rFonts w:ascii="Cambria Math" w:hAnsi="Cambria Math" w:cs="Arial"/>
                <w:b/>
              </w:rPr>
              <w:t>(NOTE: DO NOT COMPLETE THIS TABLE FOR THE STUDENT</w:t>
            </w:r>
            <w:r w:rsidR="004A704C">
              <w:rPr>
                <w:rFonts w:ascii="Cambria Math" w:hAnsi="Cambria Math" w:cs="Arial"/>
                <w:b/>
              </w:rPr>
              <w:t>.</w:t>
            </w:r>
            <w:r w:rsidRPr="00AA4840">
              <w:rPr>
                <w:rFonts w:ascii="Cambria Math" w:hAnsi="Cambria Math" w:cs="Arial"/>
                <w:b/>
              </w:rPr>
              <w:t>)</w:t>
            </w:r>
          </w:p>
        </w:tc>
      </w:tr>
      <w:tr w:rsidR="00E51B6A" w14:paraId="3793355D" w14:textId="77777777" w:rsidTr="007541FB">
        <w:trPr>
          <w:trHeight w:val="7260"/>
        </w:trPr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226"/>
              <w:tblOverlap w:val="never"/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656"/>
              <w:gridCol w:w="660"/>
              <w:gridCol w:w="656"/>
              <w:gridCol w:w="656"/>
              <w:gridCol w:w="656"/>
              <w:gridCol w:w="656"/>
              <w:gridCol w:w="656"/>
              <w:gridCol w:w="656"/>
              <w:gridCol w:w="767"/>
              <w:gridCol w:w="764"/>
              <w:gridCol w:w="764"/>
              <w:gridCol w:w="760"/>
            </w:tblGrid>
            <w:tr w:rsidR="007541FB" w:rsidRPr="00126D3B" w14:paraId="21AAC73F" w14:textId="77777777" w:rsidTr="007541FB">
              <w:trPr>
                <w:trHeight w:val="47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7EDFF523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70CC404A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" w:type="pct"/>
                  <w:shd w:val="clear" w:color="auto" w:fill="D9D9D9"/>
                  <w:vAlign w:val="center"/>
                </w:tcPr>
                <w:p w14:paraId="66CB4B65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20184CEB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5F4B8413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6F16A949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5369544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0AD3CE57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7A9F9434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8" w:type="pct"/>
                  <w:shd w:val="clear" w:color="auto" w:fill="D9D9D9"/>
                  <w:vAlign w:val="center"/>
                </w:tcPr>
                <w:p w14:paraId="57057C5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6" w:type="pct"/>
                  <w:shd w:val="clear" w:color="auto" w:fill="D9D9D9"/>
                  <w:vAlign w:val="center"/>
                </w:tcPr>
                <w:p w14:paraId="0880BDC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pct"/>
                  <w:shd w:val="clear" w:color="auto" w:fill="D9D9D9"/>
                  <w:vAlign w:val="center"/>
                </w:tcPr>
                <w:p w14:paraId="4DFE15E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4" w:type="pct"/>
                  <w:shd w:val="clear" w:color="auto" w:fill="D9D9D9"/>
                  <w:vAlign w:val="center"/>
                </w:tcPr>
                <w:p w14:paraId="279BDE45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</w:tr>
            <w:tr w:rsidR="00D62ED7" w:rsidRPr="00126D3B" w14:paraId="54E27A94" w14:textId="77777777" w:rsidTr="007541FB">
              <w:trPr>
                <w:trHeight w:val="497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2FAA8EF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6" w:type="pct"/>
                </w:tcPr>
                <w:p w14:paraId="3D3C1DE2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465333C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0F545F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C8AAA57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EB5A49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97944F9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C57DCC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1BE5DDE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F23ECB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603DAF07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39708B5E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2D9F573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1F35E7E9" w14:textId="77777777" w:rsidTr="007541FB">
              <w:trPr>
                <w:trHeight w:val="47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0F855B2E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" w:type="pct"/>
                </w:tcPr>
                <w:p w14:paraId="0A07BE45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661B0646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5CCA7E3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7517DFE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C5B3A89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2E17BA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F508B82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004C0A9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715FE357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6A1798B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7BC0839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238422C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39F78992" w14:textId="77777777" w:rsidTr="007541FB">
              <w:trPr>
                <w:trHeight w:val="47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720E860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</w:tcPr>
                <w:p w14:paraId="3239613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5E5423C5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CED28C3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141A5C5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E8143B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010AD4F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AD58F0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DDC1B5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129E52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5507A0B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B66D21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02957008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2F390130" w14:textId="77777777" w:rsidTr="007541FB">
              <w:trPr>
                <w:trHeight w:val="497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8657563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</w:tcPr>
                <w:p w14:paraId="17555586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3FBEA123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F38A30B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AD3A2FC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2043A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4D17BE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389F80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EFDBCA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073A1EEB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BC0DA36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10803657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21B17096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312DCA05" w14:textId="77777777" w:rsidTr="007541FB">
              <w:trPr>
                <w:trHeight w:val="497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8EF47F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</w:tcPr>
                <w:p w14:paraId="4EA95534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513690BE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55BB598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A5269A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6AAFE0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8E1649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9DD826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1DF5E37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412E2671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22859B50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7AA412DE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0374C171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457F235D" w14:textId="77777777" w:rsidTr="007541FB">
              <w:trPr>
                <w:trHeight w:val="47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44ABDD9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</w:tcPr>
                <w:p w14:paraId="1061819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07B44DA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B12C493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A0BFFE4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964820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FDE1DB6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726CC06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66DD439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1E738AF1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1A5F92B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6754DA9C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3D537368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28B56439" w14:textId="77777777" w:rsidTr="007541FB">
              <w:trPr>
                <w:trHeight w:val="47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97C84A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</w:tcPr>
                <w:p w14:paraId="78FA84CF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3DC60098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11A9BF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A9FF1E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4AD101E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E50303B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5571F67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A5C6F56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67280391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51DBCE7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60E49A9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3D0CA226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4BAEB674" w14:textId="77777777" w:rsidTr="007541FB">
              <w:trPr>
                <w:trHeight w:val="497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1D29F12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6" w:type="pct"/>
                </w:tcPr>
                <w:p w14:paraId="182D508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1D762BF9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981B165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F7F4389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4EC26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8859967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85ADB0A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91C135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22ADFF66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82BAA53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0E31E375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2AEFC6EA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746DC69F" w14:textId="77777777" w:rsidTr="007541FB">
              <w:trPr>
                <w:trHeight w:val="522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089A69DE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6" w:type="pct"/>
                </w:tcPr>
                <w:p w14:paraId="26DC287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670832C4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090807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29E1BD9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69EFE8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C97E282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9D94EB1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AC8CBD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26A02C34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69CC9A95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69534235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3A1FE3AA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D62ED7" w:rsidRPr="00126D3B" w14:paraId="46F10F8E" w14:textId="77777777" w:rsidTr="007541FB">
              <w:trPr>
                <w:trHeight w:val="522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269C81C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6" w:type="pct"/>
                </w:tcPr>
                <w:p w14:paraId="1F2EA7E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5BEAFDB6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11417F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AE756C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7FA305E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41E78F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127385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EE6711C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798E170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B179D1F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33F3A613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2536EB64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31FE2" w:rsidRPr="00126D3B" w14:paraId="536E2676" w14:textId="77777777" w:rsidTr="007541FB">
              <w:trPr>
                <w:trHeight w:val="522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28EE8537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6" w:type="pct"/>
                </w:tcPr>
                <w:p w14:paraId="61796585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093897A8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B1EB091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3688EC8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D3A5BE9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2E4B789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B61DDF4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8CDC03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5AE16164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13620E60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33CE3292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0876DFA3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31FE2" w:rsidRPr="00126D3B" w14:paraId="0DA3A5BB" w14:textId="77777777" w:rsidTr="007541FB">
              <w:trPr>
                <w:trHeight w:val="522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43C66A3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6" w:type="pct"/>
                </w:tcPr>
                <w:p w14:paraId="2DE48DCD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</w:tcPr>
                <w:p w14:paraId="3420CD90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97AC9DA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69EA768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F891A3F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9C0B815" w14:textId="77777777" w:rsidR="00831FE2" w:rsidRPr="00437300" w:rsidRDefault="00831FE2" w:rsidP="00831FE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162C543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53667B1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0334CEAA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1BE90FAD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</w:tcPr>
                <w:p w14:paraId="570B1100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14:paraId="5E9823D6" w14:textId="77777777" w:rsidR="00831FE2" w:rsidRPr="00437300" w:rsidRDefault="00831FE2" w:rsidP="00831FE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6B791A81" w14:textId="77777777" w:rsidR="00E51B6A" w:rsidRDefault="00E51B6A" w:rsidP="00E51B6A">
            <w:pPr>
              <w:rPr>
                <w:color w:val="000000" w:themeColor="text1"/>
              </w:rPr>
            </w:pPr>
          </w:p>
          <w:p w14:paraId="0D455324" w14:textId="77777777" w:rsidR="00E51B6A" w:rsidRDefault="00E51B6A" w:rsidP="00E51B6A">
            <w:pPr>
              <w:rPr>
                <w:color w:val="000000" w:themeColor="text1"/>
              </w:rPr>
            </w:pPr>
          </w:p>
        </w:tc>
      </w:tr>
    </w:tbl>
    <w:p w14:paraId="1C0BBBE3" w14:textId="77777777" w:rsidR="008F2FAE" w:rsidRDefault="008F2FAE" w:rsidP="007541FB"/>
    <w:sectPr w:rsidR="008F2FAE" w:rsidSect="00421EE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9AB2" w14:textId="77777777" w:rsidR="00CB6CF1" w:rsidRDefault="00CB6CF1">
      <w:r>
        <w:separator/>
      </w:r>
    </w:p>
  </w:endnote>
  <w:endnote w:type="continuationSeparator" w:id="0">
    <w:p w14:paraId="401374E1" w14:textId="77777777" w:rsidR="00CB6CF1" w:rsidRDefault="00C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DB07" w14:textId="21D244FB" w:rsidR="003830FD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Spring 20</w:t>
    </w:r>
    <w:r w:rsidR="009B631D">
      <w:rPr>
        <w:rFonts w:ascii="Cambria Math" w:hAnsi="Cambria Math" w:cs="Arial"/>
        <w:sz w:val="22"/>
        <w:szCs w:val="32"/>
      </w:rPr>
      <w:t>2</w:t>
    </w:r>
    <w:r w:rsidR="00CE1849">
      <w:rPr>
        <w:rFonts w:ascii="Cambria Math" w:hAnsi="Cambria Math" w:cs="Arial"/>
        <w:sz w:val="22"/>
        <w:szCs w:val="32"/>
      </w:rPr>
      <w:t>4</w:t>
    </w:r>
    <w:r>
      <w:rPr>
        <w:rFonts w:ascii="Cambria Math" w:hAnsi="Cambria Math" w:cs="Arial"/>
        <w:sz w:val="22"/>
        <w:szCs w:val="32"/>
      </w:rPr>
      <w:t xml:space="preserve"> </w:t>
    </w:r>
    <w:r w:rsidRPr="007F727B">
      <w:rPr>
        <w:rFonts w:ascii="Cambria Math" w:hAnsi="Cambria Math" w:cs="Arial"/>
        <w:sz w:val="22"/>
        <w:szCs w:val="32"/>
      </w:rPr>
      <w:t xml:space="preserve">MCAS </w:t>
    </w:r>
    <w:r>
      <w:rPr>
        <w:rFonts w:ascii="Cambria Math" w:hAnsi="Cambria Math" w:cs="Arial"/>
        <w:sz w:val="22"/>
        <w:szCs w:val="32"/>
      </w:rPr>
      <w:t xml:space="preserve">– 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773C5A54" w14:textId="0D86F608" w:rsidR="003830FD" w:rsidRPr="007F727B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Grade </w:t>
    </w:r>
    <w:r w:rsidR="000651EC">
      <w:rPr>
        <w:rFonts w:ascii="Cambria Math" w:hAnsi="Cambria Math" w:cs="Arial"/>
        <w:sz w:val="22"/>
        <w:szCs w:val="32"/>
      </w:rPr>
      <w:t>8</w:t>
    </w:r>
  </w:p>
  <w:p w14:paraId="616250F5" w14:textId="77777777" w:rsidR="003830FD" w:rsidRPr="009B4449" w:rsidRDefault="003830FD" w:rsidP="009B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034A" w14:textId="77777777" w:rsidR="00CB6CF1" w:rsidRDefault="00CB6CF1">
      <w:r>
        <w:separator/>
      </w:r>
    </w:p>
  </w:footnote>
  <w:footnote w:type="continuationSeparator" w:id="0">
    <w:p w14:paraId="01791D03" w14:textId="77777777" w:rsidR="00CB6CF1" w:rsidRDefault="00CB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F4B" w14:textId="2A46828E" w:rsidR="003830FD" w:rsidRDefault="00F15E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20581" wp14:editId="3E1BD6D4">
          <wp:simplePos x="0" y="0"/>
          <wp:positionH relativeFrom="column">
            <wp:posOffset>2950</wp:posOffset>
          </wp:positionH>
          <wp:positionV relativeFrom="paragraph">
            <wp:posOffset>-44244</wp:posOffset>
          </wp:positionV>
          <wp:extent cx="1956545" cy="412320"/>
          <wp:effectExtent l="0" t="0" r="5715" b="6985"/>
          <wp:wrapNone/>
          <wp:docPr id="2" name="Picture 2" descr="DES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646" cy="45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00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DF"/>
    <w:multiLevelType w:val="hybridMultilevel"/>
    <w:tmpl w:val="1D92AC54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5AD1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FC"/>
    <w:multiLevelType w:val="hybridMultilevel"/>
    <w:tmpl w:val="C276C03E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0F2B"/>
    <w:multiLevelType w:val="hybridMultilevel"/>
    <w:tmpl w:val="E44A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77E15"/>
    <w:multiLevelType w:val="hybridMultilevel"/>
    <w:tmpl w:val="9E3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7CD0"/>
    <w:multiLevelType w:val="hybridMultilevel"/>
    <w:tmpl w:val="DAA80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53ABB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05428"/>
    <w:multiLevelType w:val="hybridMultilevel"/>
    <w:tmpl w:val="490A6CEE"/>
    <w:lvl w:ilvl="0" w:tplc="3AC8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22215"/>
    <w:multiLevelType w:val="hybridMultilevel"/>
    <w:tmpl w:val="40D4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C7BF2"/>
    <w:multiLevelType w:val="hybridMultilevel"/>
    <w:tmpl w:val="C564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55507"/>
    <w:multiLevelType w:val="hybridMultilevel"/>
    <w:tmpl w:val="743243DC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D4ACD"/>
    <w:multiLevelType w:val="hybridMultilevel"/>
    <w:tmpl w:val="CB08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F6CC6"/>
    <w:multiLevelType w:val="hybridMultilevel"/>
    <w:tmpl w:val="4B64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B0FFD"/>
    <w:multiLevelType w:val="hybridMultilevel"/>
    <w:tmpl w:val="29D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5543">
    <w:abstractNumId w:val="5"/>
  </w:num>
  <w:num w:numId="2" w16cid:durableId="248270274">
    <w:abstractNumId w:val="9"/>
  </w:num>
  <w:num w:numId="3" w16cid:durableId="568348219">
    <w:abstractNumId w:val="3"/>
  </w:num>
  <w:num w:numId="4" w16cid:durableId="1891458585">
    <w:abstractNumId w:val="8"/>
  </w:num>
  <w:num w:numId="5" w16cid:durableId="1015577715">
    <w:abstractNumId w:val="14"/>
  </w:num>
  <w:num w:numId="6" w16cid:durableId="1399816058">
    <w:abstractNumId w:val="2"/>
  </w:num>
  <w:num w:numId="7" w16cid:durableId="1692952918">
    <w:abstractNumId w:val="0"/>
  </w:num>
  <w:num w:numId="8" w16cid:durableId="1712530300">
    <w:abstractNumId w:val="11"/>
  </w:num>
  <w:num w:numId="9" w16cid:durableId="2076004855">
    <w:abstractNumId w:val="10"/>
  </w:num>
  <w:num w:numId="10" w16cid:durableId="1959221693">
    <w:abstractNumId w:val="4"/>
  </w:num>
  <w:num w:numId="11" w16cid:durableId="1904363135">
    <w:abstractNumId w:val="12"/>
  </w:num>
  <w:num w:numId="12" w16cid:durableId="1532379030">
    <w:abstractNumId w:val="6"/>
  </w:num>
  <w:num w:numId="13" w16cid:durableId="1613978683">
    <w:abstractNumId w:val="1"/>
  </w:num>
  <w:num w:numId="14" w16cid:durableId="27518605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1135716">
    <w:abstractNumId w:val="13"/>
  </w:num>
  <w:num w:numId="16" w16cid:durableId="1983190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C"/>
    <w:rsid w:val="0000475A"/>
    <w:rsid w:val="0001590B"/>
    <w:rsid w:val="00064BDB"/>
    <w:rsid w:val="000651EC"/>
    <w:rsid w:val="00096CE0"/>
    <w:rsid w:val="000D5B75"/>
    <w:rsid w:val="000F062D"/>
    <w:rsid w:val="00112C38"/>
    <w:rsid w:val="00143EEF"/>
    <w:rsid w:val="00151BE7"/>
    <w:rsid w:val="001820DC"/>
    <w:rsid w:val="001B57B6"/>
    <w:rsid w:val="001D4906"/>
    <w:rsid w:val="001F4227"/>
    <w:rsid w:val="00215914"/>
    <w:rsid w:val="0021782B"/>
    <w:rsid w:val="0024528D"/>
    <w:rsid w:val="00284DD2"/>
    <w:rsid w:val="002E23D5"/>
    <w:rsid w:val="003170A8"/>
    <w:rsid w:val="0032665F"/>
    <w:rsid w:val="00331BCA"/>
    <w:rsid w:val="0035303A"/>
    <w:rsid w:val="003766CA"/>
    <w:rsid w:val="003830FD"/>
    <w:rsid w:val="00387417"/>
    <w:rsid w:val="003D0C38"/>
    <w:rsid w:val="00421EFF"/>
    <w:rsid w:val="00441433"/>
    <w:rsid w:val="00460760"/>
    <w:rsid w:val="00461FEC"/>
    <w:rsid w:val="00497280"/>
    <w:rsid w:val="004A1E8D"/>
    <w:rsid w:val="004A704C"/>
    <w:rsid w:val="004D7604"/>
    <w:rsid w:val="004E4D83"/>
    <w:rsid w:val="005459F9"/>
    <w:rsid w:val="00571EC9"/>
    <w:rsid w:val="00572D42"/>
    <w:rsid w:val="00587720"/>
    <w:rsid w:val="00590650"/>
    <w:rsid w:val="00594C0E"/>
    <w:rsid w:val="005D6A8D"/>
    <w:rsid w:val="00602121"/>
    <w:rsid w:val="00605E6D"/>
    <w:rsid w:val="00613FCE"/>
    <w:rsid w:val="00663E91"/>
    <w:rsid w:val="006A4C01"/>
    <w:rsid w:val="006D4715"/>
    <w:rsid w:val="007159DE"/>
    <w:rsid w:val="007166D3"/>
    <w:rsid w:val="00740CFC"/>
    <w:rsid w:val="00745A08"/>
    <w:rsid w:val="007541FB"/>
    <w:rsid w:val="007676D3"/>
    <w:rsid w:val="007B15E5"/>
    <w:rsid w:val="007B1A6A"/>
    <w:rsid w:val="007C6175"/>
    <w:rsid w:val="007D145A"/>
    <w:rsid w:val="00831FE2"/>
    <w:rsid w:val="0085522A"/>
    <w:rsid w:val="00861D76"/>
    <w:rsid w:val="008639F0"/>
    <w:rsid w:val="00866468"/>
    <w:rsid w:val="00882F36"/>
    <w:rsid w:val="008B4FDD"/>
    <w:rsid w:val="008B55BA"/>
    <w:rsid w:val="008B7CC2"/>
    <w:rsid w:val="008C04EA"/>
    <w:rsid w:val="008F2FAE"/>
    <w:rsid w:val="00931238"/>
    <w:rsid w:val="00941D22"/>
    <w:rsid w:val="009513CE"/>
    <w:rsid w:val="009524FC"/>
    <w:rsid w:val="00952DF4"/>
    <w:rsid w:val="00953290"/>
    <w:rsid w:val="009967FE"/>
    <w:rsid w:val="009B4DD1"/>
    <w:rsid w:val="009B631D"/>
    <w:rsid w:val="009E37D6"/>
    <w:rsid w:val="00A07C9C"/>
    <w:rsid w:val="00A17671"/>
    <w:rsid w:val="00A20977"/>
    <w:rsid w:val="00A253BA"/>
    <w:rsid w:val="00AA0BB0"/>
    <w:rsid w:val="00AA0E2D"/>
    <w:rsid w:val="00AC6099"/>
    <w:rsid w:val="00AD1F40"/>
    <w:rsid w:val="00AE4340"/>
    <w:rsid w:val="00AE7EAC"/>
    <w:rsid w:val="00AF0895"/>
    <w:rsid w:val="00B06735"/>
    <w:rsid w:val="00B84DFD"/>
    <w:rsid w:val="00BE40B1"/>
    <w:rsid w:val="00BF19C2"/>
    <w:rsid w:val="00C0159F"/>
    <w:rsid w:val="00C05B5F"/>
    <w:rsid w:val="00CB6CF1"/>
    <w:rsid w:val="00CE1849"/>
    <w:rsid w:val="00CE579A"/>
    <w:rsid w:val="00D24D0D"/>
    <w:rsid w:val="00D523AA"/>
    <w:rsid w:val="00D62ED7"/>
    <w:rsid w:val="00D66B36"/>
    <w:rsid w:val="00D7129F"/>
    <w:rsid w:val="00D83582"/>
    <w:rsid w:val="00D91A4F"/>
    <w:rsid w:val="00DC2B32"/>
    <w:rsid w:val="00E01F84"/>
    <w:rsid w:val="00E51B6A"/>
    <w:rsid w:val="00E94046"/>
    <w:rsid w:val="00EA6F3E"/>
    <w:rsid w:val="00EB5839"/>
    <w:rsid w:val="00ED0EEF"/>
    <w:rsid w:val="00EE0230"/>
    <w:rsid w:val="00F15E6F"/>
    <w:rsid w:val="00F52799"/>
    <w:rsid w:val="00F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3E7BE9"/>
  <w15:chartTrackingRefBased/>
  <w15:docId w15:val="{79BD7C58-7582-4BB2-BF35-5CE2FA4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EC"/>
    <w:pPr>
      <w:widowControl w:val="0"/>
    </w:pPr>
    <w:rPr>
      <w:rFonts w:eastAsia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E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04C"/>
    <w:pPr>
      <w:widowControl/>
    </w:pPr>
    <w:rPr>
      <w:rFonts w:eastAsiaTheme="minorHAns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04C"/>
    <w:rPr>
      <w:rFonts w:ascii="Times New Roman" w:eastAsia="Times New Roman" w:hAnsi="Times New Roman" w:cs="Times New Roman"/>
      <w:b/>
      <w:bCs/>
      <w:snapToGrid/>
      <w:sz w:val="20"/>
      <w:szCs w:val="20"/>
    </w:rPr>
  </w:style>
  <w:style w:type="paragraph" w:styleId="Revision">
    <w:name w:val="Revision"/>
    <w:hidden/>
    <w:uiPriority w:val="99"/>
    <w:semiHidden/>
    <w:rsid w:val="007159D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06c3d22f-7026-49e8-af2e-9ba11f1e67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14" ma:contentTypeDescription="Create a new document." ma:contentTypeScope="" ma:versionID="a92316a6939253a0872f8a5429da3a89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71616d80de790b8557bcc47ee8a3d20c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E2FC2-B18F-4851-865C-27F5B6E62260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b906d55b-a694-4ee1-a926-b6d0b5dbfc30"/>
    <ds:schemaRef ds:uri="06c3d22f-7026-49e8-af2e-9ba11f1e6762"/>
  </ds:schemaRefs>
</ds:datastoreItem>
</file>

<file path=customXml/itemProps2.xml><?xml version="1.0" encoding="utf-8"?>
<ds:datastoreItem xmlns:ds="http://schemas.openxmlformats.org/officeDocument/2006/customXml" ds:itemID="{F19730FA-AF15-4A93-B08A-EAEB95394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C402-8653-4E7B-B74C-66FAC7150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5E45A9-A48E-4606-8257-DE5F82C2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2500</Characters>
  <Application>Microsoft Office Word</Application>
  <DocSecurity>0</DocSecurity>
  <Lines>416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 8 Mathematics Supplemental Reference Sheet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Grade 8 Mathematics Supplemental Reference Sheet</dc:title>
  <dc:subject/>
  <dc:creator>DESE</dc:creator>
  <cp:keywords/>
  <dc:description/>
  <cp:lastModifiedBy>Zou, Dong (EOE)</cp:lastModifiedBy>
  <cp:revision>3</cp:revision>
  <dcterms:created xsi:type="dcterms:W3CDTF">2023-09-27T20:25:00Z</dcterms:created>
  <dcterms:modified xsi:type="dcterms:W3CDTF">2023-09-28T19:25:00Z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2023 12:00AM</vt:lpwstr>
  </property>
</Properties>
</file>